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5e9b9d6" w14:paraId="5e9b9d6"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86744A" w:rsidR="00340399" w:rsidRPr="00974EE9">
            <w:pPr>
              <w:pStyle w:val="VSVerzija"/>
              <w:jc w:val="right"/>
            </w:pPr>
            <w:r>
              <w:t>Poslovni b</w:t>
            </w:r>
            <w:r w:rsidR="0092437B">
              <w:t xml:space="preserve">roj: </w:t>
            </w:r>
            <w:r w:rsidR="0056514C">
              <w:t>5 St-</w:t>
            </w:r>
            <w:r w:rsidR="0086744A">
              <w:t>618/17-14</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86744A" w:rsidR="00975368" w:rsidRPr="0086744A">
      <w:pPr>
        <w:spacing w:lineRule="auto" w:line="240" w:after="0"/>
        <w:ind w:firstLine="708"/>
        <w:jc w:val="both"/>
        <w:rPr>
          <w:rFonts w:eastAsia="SimSun" w:hAnsi="Times New Roman" w:ascii="Times New Roman"/>
          <w:kern w:val="1"/>
          <w:sz w:val="24"/>
          <w:szCs w:val="24"/>
          <w:lang w:bidi="hi-IN" w:eastAsia="zh-CN"/>
        </w:rPr>
      </w:pPr>
      <w:r>
        <w:rPr>
          <w:rFonts w:hAnsi="Times New Roman" w:ascii="Times New Roman"/>
          <w:sz w:val="24"/>
          <w:szCs w:val="24"/>
        </w:rPr>
        <w:t>Trgovački</w:t>
      </w:r>
      <w:r w:rsidR="008C4EFB">
        <w:rPr>
          <w:rFonts w:hAnsi="Times New Roman" w:ascii="Times New Roman"/>
          <w:sz w:val="24"/>
          <w:szCs w:val="24"/>
        </w:rPr>
        <w:t xml:space="preserve"> sud u Varaždinu</w:t>
      </w:r>
      <w:r w:rsidR="0056514C" w:rsidRPr="0056514C">
        <w:rPr>
          <w:rFonts w:hAnsi="Times New Roman" w:ascii="Times New Roman"/>
          <w:sz w:val="24"/>
          <w:szCs w:val="24"/>
        </w:rPr>
        <w:t xml:space="preserve">, po sucu toga suda Kseniji Flack-Makitan, kao sucu u stečajnom predmetu povodom prijedloga </w:t>
      </w:r>
      <w:r w:rsidR="00E52846" w:rsidRPr="00E56BA3">
        <w:rPr>
          <w:rFonts w:eastAsia="SimSun" w:hAnsi="Times New Roman" w:ascii="Times New Roman"/>
          <w:kern w:val="1"/>
          <w:sz w:val="24"/>
          <w:szCs w:val="24"/>
          <w:lang w:bidi="hi-IN" w:eastAsia="zh-CN"/>
        </w:rPr>
        <w:t>predlagatelja</w:t>
      </w:r>
      <w:r w:rsidR="0086744A" w:rsidRPr="0086744A">
        <w:rPr>
          <w:rFonts w:eastAsia="SimSun" w:hAnsi="Times New Roman" w:ascii="Times New Roman"/>
          <w:kern w:val="2"/>
          <w:sz w:val="24"/>
          <w:szCs w:val="24"/>
          <w:lang w:bidi="hi-IN" w:eastAsia="zh-CN"/>
        </w:rPr>
        <w:t xml:space="preserve"> Republike Hrvatske, Ministarstva Financija, Porezne uprave, Područnog ureda Sjeverna Hrvatska, Varaždin, Graberje 1, zastupanog po Županijskom državnom odvjetništvu u Varaždinu, Građansko-upravnom odjelu, za otvaranje stečajnog postupka nad dužnikom</w:t>
      </w:r>
      <w:r w:rsidR="0086744A" w:rsidRPr="0086744A">
        <w:rPr>
          <w:rFonts w:hAnsi="Times New Roman" w:ascii="Times New Roman"/>
          <w:sz w:val="24"/>
          <w:szCs w:val="24"/>
        </w:rPr>
        <w:t xml:space="preserve"> UNO-MARKETING – d.o.o., Ludbreg, Bana Jelačića 12, OIB: 55429609033</w:t>
      </w:r>
      <w:r w:rsidR="00E52846" w:rsidRPr="00E56BA3">
        <w:rPr>
          <w:rFonts w:cs="Mangal" w:eastAsia="SimSun" w:hAnsi="Times New Roman" w:ascii="Times New Roman"/>
          <w:kern w:val="1"/>
          <w:sz w:val="24"/>
          <w:szCs w:val="24"/>
          <w:lang w:bidi="hi-IN" w:eastAsia="zh-CN"/>
        </w:rPr>
        <w:t>,</w:t>
      </w:r>
      <w:r w:rsidR="00E52846">
        <w:rPr>
          <w:rFonts w:cs="Mangal" w:eastAsia="SimSun" w:hAnsi="Times New Roman" w:ascii="Times New Roman"/>
          <w:kern w:val="1"/>
          <w:sz w:val="24"/>
          <w:szCs w:val="24"/>
          <w:lang w:bidi="hi-IN" w:eastAsia="zh-CN"/>
        </w:rPr>
        <w:t xml:space="preserve"> </w:t>
      </w:r>
      <w:r w:rsidR="002873FE">
        <w:rPr>
          <w:rFonts w:cs="Mangal" w:eastAsia="SimSun" w:hAnsi="Times New Roman" w:ascii="Times New Roman"/>
          <w:kern w:val="1"/>
          <w:sz w:val="24"/>
          <w:szCs w:val="24"/>
          <w:lang w:bidi="hi-IN" w:eastAsia="zh-CN"/>
        </w:rPr>
        <w:t xml:space="preserve">5. srpnja </w:t>
      </w:r>
      <w:r w:rsidR="00995363">
        <w:rPr>
          <w:rFonts w:cs="Mangal" w:eastAsia="SimSun" w:hAnsi="Times New Roman" w:ascii="Times New Roman"/>
          <w:kern w:val="1"/>
          <w:sz w:val="24"/>
          <w:szCs w:val="24"/>
          <w:lang w:bidi="hi-IN" w:eastAsia="zh-CN"/>
        </w:rPr>
        <w:t>2018</w:t>
      </w:r>
      <w:r w:rsidR="00A253AF" w:rsidRPr="00A253AF">
        <w:rPr>
          <w:rFonts w:cs="Mangal" w:eastAsia="SimSun" w:hAnsi="Times New Roman" w:ascii="Times New Roman"/>
          <w:kern w:val="1"/>
          <w:sz w:val="24"/>
          <w:lang w:bidi="hi-IN" w:eastAsia="zh-CN"/>
        </w:rPr>
        <w:t>.</w:t>
      </w:r>
    </w:p>
    <w:p w:rsidRDefault="00A253AF" w:rsidP="0049749B" w:rsidR="00A253AF">
      <w:pPr>
        <w:spacing w:lineRule="auto" w:line="240" w:after="0"/>
        <w:jc w:val="center"/>
        <w:rPr>
          <w:rFonts w:hAnsi="Times New Roman" w:ascii="Times New Roman"/>
          <w:sz w:val="24"/>
          <w:szCs w:val="24"/>
        </w:rPr>
      </w:pP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975368" w:rsidP="00A7293B" w:rsidR="00975368" w:rsidRPr="00B92B86">
      <w:pPr>
        <w:spacing w:lineRule="auto" w:line="240" w:after="0"/>
        <w:rPr>
          <w:rFonts w:hAnsi="Times New Roman" w:ascii="Times New Roman"/>
          <w:sz w:val="24"/>
          <w:szCs w:val="24"/>
        </w:rPr>
      </w:pPr>
    </w:p>
    <w:p w:rsidRDefault="00A253AF" w:rsidP="00A7293B"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Otvara se stečajni postupak nad stečajnim dužnikom</w:t>
      </w:r>
      <w:r w:rsidR="0086744A">
        <w:rPr>
          <w:rFonts w:eastAsia="SimSun" w:hAnsi="Times New Roman" w:ascii="Times New Roman"/>
          <w:kern w:val="1"/>
          <w:sz w:val="24"/>
          <w:szCs w:val="24"/>
          <w:lang w:bidi="hi-IN" w:eastAsia="zh-CN"/>
        </w:rPr>
        <w:t xml:space="preserve"> </w:t>
      </w:r>
      <w:r w:rsidR="0086744A" w:rsidRPr="0086744A">
        <w:rPr>
          <w:rFonts w:hAnsi="Times New Roman" w:ascii="Times New Roman"/>
          <w:sz w:val="24"/>
          <w:szCs w:val="24"/>
        </w:rPr>
        <w:t>UNO-MARKETING – d.o.o., Ludbreg, Bana Jelačića 12, OIB: 55429609033</w:t>
      </w:r>
      <w:r w:rsidRPr="00A253AF">
        <w:rPr>
          <w:rFonts w:eastAsia="SimSun" w:hAnsi="Times New Roman" w:ascii="Times New Roman"/>
          <w:kern w:val="1"/>
          <w:sz w:val="24"/>
          <w:szCs w:val="24"/>
          <w:lang w:bidi="hi-IN" w:eastAsia="zh-CN"/>
        </w:rPr>
        <w:t xml:space="preserve">, sa danom </w:t>
      </w:r>
      <w:r w:rsidR="002873FE">
        <w:rPr>
          <w:rFonts w:eastAsia="SimSun" w:hAnsi="Times New Roman" w:ascii="Times New Roman"/>
          <w:kern w:val="1"/>
          <w:sz w:val="24"/>
          <w:szCs w:val="24"/>
          <w:lang w:bidi="hi-IN" w:eastAsia="zh-CN"/>
        </w:rPr>
        <w:t xml:space="preserve">5. srpnja </w:t>
      </w:r>
      <w:r w:rsidR="00995363">
        <w:rPr>
          <w:rFonts w:eastAsia="SimSun" w:hAnsi="Times New Roman" w:ascii="Times New Roman"/>
          <w:kern w:val="1"/>
          <w:sz w:val="24"/>
          <w:szCs w:val="24"/>
          <w:lang w:bidi="hi-IN" w:eastAsia="zh-CN"/>
        </w:rPr>
        <w:t>2018</w:t>
      </w:r>
      <w:r w:rsidR="00A7293B">
        <w:rPr>
          <w:rFonts w:eastAsia="SimSun" w:hAnsi="Times New Roman" w:ascii="Times New Roman"/>
          <w:kern w:val="1"/>
          <w:sz w:val="24"/>
          <w:szCs w:val="24"/>
          <w:lang w:bidi="hi-IN" w:eastAsia="zh-CN"/>
        </w:rPr>
        <w:t xml:space="preserve">. u </w:t>
      </w:r>
      <w:r w:rsidR="00302010">
        <w:rPr>
          <w:rFonts w:eastAsia="SimSun" w:hAnsi="Times New Roman" w:ascii="Times New Roman"/>
          <w:kern w:val="1"/>
          <w:sz w:val="24"/>
          <w:szCs w:val="24"/>
          <w:lang w:bidi="hi-IN" w:eastAsia="zh-CN"/>
        </w:rPr>
        <w:t>09</w:t>
      </w:r>
      <w:r w:rsidR="00C32281">
        <w:rPr>
          <w:rFonts w:eastAsia="SimSun" w:hAnsi="Times New Roman" w:ascii="Times New Roman"/>
          <w:kern w:val="1"/>
          <w:sz w:val="24"/>
          <w:szCs w:val="24"/>
          <w:lang w:bidi="hi-IN" w:eastAsia="zh-CN"/>
        </w:rPr>
        <w:t>,00</w:t>
      </w:r>
      <w:r w:rsidRPr="00A253AF">
        <w:rPr>
          <w:rFonts w:eastAsia="SimSun" w:hAnsi="Times New Roman" w:ascii="Times New Roman"/>
          <w:kern w:val="1"/>
          <w:sz w:val="24"/>
          <w:szCs w:val="24"/>
          <w:lang w:bidi="hi-IN" w:eastAsia="zh-CN"/>
        </w:rPr>
        <w:t xml:space="preserve"> sati.</w:t>
      </w:r>
    </w:p>
    <w:p w:rsidRDefault="00A253AF" w:rsidP="00A253AF" w:rsidR="00A253AF" w:rsidRPr="00C7326A">
      <w:pPr>
        <w:widowControl w:val="false"/>
        <w:numPr>
          <w:ilvl w:val="0"/>
          <w:numId w:val="3"/>
        </w:numPr>
        <w:suppressAutoHyphens/>
        <w:spacing w:lineRule="auto" w:line="240" w:after="0"/>
        <w:contextualSpacing/>
        <w:jc w:val="both"/>
        <w:rPr>
          <w:rFonts w:eastAsia="SimSun" w:hAnsi="Times New Roman" w:ascii="Times New Roman"/>
          <w:kern w:val="1"/>
          <w:sz w:val="24"/>
          <w:szCs w:val="24"/>
          <w:lang w:bidi="hi-IN" w:eastAsia="zh-CN"/>
        </w:rPr>
      </w:pPr>
      <w:r w:rsidRPr="00C7326A">
        <w:rPr>
          <w:rFonts w:eastAsia="SimSun" w:hAnsi="Times New Roman" w:ascii="Times New Roman"/>
          <w:kern w:val="1"/>
          <w:sz w:val="24"/>
          <w:szCs w:val="24"/>
          <w:lang w:bidi="hi-IN" w:eastAsia="zh-CN"/>
        </w:rPr>
        <w:t xml:space="preserve">Za stečajnog upravitelja </w:t>
      </w:r>
      <w:r w:rsidR="00995363" w:rsidRPr="00C7326A">
        <w:rPr>
          <w:rFonts w:eastAsia="SimSun" w:hAnsi="Times New Roman" w:ascii="Times New Roman"/>
          <w:kern w:val="1"/>
          <w:sz w:val="24"/>
          <w:szCs w:val="24"/>
          <w:lang w:bidi="hi-IN" w:eastAsia="zh-CN"/>
        </w:rPr>
        <w:t>izabran</w:t>
      </w:r>
      <w:r w:rsidR="002873FE">
        <w:rPr>
          <w:rFonts w:eastAsia="SimSun" w:hAnsi="Times New Roman" w:ascii="Times New Roman"/>
          <w:kern w:val="1"/>
          <w:sz w:val="24"/>
          <w:szCs w:val="24"/>
          <w:lang w:bidi="hi-IN" w:eastAsia="zh-CN"/>
        </w:rPr>
        <w:t xml:space="preserve">a je </w:t>
      </w:r>
      <w:r w:rsidR="00B81408">
        <w:rPr>
          <w:rFonts w:eastAsia="SimSun" w:hAnsi="Times New Roman" w:ascii="Times New Roman"/>
          <w:kern w:val="1"/>
          <w:sz w:val="24"/>
          <w:szCs w:val="24"/>
          <w:lang w:bidi="hi-IN" w:eastAsia="zh-CN"/>
        </w:rPr>
        <w:t>Lidia Belamarić, Varaždin, Kratka 2, OIB: 55271144632.</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Pozivaju se vjerovnici stečajnog dužnika da u roku o</w:t>
      </w:r>
      <w:r w:rsidR="009D5BD6">
        <w:rPr>
          <w:rFonts w:eastAsia="SimSun" w:hAnsi="Times New Roman" w:ascii="Times New Roman"/>
          <w:kern w:val="1"/>
          <w:sz w:val="24"/>
          <w:szCs w:val="24"/>
          <w:lang w:bidi="hi-IN" w:eastAsia="zh-CN"/>
        </w:rPr>
        <w:t xml:space="preserve">d 60 dana od dana objave rješenja </w:t>
      </w:r>
      <w:r w:rsidRPr="00A253AF">
        <w:rPr>
          <w:rFonts w:eastAsia="SimSun" w:hAnsi="Times New Roman" w:ascii="Times New Roman"/>
          <w:kern w:val="1"/>
          <w:sz w:val="24"/>
          <w:szCs w:val="24"/>
          <w:lang w:bidi="hi-IN" w:eastAsia="zh-CN"/>
        </w:rPr>
        <w:t>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sidR="0086744A">
        <w:rPr>
          <w:rFonts w:eastAsia="SimSun" w:hAnsi="Times New Roman" w:ascii="Times New Roman"/>
          <w:kern w:val="1"/>
          <w:sz w:val="24"/>
          <w:szCs w:val="24"/>
          <w:lang w:bidi="hi-IN" w:eastAsia="zh-CN"/>
        </w:rPr>
        <w:t>61817</w:t>
      </w:r>
      <w:r w:rsidRPr="00A253AF">
        <w:rPr>
          <w:rFonts w:eastAsia="SimSun" w:hAnsi="Times New Roman" w:ascii="Times New Roman"/>
          <w:kern w:val="1"/>
          <w:sz w:val="24"/>
          <w:szCs w:val="24"/>
          <w:lang w:bidi="hi-IN" w:eastAsia="zh-CN"/>
        </w:rPr>
        <w:t xml:space="preserve"> s naznakom OIB-a uplatitelja.</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Pozivaju se dužnikovi dužnici da svoje obveze prema stečajnom dužniku ispune bez odlaganja  stečajnom upravitelju za stečajnog dužnika.</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Razlučni i izlučni vjerovnici pozivaju se da u roku od 60 dana obavijeste stečajnog upravitelja o svojim pravima</w:t>
      </w:r>
      <w:r w:rsidRPr="00A253AF">
        <w:rPr>
          <w:rFonts w:cs="Mangal" w:eastAsia="SimSun" w:hAnsi="Times New Roman" w:ascii="Times New Roman"/>
          <w:kern w:val="1"/>
          <w:sz w:val="24"/>
          <w:szCs w:val="24"/>
          <w:lang w:bidi="hi-IN" w:eastAsia="zh-CN"/>
        </w:rPr>
        <w:t>.</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Ročište vjerovnika na kojem će se ispitati prijavljene tražbine-ispitno ročište zakazuje se za</w:t>
      </w:r>
      <w:r w:rsidR="00E52846">
        <w:rPr>
          <w:rFonts w:eastAsia="SimSun" w:hAnsi="Times New Roman" w:ascii="Times New Roman"/>
          <w:b/>
          <w:kern w:val="1"/>
          <w:sz w:val="24"/>
          <w:szCs w:val="24"/>
          <w:lang w:bidi="hi-IN" w:eastAsia="zh-CN"/>
        </w:rPr>
        <w:t xml:space="preserve"> </w:t>
      </w:r>
      <w:r w:rsidR="00C32281" w:rsidRPr="00C32281">
        <w:rPr>
          <w:rFonts w:eastAsia="SimSun" w:hAnsi="Times New Roman" w:ascii="Times New Roman"/>
          <w:kern w:val="1"/>
          <w:sz w:val="24"/>
          <w:szCs w:val="24"/>
          <w:lang w:bidi="hi-IN" w:eastAsia="zh-CN"/>
        </w:rPr>
        <w:t>24. listopada</w:t>
      </w:r>
      <w:r w:rsidR="00C32281">
        <w:rPr>
          <w:rFonts w:eastAsia="SimSun" w:hAnsi="Times New Roman" w:ascii="Times New Roman"/>
          <w:b/>
          <w:kern w:val="1"/>
          <w:sz w:val="24"/>
          <w:szCs w:val="24"/>
          <w:lang w:bidi="hi-IN" w:eastAsia="zh-CN"/>
        </w:rPr>
        <w:t xml:space="preserve"> </w:t>
      </w:r>
      <w:r w:rsidR="00E52846">
        <w:rPr>
          <w:rFonts w:eastAsia="SimSun" w:hAnsi="Times New Roman" w:ascii="Times New Roman"/>
          <w:kern w:val="1"/>
          <w:sz w:val="24"/>
          <w:szCs w:val="24"/>
          <w:lang w:bidi="hi-IN" w:eastAsia="zh-CN"/>
        </w:rPr>
        <w:t>2018. u</w:t>
      </w:r>
      <w:r w:rsidR="00C32281">
        <w:rPr>
          <w:rFonts w:eastAsia="SimSun" w:hAnsi="Times New Roman" w:ascii="Times New Roman"/>
          <w:kern w:val="1"/>
          <w:sz w:val="24"/>
          <w:szCs w:val="24"/>
          <w:lang w:bidi="hi-IN" w:eastAsia="zh-CN"/>
        </w:rPr>
        <w:t xml:space="preserve"> 09,00</w:t>
      </w:r>
      <w:r w:rsidR="00E52846">
        <w:rPr>
          <w:rFonts w:eastAsia="SimSun" w:hAnsi="Times New Roman" w:ascii="Times New Roman"/>
          <w:kern w:val="1"/>
          <w:sz w:val="24"/>
          <w:szCs w:val="24"/>
          <w:lang w:bidi="hi-IN" w:eastAsia="zh-CN"/>
        </w:rPr>
        <w:t xml:space="preserve"> </w:t>
      </w:r>
      <w:r w:rsidRPr="00A253AF">
        <w:rPr>
          <w:rFonts w:eastAsia="SimSun" w:hAnsi="Times New Roman" w:ascii="Times New Roman"/>
          <w:kern w:val="1"/>
          <w:sz w:val="24"/>
          <w:szCs w:val="24"/>
          <w:lang w:bidi="hi-IN" w:eastAsia="zh-CN"/>
        </w:rPr>
        <w:t>sati,</w:t>
      </w:r>
      <w:r w:rsidRPr="00A253AF">
        <w:rPr>
          <w:rFonts w:eastAsia="SimSun" w:hAnsi="Times New Roman" w:ascii="Times New Roman"/>
          <w:b/>
          <w:kern w:val="1"/>
          <w:sz w:val="24"/>
          <w:szCs w:val="24"/>
          <w:lang w:bidi="hi-IN" w:eastAsia="zh-CN"/>
        </w:rPr>
        <w:t xml:space="preserve"> </w:t>
      </w:r>
      <w:r w:rsidRPr="00A253AF">
        <w:rPr>
          <w:rFonts w:eastAsia="SimSun" w:hAnsi="Times New Roman" w:ascii="Times New Roman"/>
          <w:kern w:val="1"/>
          <w:sz w:val="24"/>
          <w:szCs w:val="24"/>
          <w:lang w:bidi="hi-IN" w:eastAsia="zh-CN"/>
        </w:rPr>
        <w:t>kod Trgovačkog suda u Varaždinu, Braće Radića 2, soba br. 232/II.</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Ročište vjerovnika na kojem će se na temelju izvješća stečajnog upravitelja odlučivati o daljnjem tijeku stečajnog postupka-izvještajno ročište održati će se istoga dana na istome mjestu odmah nakon ispitnog ročišta.</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Rješenje o otvaranju stečajnog postupka dostaviti će se sudskom registru ovog suda radi upisa otvaranja stečajnog postupka u sudskom registru.</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Oglas o otvaranju stečajnog postupka objavljuje se isticanjem na e-Oglasnoj ploči ovog suda sa danom otvaranja stečajnog postupka.</w:t>
      </w:r>
    </w:p>
    <w:p w:rsidRDefault="00E52846" w:rsidP="00A7293B" w:rsidR="00A253AF" w:rsidRPr="00C32281">
      <w:pPr>
        <w:widowControl w:val="false"/>
        <w:numPr>
          <w:ilvl w:val="0"/>
          <w:numId w:val="3"/>
        </w:numPr>
        <w:suppressAutoHyphens/>
        <w:spacing w:lineRule="auto" w:line="240" w:after="0"/>
        <w:contextualSpacing/>
        <w:jc w:val="both"/>
        <w:rPr>
          <w:rFonts w:eastAsia="SimSun" w:hAnsi="Times New Roman" w:ascii="Times New Roman"/>
          <w:kern w:val="1"/>
          <w:sz w:val="24"/>
          <w:szCs w:val="21"/>
          <w:lang w:bidi="hi-IN" w:eastAsia="zh-CN"/>
        </w:rPr>
      </w:pPr>
      <w:r>
        <w:rPr>
          <w:rFonts w:eastAsia="SimSun" w:hAnsi="Times New Roman" w:ascii="Times New Roman"/>
          <w:kern w:val="1"/>
          <w:sz w:val="24"/>
          <w:szCs w:val="21"/>
          <w:lang w:bidi="hi-IN" w:eastAsia="zh-CN"/>
        </w:rPr>
        <w:lastRenderedPageBreak/>
        <w:t xml:space="preserve">Nalaže se stečajnoj </w:t>
      </w:r>
      <w:r w:rsidR="00A253AF" w:rsidRPr="00A253AF">
        <w:rPr>
          <w:rFonts w:eastAsia="SimSun" w:hAnsi="Times New Roman" w:ascii="Times New Roman"/>
          <w:kern w:val="1"/>
          <w:sz w:val="24"/>
          <w:szCs w:val="21"/>
          <w:lang w:bidi="hi-IN" w:eastAsia="zh-CN"/>
        </w:rPr>
        <w:t>upravitelj</w:t>
      </w:r>
      <w:r>
        <w:rPr>
          <w:rFonts w:eastAsia="SimSun" w:hAnsi="Times New Roman" w:ascii="Times New Roman"/>
          <w:kern w:val="1"/>
          <w:sz w:val="24"/>
          <w:szCs w:val="21"/>
          <w:lang w:bidi="hi-IN" w:eastAsia="zh-CN"/>
        </w:rPr>
        <w:t xml:space="preserve">ici </w:t>
      </w:r>
      <w:r w:rsidR="00C32281">
        <w:rPr>
          <w:rFonts w:eastAsia="SimSun" w:hAnsi="Times New Roman" w:ascii="Times New Roman"/>
          <w:kern w:val="1"/>
          <w:sz w:val="24"/>
          <w:szCs w:val="21"/>
          <w:lang w:bidi="hi-IN" w:eastAsia="zh-CN"/>
        </w:rPr>
        <w:t xml:space="preserve">Lidii Belamarić iz Varaždina, Kratka 2, </w:t>
      </w:r>
      <w:r w:rsidR="00A253AF" w:rsidRPr="00A253AF">
        <w:rPr>
          <w:rFonts w:cs="Mangal" w:eastAsia="SimSun" w:hAnsi="Times New Roman" w:ascii="Times New Roman"/>
          <w:kern w:val="1"/>
          <w:sz w:val="24"/>
          <w:szCs w:val="21"/>
          <w:lang w:bidi="hi-IN" w:eastAsia="zh-CN"/>
        </w:rPr>
        <w:t>da bez odgode pristupi ovome sudu radi davanja izjave o prihvaćanju dužnosti i primitka potvrde o imenovanju u skladu s čl. 86. Stečajnog zakona (Narodne novine broj 71/15</w:t>
      </w:r>
      <w:r w:rsidR="00800989">
        <w:rPr>
          <w:rFonts w:cs="Mangal" w:eastAsia="SimSun" w:hAnsi="Times New Roman" w:ascii="Times New Roman"/>
          <w:kern w:val="1"/>
          <w:sz w:val="24"/>
          <w:szCs w:val="21"/>
          <w:lang w:bidi="hi-IN" w:eastAsia="zh-CN"/>
        </w:rPr>
        <w:t xml:space="preserve"> i 104/17, dalje SZ</w:t>
      </w:r>
      <w:r w:rsidR="00A253AF" w:rsidRPr="00A253AF">
        <w:rPr>
          <w:rFonts w:cs="Mangal" w:eastAsia="SimSun" w:hAnsi="Times New Roman" w:ascii="Times New Roman"/>
          <w:kern w:val="1"/>
          <w:sz w:val="24"/>
          <w:szCs w:val="21"/>
          <w:lang w:bidi="hi-IN" w:eastAsia="zh-CN"/>
        </w:rPr>
        <w:t>).</w:t>
      </w:r>
    </w:p>
    <w:p w:rsidRDefault="00C32281" w:rsidP="00C32281" w:rsidR="00C32281" w:rsidRPr="00C32281">
      <w:pPr>
        <w:widowControl w:val="false"/>
        <w:numPr>
          <w:ilvl w:val="0"/>
          <w:numId w:val="3"/>
        </w:numPr>
        <w:suppressAutoHyphens/>
        <w:spacing w:lineRule="auto" w:line="240" w:after="0"/>
        <w:contextualSpacing/>
        <w:jc w:val="both"/>
        <w:rPr>
          <w:rFonts w:eastAsia="SimSun" w:hAnsi="Times New Roman" w:ascii="Times New Roman"/>
          <w:kern w:val="1"/>
          <w:sz w:val="24"/>
          <w:szCs w:val="21"/>
          <w:lang w:bidi="hi-IN" w:eastAsia="zh-CN"/>
        </w:rPr>
      </w:pPr>
      <w:r>
        <w:rPr>
          <w:rFonts w:cs="Mangal" w:eastAsia="SimSun" w:hAnsi="Times New Roman" w:ascii="Times New Roman"/>
          <w:kern w:val="1"/>
          <w:sz w:val="24"/>
          <w:szCs w:val="21"/>
          <w:lang w:bidi="hi-IN" w:eastAsia="zh-CN"/>
        </w:rPr>
        <w:t xml:space="preserve">Nalaže se Općinskom sudu u Varaždinu, Zemljišno-knjižnom odjelu Ludbreg, da upiše zabilježbu točke I. izreke ovog rješenja za nekretninu u vlasništvu stečajnog dužnika </w:t>
      </w:r>
      <w:r w:rsidRPr="0086744A">
        <w:rPr>
          <w:rFonts w:hAnsi="Times New Roman" w:ascii="Times New Roman"/>
          <w:sz w:val="24"/>
          <w:szCs w:val="24"/>
        </w:rPr>
        <w:t>UNO-MARKETING – d.o.o., Ludbreg, Bana Jelačića 12, OIB: 55429609033</w:t>
      </w:r>
      <w:r>
        <w:rPr>
          <w:rFonts w:hAnsi="Times New Roman" w:ascii="Times New Roman"/>
          <w:sz w:val="24"/>
          <w:szCs w:val="24"/>
        </w:rPr>
        <w:t>, čkbr. 1403, Ulica bana Jelačića sa 976 m</w:t>
      </w:r>
      <w:r w:rsidRPr="00C32281">
        <w:rPr>
          <w:rFonts w:hAnsi="Times New Roman" w:ascii="Times New Roman"/>
          <w:sz w:val="24"/>
          <w:szCs w:val="24"/>
          <w:vertAlign w:val="superscript"/>
        </w:rPr>
        <w:t>2</w:t>
      </w:r>
      <w:r>
        <w:rPr>
          <w:rFonts w:hAnsi="Times New Roman" w:ascii="Times New Roman"/>
          <w:sz w:val="24"/>
          <w:szCs w:val="24"/>
        </w:rPr>
        <w:t>, poslovna zgrada sa 419 m</w:t>
      </w:r>
      <w:r w:rsidRPr="00C32281">
        <w:rPr>
          <w:rFonts w:hAnsi="Times New Roman" w:ascii="Times New Roman"/>
          <w:sz w:val="24"/>
          <w:szCs w:val="24"/>
          <w:vertAlign w:val="superscript"/>
        </w:rPr>
        <w:t>2</w:t>
      </w:r>
      <w:r>
        <w:rPr>
          <w:rFonts w:hAnsi="Times New Roman" w:ascii="Times New Roman"/>
          <w:sz w:val="24"/>
          <w:szCs w:val="24"/>
        </w:rPr>
        <w:t>, dvorište sa 500 m</w:t>
      </w:r>
      <w:r w:rsidRPr="00C32281">
        <w:rPr>
          <w:rFonts w:hAnsi="Times New Roman" w:ascii="Times New Roman"/>
          <w:sz w:val="24"/>
          <w:szCs w:val="24"/>
          <w:vertAlign w:val="superscript"/>
        </w:rPr>
        <w:t>2</w:t>
      </w:r>
      <w:r>
        <w:rPr>
          <w:rFonts w:hAnsi="Times New Roman" w:ascii="Times New Roman"/>
          <w:sz w:val="24"/>
          <w:szCs w:val="24"/>
        </w:rPr>
        <w:t>, livada sa 57 m</w:t>
      </w:r>
      <w:r w:rsidRPr="00C32281">
        <w:rPr>
          <w:rFonts w:hAnsi="Times New Roman" w:ascii="Times New Roman"/>
          <w:sz w:val="24"/>
          <w:szCs w:val="24"/>
          <w:vertAlign w:val="superscript"/>
        </w:rPr>
        <w:t>2</w:t>
      </w:r>
      <w:r>
        <w:rPr>
          <w:rFonts w:hAnsi="Times New Roman" w:ascii="Times New Roman"/>
          <w:sz w:val="24"/>
          <w:szCs w:val="24"/>
        </w:rPr>
        <w:t>, upisano u z.k. ul. 2545, k.o. Ludbreg.</w:t>
      </w:r>
    </w:p>
    <w:p w:rsidRDefault="00C32281" w:rsidP="00E52846" w:rsidR="00975368">
      <w:pPr>
        <w:widowControl w:val="false"/>
        <w:numPr>
          <w:ilvl w:val="0"/>
          <w:numId w:val="3"/>
        </w:numPr>
        <w:suppressAutoHyphens/>
        <w:spacing w:lineRule="auto" w:line="240" w:after="0"/>
        <w:contextualSpacing/>
        <w:jc w:val="both"/>
        <w:rPr>
          <w:rFonts w:hAnsi="Times New Roman" w:ascii="Times New Roman"/>
          <w:sz w:val="24"/>
          <w:szCs w:val="24"/>
        </w:rPr>
      </w:pPr>
      <w:r w:rsidRPr="00C32281">
        <w:rPr>
          <w:rFonts w:hAnsi="Times New Roman" w:ascii="Times New Roman"/>
          <w:sz w:val="24"/>
          <w:szCs w:val="24"/>
        </w:rPr>
        <w:t xml:space="preserve">Nalaže se Općinskom građanskom sudu u Zagrebu, Zemljišno-knjižni odjel Zagreb, da </w:t>
      </w:r>
      <w:r>
        <w:rPr>
          <w:rFonts w:hAnsi="Times New Roman" w:ascii="Times New Roman"/>
          <w:sz w:val="24"/>
          <w:szCs w:val="24"/>
        </w:rPr>
        <w:t>na suvlasničkom dijelu 885/100000, etažno vlasništvo (E-9), garažno mjesto oznake GM1 u podrumu ukupne netto korisne površine 13,66 m</w:t>
      </w:r>
      <w:r w:rsidRPr="00C32281">
        <w:rPr>
          <w:rFonts w:hAnsi="Times New Roman" w:ascii="Times New Roman"/>
          <w:sz w:val="24"/>
          <w:szCs w:val="24"/>
          <w:vertAlign w:val="superscript"/>
        </w:rPr>
        <w:t>2</w:t>
      </w:r>
      <w:r>
        <w:rPr>
          <w:rFonts w:hAnsi="Times New Roman" w:ascii="Times New Roman"/>
          <w:sz w:val="24"/>
          <w:szCs w:val="24"/>
        </w:rPr>
        <w:t>, u planu posebnih dijelova zgrade označene bojom 9 i</w:t>
      </w:r>
      <w:r w:rsidR="00F12A20">
        <w:rPr>
          <w:rFonts w:hAnsi="Times New Roman" w:ascii="Times New Roman"/>
          <w:sz w:val="24"/>
          <w:szCs w:val="24"/>
        </w:rPr>
        <w:t xml:space="preserve"> suvlasničkom dijelu 390/100000 etažno vlasništvo (E-11),</w:t>
      </w:r>
      <w:r>
        <w:rPr>
          <w:rFonts w:hAnsi="Times New Roman" w:ascii="Times New Roman"/>
          <w:sz w:val="24"/>
          <w:szCs w:val="24"/>
        </w:rPr>
        <w:t xml:space="preserve"> za poslovni prostor oznake A-P3 u prizemlju, sadržaja: poslovni prostor, spremište, WC, otkrivena terasa, nenatkrivena terasa, netto korisne površine 34,38 m</w:t>
      </w:r>
      <w:r w:rsidRPr="00F12A20">
        <w:rPr>
          <w:rFonts w:hAnsi="Times New Roman" w:ascii="Times New Roman"/>
          <w:sz w:val="24"/>
          <w:szCs w:val="24"/>
          <w:vertAlign w:val="superscript"/>
        </w:rPr>
        <w:t>2</w:t>
      </w:r>
      <w:r>
        <w:rPr>
          <w:rFonts w:hAnsi="Times New Roman" w:ascii="Times New Roman"/>
          <w:sz w:val="24"/>
          <w:szCs w:val="24"/>
        </w:rPr>
        <w:t>, povezano sa vlasništvom parkirališno mjesto oznake PM1 na terenu, netto korisne površine 3,38 m</w:t>
      </w:r>
      <w:r w:rsidRPr="00F12A20">
        <w:rPr>
          <w:rFonts w:hAnsi="Times New Roman" w:ascii="Times New Roman"/>
          <w:sz w:val="24"/>
          <w:szCs w:val="24"/>
          <w:vertAlign w:val="superscript"/>
        </w:rPr>
        <w:t>2</w:t>
      </w:r>
      <w:r>
        <w:rPr>
          <w:rFonts w:hAnsi="Times New Roman" w:ascii="Times New Roman"/>
          <w:sz w:val="24"/>
          <w:szCs w:val="24"/>
        </w:rPr>
        <w:t>, ukupne netto korisne površine 37,76 m</w:t>
      </w:r>
      <w:r w:rsidRPr="00F12A20">
        <w:rPr>
          <w:rFonts w:hAnsi="Times New Roman" w:ascii="Times New Roman"/>
          <w:sz w:val="24"/>
          <w:szCs w:val="24"/>
          <w:vertAlign w:val="superscript"/>
        </w:rPr>
        <w:t>2</w:t>
      </w:r>
      <w:r>
        <w:rPr>
          <w:rFonts w:hAnsi="Times New Roman" w:ascii="Times New Roman"/>
          <w:sz w:val="24"/>
          <w:szCs w:val="24"/>
        </w:rPr>
        <w:t xml:space="preserve">, u planu posebnih dijelova zgrade označeno bojom 21, a koje se nalaze </w:t>
      </w:r>
      <w:r w:rsidR="00F12A20">
        <w:rPr>
          <w:rFonts w:hAnsi="Times New Roman" w:ascii="Times New Roman"/>
          <w:sz w:val="24"/>
          <w:szCs w:val="24"/>
        </w:rPr>
        <w:t>na čkbr. 5676/6 zgrada mješovite uporabe broj 45 (površine 235 m</w:t>
      </w:r>
      <w:r w:rsidR="00F12A20" w:rsidRPr="00F12A20">
        <w:rPr>
          <w:rFonts w:hAnsi="Times New Roman" w:ascii="Times New Roman"/>
          <w:sz w:val="24"/>
          <w:szCs w:val="24"/>
          <w:vertAlign w:val="superscript"/>
        </w:rPr>
        <w:t>2</w:t>
      </w:r>
      <w:r w:rsidR="00F12A20">
        <w:rPr>
          <w:rFonts w:hAnsi="Times New Roman" w:ascii="Times New Roman"/>
          <w:sz w:val="24"/>
          <w:szCs w:val="24"/>
        </w:rPr>
        <w:t>), zgrada mješovite uporabe broj 47 (površine 208 m</w:t>
      </w:r>
      <w:r w:rsidR="00F12A20" w:rsidRPr="00F12A20">
        <w:rPr>
          <w:rFonts w:hAnsi="Times New Roman" w:ascii="Times New Roman"/>
          <w:sz w:val="24"/>
          <w:szCs w:val="24"/>
          <w:vertAlign w:val="superscript"/>
        </w:rPr>
        <w:t>2</w:t>
      </w:r>
      <w:r w:rsidR="00F12A20">
        <w:rPr>
          <w:rFonts w:hAnsi="Times New Roman" w:ascii="Times New Roman"/>
          <w:sz w:val="24"/>
          <w:szCs w:val="24"/>
        </w:rPr>
        <w:t>), podzemna garaža i dvorište (površine 213 m</w:t>
      </w:r>
      <w:r w:rsidR="00F12A20" w:rsidRPr="00F12A20">
        <w:rPr>
          <w:rFonts w:hAnsi="Times New Roman" w:ascii="Times New Roman"/>
          <w:sz w:val="24"/>
          <w:szCs w:val="24"/>
          <w:vertAlign w:val="superscript"/>
        </w:rPr>
        <w:t>2</w:t>
      </w:r>
      <w:r w:rsidR="00F12A20">
        <w:rPr>
          <w:rFonts w:hAnsi="Times New Roman" w:ascii="Times New Roman"/>
          <w:sz w:val="24"/>
          <w:szCs w:val="24"/>
        </w:rPr>
        <w:t>), grobnička sa 656 m</w:t>
      </w:r>
      <w:r w:rsidR="00F12A20" w:rsidRPr="00F12A20">
        <w:rPr>
          <w:rFonts w:hAnsi="Times New Roman" w:ascii="Times New Roman"/>
          <w:sz w:val="24"/>
          <w:szCs w:val="24"/>
          <w:vertAlign w:val="superscript"/>
        </w:rPr>
        <w:t>2</w:t>
      </w:r>
      <w:r w:rsidR="00F12A20">
        <w:rPr>
          <w:rFonts w:hAnsi="Times New Roman" w:ascii="Times New Roman"/>
          <w:sz w:val="24"/>
          <w:szCs w:val="24"/>
        </w:rPr>
        <w:t>, upisane u z.k. ul. broj 107601, k.o. Grad Zagreb, upiše zabilježbu točke I. izreke ovog rješenja.</w:t>
      </w:r>
    </w:p>
    <w:p w:rsidRDefault="00C32281" w:rsidP="00C32281" w:rsidR="00C32281">
      <w:pPr>
        <w:widowControl w:val="false"/>
        <w:suppressAutoHyphens/>
        <w:spacing w:lineRule="auto" w:line="240" w:after="0"/>
        <w:ind w:left="1425"/>
        <w:contextualSpacing/>
        <w:jc w:val="both"/>
        <w:rPr>
          <w:rFonts w:hAnsi="Times New Roman" w:ascii="Times New Roman"/>
          <w:sz w:val="24"/>
          <w:szCs w:val="24"/>
        </w:rPr>
      </w:pPr>
    </w:p>
    <w:p w:rsidRDefault="00AB1E40" w:rsidP="00C32281" w:rsidR="00AB1E40" w:rsidRPr="00C32281">
      <w:pPr>
        <w:widowControl w:val="false"/>
        <w:suppressAutoHyphens/>
        <w:spacing w:lineRule="auto" w:line="240" w:after="0"/>
        <w:ind w:left="1425"/>
        <w:contextualSpacing/>
        <w:jc w:val="both"/>
        <w:rPr>
          <w:rFonts w:hAnsi="Times New Roman" w:ascii="Times New Roman"/>
          <w:sz w:val="24"/>
          <w:szCs w:val="24"/>
        </w:rPr>
      </w:pPr>
    </w:p>
    <w:p w:rsidRDefault="00342CFC" w:rsidP="00800989" w:rsidR="00A253AF">
      <w:pPr>
        <w:spacing w:lineRule="auto" w:line="240" w:after="0"/>
        <w:jc w:val="center"/>
        <w:rPr>
          <w:rFonts w:hAnsi="Times New Roman" w:ascii="Times New Roman"/>
          <w:sz w:val="24"/>
          <w:szCs w:val="24"/>
        </w:rPr>
      </w:pPr>
      <w:r w:rsidRPr="00B92B86">
        <w:rPr>
          <w:rFonts w:hAnsi="Times New Roman" w:ascii="Times New Roman"/>
          <w:sz w:val="24"/>
          <w:szCs w:val="24"/>
        </w:rPr>
        <w:t>Obrazloženje</w:t>
      </w:r>
    </w:p>
    <w:p w:rsidRDefault="00E8252B" w:rsidP="00800989" w:rsidR="00E8252B">
      <w:pPr>
        <w:spacing w:lineRule="auto" w:line="240" w:after="0"/>
        <w:jc w:val="center"/>
        <w:rPr>
          <w:rFonts w:hAnsi="Times New Roman" w:ascii="Times New Roman"/>
          <w:sz w:val="24"/>
          <w:szCs w:val="24"/>
        </w:rPr>
      </w:pPr>
    </w:p>
    <w:p w:rsidRDefault="0086744A" w:rsidP="00AB1E40" w:rsidR="0086744A">
      <w:pPr>
        <w:spacing w:lineRule="auto" w:line="240" w:after="0"/>
        <w:rPr>
          <w:rFonts w:hAnsi="Times New Roman" w:ascii="Times New Roman"/>
          <w:sz w:val="24"/>
          <w:szCs w:val="24"/>
        </w:rPr>
      </w:pPr>
    </w:p>
    <w:p w:rsidRDefault="00AB1E40" w:rsidP="00E8252B" w:rsidR="00AB1E40">
      <w:pPr>
        <w:spacing w:lineRule="auto" w:line="240" w:after="0"/>
        <w:jc w:val="both"/>
        <w:rPr>
          <w:rFonts w:hAnsi="Times New Roman" w:ascii="Times New Roman"/>
          <w:sz w:val="24"/>
          <w:szCs w:val="24"/>
        </w:rPr>
      </w:pPr>
      <w:r>
        <w:rPr>
          <w:rFonts w:hAnsi="Times New Roman" w:ascii="Times New Roman"/>
          <w:sz w:val="24"/>
          <w:szCs w:val="24"/>
        </w:rPr>
        <w:tab/>
      </w:r>
      <w:r w:rsidR="00E8252B">
        <w:rPr>
          <w:rFonts w:hAnsi="Times New Roman" w:ascii="Times New Roman"/>
          <w:sz w:val="24"/>
          <w:szCs w:val="24"/>
        </w:rPr>
        <w:t xml:space="preserve">U ovome predmetu Financijska agencija podnijela je ovome sudu 6. rujna 2017. zahtjev za provedbu skraćenog stečajnog postupka nad dužnikom </w:t>
      </w:r>
      <w:r w:rsidR="00E8252B" w:rsidRPr="0086744A">
        <w:rPr>
          <w:rFonts w:hAnsi="Times New Roman" w:ascii="Times New Roman"/>
          <w:sz w:val="24"/>
          <w:szCs w:val="24"/>
        </w:rPr>
        <w:t>UNO-MARKETING – d.o.o., Ludbreg, Bana Jelačića 12, OIB: 55429609033</w:t>
      </w:r>
      <w:r w:rsidR="00E8252B">
        <w:rPr>
          <w:rFonts w:hAnsi="Times New Roman" w:ascii="Times New Roman"/>
          <w:sz w:val="24"/>
          <w:szCs w:val="24"/>
        </w:rPr>
        <w:t>, zbog toga jer je dužnik na dan 4. rujna 2017. imao u Očevidniku redoslijeda osnova za plaćanje evidentirane neizvršene osnove za plaćanje u neprekinutom razdoblju od 120 dana, u ukupnom iznosu od 445.609,76 kn.</w:t>
      </w:r>
    </w:p>
    <w:p w:rsidRDefault="00E8252B" w:rsidP="00E8252B" w:rsidR="00E8252B">
      <w:pPr>
        <w:spacing w:lineRule="auto" w:line="240" w:after="0"/>
        <w:jc w:val="both"/>
        <w:rPr>
          <w:rFonts w:hAnsi="Times New Roman" w:ascii="Times New Roman"/>
          <w:sz w:val="24"/>
          <w:szCs w:val="24"/>
        </w:rPr>
      </w:pPr>
    </w:p>
    <w:p w:rsidRDefault="00E8252B" w:rsidP="00E8252B" w:rsidR="00E8252B">
      <w:pPr>
        <w:spacing w:lineRule="auto" w:line="240" w:after="0"/>
        <w:ind w:firstLine="708"/>
        <w:jc w:val="both"/>
        <w:rPr>
          <w:rFonts w:hAnsi="Times New Roman" w:ascii="Times New Roman"/>
          <w:sz w:val="24"/>
          <w:szCs w:val="24"/>
        </w:rPr>
      </w:pPr>
      <w:r>
        <w:rPr>
          <w:rFonts w:hAnsi="Times New Roman" w:ascii="Times New Roman"/>
          <w:sz w:val="24"/>
          <w:szCs w:val="24"/>
        </w:rPr>
        <w:t>U skladu sa takvim zahtjevom, oglasom ovoga suda od 15. rujna 2017., poslovni broj St-470/17-3 pozvani su vjerovnici ovog dužnika da u roku od 45 dana od objave oglasa na e-Oglasnoj ploči predlože otvaranje stečajnog postupka, te je Republika Hrvatska, kao vjerovnik ovog dužnika 29. rujna 2017. podnijela prijedlog za otvaranje stečajnog postupka.</w:t>
      </w:r>
    </w:p>
    <w:p w:rsidRDefault="00E8252B" w:rsidP="00E8252B" w:rsidR="00E8252B">
      <w:pPr>
        <w:spacing w:lineRule="auto" w:line="240" w:after="0"/>
        <w:ind w:firstLine="708"/>
        <w:jc w:val="both"/>
        <w:rPr>
          <w:rFonts w:hAnsi="Times New Roman" w:ascii="Times New Roman"/>
          <w:sz w:val="24"/>
          <w:szCs w:val="24"/>
        </w:rPr>
      </w:pPr>
    </w:p>
    <w:p w:rsidRDefault="00E8252B" w:rsidP="00E8252B" w:rsidR="00E8252B">
      <w:pPr>
        <w:spacing w:lineRule="auto" w:line="240" w:after="0"/>
        <w:ind w:firstLine="708"/>
        <w:jc w:val="both"/>
        <w:rPr>
          <w:rFonts w:hAnsi="Times New Roman" w:ascii="Times New Roman"/>
          <w:sz w:val="24"/>
          <w:szCs w:val="24"/>
        </w:rPr>
      </w:pPr>
      <w:r>
        <w:rPr>
          <w:rFonts w:hAnsi="Times New Roman" w:ascii="Times New Roman"/>
          <w:sz w:val="24"/>
          <w:szCs w:val="24"/>
        </w:rPr>
        <w:t>U prijedlogu za otvaranje stečajnog postupka vjerovnik Republika Hrvatska je navela da ima tražbinu prema dužniku u iznosu od 451.655,11 kn, koja se temelji na stanju računa poreznog obveznika od 26. rujna 2017., te je uz prijedlog dostavila dokaz o tome da je dužnik vlasnik nekretnina i pokretnina (list 8-10 spisa).</w:t>
      </w:r>
    </w:p>
    <w:p w:rsidRDefault="00E8252B" w:rsidP="00E8252B" w:rsidR="00E8252B">
      <w:pPr>
        <w:spacing w:lineRule="auto" w:line="240" w:after="0"/>
        <w:ind w:firstLine="708"/>
        <w:jc w:val="both"/>
        <w:rPr>
          <w:rFonts w:hAnsi="Times New Roman" w:ascii="Times New Roman"/>
          <w:sz w:val="24"/>
          <w:szCs w:val="24"/>
        </w:rPr>
      </w:pPr>
    </w:p>
    <w:p w:rsidRDefault="00E8252B" w:rsidP="00E8252B" w:rsidR="00E8252B">
      <w:pPr>
        <w:spacing w:lineRule="auto" w:line="240" w:after="0"/>
        <w:ind w:firstLine="708"/>
        <w:jc w:val="both"/>
        <w:rPr>
          <w:rFonts w:hAnsi="Times New Roman" w:ascii="Times New Roman"/>
          <w:sz w:val="24"/>
          <w:szCs w:val="24"/>
        </w:rPr>
      </w:pPr>
      <w:r>
        <w:rPr>
          <w:rFonts w:hAnsi="Times New Roman" w:ascii="Times New Roman"/>
          <w:sz w:val="24"/>
          <w:szCs w:val="24"/>
        </w:rPr>
        <w:t>U skladu sa podnijetim prijedlogom ovaj sud je rješenjem od 10. studenog 2017., poslovni broj St-470/2017-6 obustavio skraćeni stečajni postupak</w:t>
      </w:r>
      <w:r w:rsidR="003A6DC5">
        <w:rPr>
          <w:rFonts w:hAnsi="Times New Roman" w:ascii="Times New Roman"/>
          <w:sz w:val="24"/>
          <w:szCs w:val="24"/>
        </w:rPr>
        <w:t>, te je to rješenje postalo pravomoćno 24. studenog 2017.</w:t>
      </w:r>
    </w:p>
    <w:p w:rsidRDefault="003A6DC5" w:rsidP="00E8252B" w:rsidR="003A6DC5">
      <w:pPr>
        <w:spacing w:lineRule="auto" w:line="240" w:after="0"/>
        <w:ind w:firstLine="708"/>
        <w:jc w:val="both"/>
        <w:rPr>
          <w:rFonts w:hAnsi="Times New Roman" w:ascii="Times New Roman"/>
          <w:sz w:val="24"/>
          <w:szCs w:val="24"/>
        </w:rPr>
      </w:pPr>
      <w:r>
        <w:rPr>
          <w:rFonts w:hAnsi="Times New Roman" w:ascii="Times New Roman"/>
          <w:sz w:val="24"/>
          <w:szCs w:val="24"/>
        </w:rPr>
        <w:lastRenderedPageBreak/>
        <w:t>Nakon toga u ovome predmetu rješenjem od 11. siječnja 2018., poslovni broj St-618/17-8 zakazano je ročište u ovome predmetu radi ispitivanja uvjeta za otvaranje stečajnog postupka, na kojem je direktor dužnika zamolio da mu se dodjeli rok kako bi mogao odblokirati račun dužnika, a isto je zatražio i na ročištu 17. travnja 2018.</w:t>
      </w:r>
    </w:p>
    <w:p w:rsidRDefault="00745082" w:rsidP="00745082" w:rsidR="00745082">
      <w:pPr>
        <w:widowControl w:val="false"/>
        <w:suppressAutoHyphens/>
        <w:spacing w:lineRule="auto" w:line="240" w:after="0"/>
        <w:jc w:val="both"/>
        <w:rPr>
          <w:rFonts w:hAnsi="Times New Roman" w:ascii="Times New Roman"/>
          <w:sz w:val="24"/>
          <w:szCs w:val="24"/>
        </w:rPr>
      </w:pPr>
    </w:p>
    <w:p w:rsidRDefault="00C7326A" w:rsidP="00745082" w:rsidR="00C7326A">
      <w:pPr>
        <w:widowControl w:val="false"/>
        <w:suppressAutoHyphens/>
        <w:spacing w:lineRule="auto" w:line="240" w:after="0"/>
        <w:jc w:val="both"/>
        <w:rPr>
          <w:rFonts w:hAnsi="Times New Roman" w:ascii="Times New Roman"/>
          <w:sz w:val="24"/>
          <w:szCs w:val="24"/>
        </w:rPr>
      </w:pPr>
      <w:r>
        <w:rPr>
          <w:rFonts w:hAnsi="Times New Roman" w:ascii="Times New Roman"/>
          <w:sz w:val="24"/>
          <w:szCs w:val="24"/>
        </w:rPr>
        <w:tab/>
        <w:t xml:space="preserve">Sud je utvrdio uvidom u sustav e-Blokade Financijske agencije da je dužnik na </w:t>
      </w:r>
      <w:r w:rsidR="003A6DC5">
        <w:rPr>
          <w:rFonts w:hAnsi="Times New Roman" w:ascii="Times New Roman"/>
          <w:sz w:val="24"/>
          <w:szCs w:val="24"/>
        </w:rPr>
        <w:t xml:space="preserve">3. srpnja </w:t>
      </w:r>
      <w:r>
        <w:rPr>
          <w:rFonts w:hAnsi="Times New Roman" w:ascii="Times New Roman"/>
          <w:sz w:val="24"/>
          <w:szCs w:val="24"/>
        </w:rPr>
        <w:t xml:space="preserve">2018. imao zavedeno u Očevidniku o redoslijedu plaćanja nepodmirenih obveza u iznosu </w:t>
      </w:r>
      <w:r w:rsidR="003A6DC5">
        <w:rPr>
          <w:rFonts w:hAnsi="Times New Roman" w:ascii="Times New Roman"/>
          <w:sz w:val="24"/>
          <w:szCs w:val="24"/>
        </w:rPr>
        <w:t xml:space="preserve">od 521.579,70 </w:t>
      </w:r>
      <w:r w:rsidR="00F73A59">
        <w:rPr>
          <w:rFonts w:hAnsi="Times New Roman" w:ascii="Times New Roman"/>
          <w:sz w:val="24"/>
          <w:szCs w:val="24"/>
        </w:rPr>
        <w:t>kn, te da je nesposobnost za plaćanje nastupila 8. svibnja 2017.</w:t>
      </w:r>
    </w:p>
    <w:p w:rsidRDefault="00CA527E" w:rsidP="00745082" w:rsidR="00CA527E">
      <w:pPr>
        <w:widowControl w:val="false"/>
        <w:suppressAutoHyphens/>
        <w:spacing w:lineRule="auto" w:line="240" w:after="0"/>
        <w:jc w:val="both"/>
        <w:rPr>
          <w:rFonts w:hAnsi="Times New Roman" w:ascii="Times New Roman"/>
          <w:sz w:val="24"/>
          <w:szCs w:val="24"/>
        </w:rPr>
      </w:pPr>
    </w:p>
    <w:p w:rsidRDefault="00CA527E" w:rsidP="00745082" w:rsidR="00CA527E">
      <w:pPr>
        <w:widowControl w:val="false"/>
        <w:suppressAutoHyphens/>
        <w:spacing w:lineRule="auto" w:line="240" w:after="0"/>
        <w:jc w:val="both"/>
        <w:rPr>
          <w:rFonts w:hAnsi="Times New Roman" w:ascii="Times New Roman"/>
          <w:sz w:val="24"/>
          <w:szCs w:val="24"/>
        </w:rPr>
      </w:pPr>
      <w:r>
        <w:rPr>
          <w:rFonts w:hAnsi="Times New Roman" w:ascii="Times New Roman"/>
          <w:sz w:val="24"/>
          <w:szCs w:val="24"/>
        </w:rPr>
        <w:tab/>
        <w:t>Na ročištu održanom 3. srpnja 2018. direktor dužnika je izjavio da ne osporava činjenicu postojanja duga prema Republici Hrvatskoj s osnova javnih davanja, te da dužnik nema niti jednog zaposlenog, a da su tri nekretnine u vlasništvu dužnika znatno veće vrijednosti od obveza koje je dužnik dužan podmiriti svojim vjerovnicima.</w:t>
      </w:r>
      <w:r w:rsidR="005B3B62">
        <w:rPr>
          <w:rFonts w:hAnsi="Times New Roman" w:ascii="Times New Roman"/>
          <w:sz w:val="24"/>
          <w:szCs w:val="24"/>
        </w:rPr>
        <w:t xml:space="preserve"> </w:t>
      </w:r>
    </w:p>
    <w:p w:rsidRDefault="005B3B62" w:rsidP="00745082" w:rsidR="005B3B62">
      <w:pPr>
        <w:widowControl w:val="false"/>
        <w:suppressAutoHyphens/>
        <w:spacing w:lineRule="auto" w:line="240" w:after="0"/>
        <w:jc w:val="both"/>
        <w:rPr>
          <w:rFonts w:hAnsi="Times New Roman" w:ascii="Times New Roman"/>
          <w:sz w:val="24"/>
          <w:szCs w:val="24"/>
        </w:rPr>
      </w:pPr>
    </w:p>
    <w:p w:rsidRDefault="005B3B62" w:rsidP="005B3B62" w:rsidR="005B3B62">
      <w:pPr>
        <w:widowControl w:val="false"/>
        <w:suppressAutoHyphens/>
        <w:spacing w:lineRule="auto" w:line="240" w:after="0"/>
        <w:ind w:firstLine="708"/>
        <w:jc w:val="both"/>
        <w:rPr>
          <w:rFonts w:hAnsi="Times New Roman" w:ascii="Times New Roman"/>
          <w:sz w:val="24"/>
          <w:szCs w:val="24"/>
        </w:rPr>
      </w:pPr>
      <w:r>
        <w:rPr>
          <w:rFonts w:hAnsi="Times New Roman" w:ascii="Times New Roman"/>
          <w:sz w:val="24"/>
          <w:szCs w:val="24"/>
        </w:rPr>
        <w:t>Članak 5. st. 1. i 2. Stečajnog zakona (Narodne novine broj 71/15 i 104/17, dalje SZ) propisuje da se stečajni postupak može otvoriti ako sud utvrdi postojanje stečajnog razloga, a stečajni razlozi su nesposobnost za plaćanje i prezaduženost.</w:t>
      </w:r>
    </w:p>
    <w:p w:rsidRDefault="005B3B62" w:rsidP="005B3B62" w:rsidR="005B3B62">
      <w:pPr>
        <w:widowControl w:val="false"/>
        <w:suppressAutoHyphens/>
        <w:spacing w:lineRule="auto" w:line="240" w:after="0"/>
        <w:ind w:firstLine="708"/>
        <w:jc w:val="both"/>
        <w:rPr>
          <w:rFonts w:hAnsi="Times New Roman" w:ascii="Times New Roman"/>
          <w:sz w:val="24"/>
          <w:szCs w:val="24"/>
        </w:rPr>
      </w:pPr>
    </w:p>
    <w:p w:rsidRDefault="005B3B62" w:rsidP="005B3B62" w:rsidR="005B3B62">
      <w:pPr>
        <w:widowControl w:val="false"/>
        <w:suppressAutoHyphens/>
        <w:spacing w:lineRule="auto" w:line="240" w:after="0"/>
        <w:ind w:firstLine="708"/>
        <w:jc w:val="both"/>
        <w:rPr>
          <w:rFonts w:hAnsi="Times New Roman" w:ascii="Times New Roman"/>
          <w:sz w:val="24"/>
          <w:szCs w:val="24"/>
        </w:rPr>
      </w:pPr>
      <w:r>
        <w:rPr>
          <w:rFonts w:hAnsi="Times New Roman" w:ascii="Times New Roman"/>
          <w:sz w:val="24"/>
          <w:szCs w:val="24"/>
        </w:rPr>
        <w:t xml:space="preserve">U konkretnom slučaju sud je utvrdio da je </w:t>
      </w:r>
      <w:r w:rsidR="00D84D04">
        <w:rPr>
          <w:rFonts w:hAnsi="Times New Roman" w:ascii="Times New Roman"/>
          <w:sz w:val="24"/>
          <w:szCs w:val="24"/>
        </w:rPr>
        <w:t xml:space="preserve">predlagatelj učinio vjerojatnim postojanje svoje tražbine prema dužniku i da je </w:t>
      </w:r>
      <w:r>
        <w:rPr>
          <w:rFonts w:hAnsi="Times New Roman" w:ascii="Times New Roman"/>
          <w:sz w:val="24"/>
          <w:szCs w:val="24"/>
        </w:rPr>
        <w:t>dužnik nesposoban za plaćanje jer ne može trajnije ispunjavati svoje dospjele novčane obveze, a ovome treba dodati da je u Očevidniku redoslijeda osnova za plaćanje kod Financijske agencije zavedeno više evidentiranih neizvršenih osnova za plaćanje u razdoblju dužem od 60 dana, koje je trebalo, na temelju valjanih osnova za plaćanje, bez daljnjeg pristanka dužnika naplatiti s bilo kojeg od njegovih računa.</w:t>
      </w:r>
    </w:p>
    <w:p w:rsidRDefault="005B3B62" w:rsidP="005B3B62" w:rsidR="005B3B62">
      <w:pPr>
        <w:widowControl w:val="false"/>
        <w:suppressAutoHyphens/>
        <w:spacing w:lineRule="auto" w:line="240" w:after="0"/>
        <w:ind w:firstLine="708"/>
        <w:jc w:val="both"/>
        <w:rPr>
          <w:rFonts w:hAnsi="Times New Roman" w:ascii="Times New Roman"/>
          <w:sz w:val="24"/>
          <w:szCs w:val="24"/>
        </w:rPr>
      </w:pPr>
    </w:p>
    <w:p w:rsidRDefault="005B3B62" w:rsidP="005B3B62" w:rsidR="005B3B62">
      <w:pPr>
        <w:widowControl w:val="false"/>
        <w:suppressAutoHyphens/>
        <w:spacing w:lineRule="auto" w:line="240" w:after="0"/>
        <w:ind w:firstLine="708"/>
        <w:jc w:val="both"/>
        <w:rPr>
          <w:rFonts w:hAnsi="Times New Roman" w:ascii="Times New Roman"/>
          <w:sz w:val="24"/>
          <w:szCs w:val="24"/>
        </w:rPr>
      </w:pPr>
      <w:r>
        <w:rPr>
          <w:rFonts w:hAnsi="Times New Roman" w:ascii="Times New Roman"/>
          <w:sz w:val="24"/>
          <w:szCs w:val="24"/>
        </w:rPr>
        <w:t>Podatke o postojanju stečajnog razloga sud je utvrdio uvidom u sustav Financijske agencije e-blokade, o čemu je i sastavljena službena bilješka suca od 3. srpnja 2018.</w:t>
      </w:r>
    </w:p>
    <w:p w:rsidRDefault="005B3B62" w:rsidP="005B3B62" w:rsidR="005B3B62">
      <w:pPr>
        <w:widowControl w:val="false"/>
        <w:suppressAutoHyphens/>
        <w:spacing w:lineRule="auto" w:line="240" w:after="0"/>
        <w:ind w:firstLine="708"/>
        <w:jc w:val="both"/>
        <w:rPr>
          <w:rFonts w:hAnsi="Times New Roman" w:ascii="Times New Roman"/>
          <w:sz w:val="24"/>
          <w:szCs w:val="24"/>
        </w:rPr>
      </w:pPr>
    </w:p>
    <w:p w:rsidRDefault="005B3B62" w:rsidP="005B3B62" w:rsidR="005B3B62">
      <w:pPr>
        <w:widowControl w:val="false"/>
        <w:suppressAutoHyphens/>
        <w:spacing w:lineRule="auto" w:line="240" w:after="0"/>
        <w:ind w:firstLine="708"/>
        <w:jc w:val="both"/>
        <w:rPr>
          <w:rFonts w:hAnsi="Times New Roman" w:ascii="Times New Roman"/>
          <w:sz w:val="24"/>
          <w:szCs w:val="24"/>
        </w:rPr>
      </w:pPr>
      <w:r>
        <w:rPr>
          <w:rFonts w:hAnsi="Times New Roman" w:ascii="Times New Roman"/>
          <w:sz w:val="24"/>
          <w:szCs w:val="24"/>
        </w:rPr>
        <w:t xml:space="preserve">Pozivanje direktora dužnika na to da nekretnine čiji je dužnik vlasnik imaju veću vrijednost od nepodmirenih obveza nije od utjecaja na postojanje stečajnog razloga nesposobnosti za plaćanje, tim više što su nekretnine stečajnog dužnika koje su navedene u točkama </w:t>
      </w:r>
      <w:r w:rsidR="005060C1">
        <w:rPr>
          <w:rFonts w:hAnsi="Times New Roman" w:ascii="Times New Roman"/>
          <w:sz w:val="24"/>
          <w:szCs w:val="24"/>
        </w:rPr>
        <w:t>XI. i XII. izreke ovog rješenja, opterećene založnim pravima u korist Podravske banke d.d., Koprivnica.</w:t>
      </w:r>
    </w:p>
    <w:p w:rsidRDefault="003A6DC5" w:rsidP="00CA527E" w:rsidR="003A6DC5">
      <w:pPr>
        <w:widowControl w:val="false"/>
        <w:suppressAutoHyphens/>
        <w:spacing w:lineRule="auto" w:line="240" w:after="0"/>
        <w:jc w:val="both"/>
        <w:rPr>
          <w:rFonts w:hAnsi="Times New Roman" w:ascii="Times New Roman"/>
          <w:sz w:val="24"/>
          <w:szCs w:val="24"/>
        </w:rPr>
      </w:pPr>
    </w:p>
    <w:p w:rsidRDefault="00C04E90" w:rsidP="00C04E90" w:rsidR="00C04E90">
      <w:pPr>
        <w:widowControl w:val="false"/>
        <w:suppressAutoHyphens/>
        <w:spacing w:lineRule="auto" w:line="240" w:after="0"/>
        <w:ind w:firstLine="709"/>
        <w:jc w:val="both"/>
        <w:rPr>
          <w:rFonts w:eastAsia="SimSun" w:hAnsi="Times New Roman" w:ascii="Times New Roman"/>
          <w:kern w:val="2"/>
          <w:sz w:val="24"/>
          <w:szCs w:val="24"/>
          <w:lang w:bidi="hi-IN" w:eastAsia="zh-CN"/>
        </w:rPr>
      </w:pPr>
      <w:r>
        <w:rPr>
          <w:rFonts w:cs="Mangal" w:eastAsia="SimSun" w:hAnsi="Times New Roman" w:ascii="Times New Roman"/>
          <w:kern w:val="2"/>
          <w:sz w:val="24"/>
          <w:szCs w:val="24"/>
          <w:lang w:bidi="hi-IN" w:eastAsia="zh-CN"/>
        </w:rPr>
        <w:t>S obzirom na utvrđene činjenice i postojanje stečajnog razloga</w:t>
      </w:r>
      <w:r w:rsidR="00C7326A">
        <w:rPr>
          <w:rFonts w:cs="Mangal" w:eastAsia="SimSun" w:hAnsi="Times New Roman" w:ascii="Times New Roman"/>
          <w:kern w:val="2"/>
          <w:sz w:val="24"/>
          <w:szCs w:val="24"/>
          <w:lang w:bidi="hi-IN" w:eastAsia="zh-CN"/>
        </w:rPr>
        <w:t xml:space="preserve"> nesposobnosti za plaćanje</w:t>
      </w:r>
      <w:r>
        <w:rPr>
          <w:rFonts w:cs="Mangal" w:eastAsia="SimSun" w:hAnsi="Times New Roman" w:ascii="Times New Roman"/>
          <w:kern w:val="2"/>
          <w:sz w:val="24"/>
          <w:szCs w:val="24"/>
          <w:lang w:bidi="hi-IN" w:eastAsia="zh-CN"/>
        </w:rPr>
        <w:t>, sud je primjenom čl. 129. i 130., te 84. SZ</w:t>
      </w:r>
      <w:r>
        <w:rPr>
          <w:rFonts w:eastAsia="SimSun" w:hAnsi="Times New Roman" w:ascii="Times New Roman"/>
          <w:kern w:val="2"/>
          <w:sz w:val="24"/>
          <w:szCs w:val="24"/>
          <w:lang w:bidi="hi-IN" w:eastAsia="zh-CN"/>
        </w:rPr>
        <w:t xml:space="preserve"> donio rješenje o otvaranju stečajnog postupka, kako je to navedeno u izreci, </w:t>
      </w:r>
      <w:r w:rsidR="005060C1">
        <w:rPr>
          <w:rFonts w:eastAsia="SimSun" w:hAnsi="Times New Roman" w:ascii="Times New Roman"/>
          <w:kern w:val="2"/>
          <w:sz w:val="24"/>
          <w:szCs w:val="24"/>
          <w:lang w:bidi="hi-IN" w:eastAsia="zh-CN"/>
        </w:rPr>
        <w:t>sa sadržajem propisanim navedenim odredba</w:t>
      </w:r>
      <w:r>
        <w:rPr>
          <w:rFonts w:eastAsia="SimSun" w:hAnsi="Times New Roman" w:ascii="Times New Roman"/>
          <w:kern w:val="2"/>
          <w:sz w:val="24"/>
          <w:szCs w:val="24"/>
          <w:lang w:bidi="hi-IN" w:eastAsia="zh-CN"/>
        </w:rPr>
        <w:t>m</w:t>
      </w:r>
      <w:r w:rsidR="005060C1">
        <w:rPr>
          <w:rFonts w:eastAsia="SimSun" w:hAnsi="Times New Roman" w:ascii="Times New Roman"/>
          <w:kern w:val="2"/>
          <w:sz w:val="24"/>
          <w:szCs w:val="24"/>
          <w:lang w:bidi="hi-IN" w:eastAsia="zh-CN"/>
        </w:rPr>
        <w:t>a SZ, a izbor stečajnog upravitelja obavljen je metodom slučajnog odabira s liste A stečajnih upravitelja za područje nadležnoga suda.</w:t>
      </w:r>
    </w:p>
    <w:p w:rsidRDefault="00C7326A" w:rsidP="0049749B" w:rsidR="00C7326A" w:rsidRPr="00B92B86">
      <w:pPr>
        <w:spacing w:lineRule="auto" w:line="240" w:after="0"/>
        <w:jc w:val="both"/>
        <w:rPr>
          <w:rFonts w:hAnsi="Times New Roman" w:ascii="Times New Roman"/>
          <w:sz w:val="24"/>
          <w:szCs w:val="24"/>
        </w:rPr>
      </w:pPr>
    </w:p>
    <w:p w:rsidRDefault="00A7293B" w:rsidP="00EE3797" w:rsidR="00C7326A">
      <w:pPr>
        <w:spacing w:lineRule="auto" w:line="240" w:after="0"/>
        <w:jc w:val="center"/>
        <w:rPr>
          <w:rFonts w:hAnsi="Times New Roman" w:ascii="Times New Roman"/>
          <w:sz w:val="24"/>
          <w:szCs w:val="24"/>
        </w:rPr>
      </w:pPr>
      <w:r>
        <w:rPr>
          <w:rFonts w:hAnsi="Times New Roman" w:ascii="Times New Roman"/>
          <w:sz w:val="24"/>
          <w:szCs w:val="24"/>
        </w:rPr>
        <w:t xml:space="preserve">U </w:t>
      </w:r>
      <w:r w:rsidR="008C4EFB">
        <w:rPr>
          <w:rFonts w:hAnsi="Times New Roman" w:ascii="Times New Roman"/>
          <w:sz w:val="24"/>
          <w:szCs w:val="24"/>
        </w:rPr>
        <w:t>Varaždin</w:t>
      </w:r>
      <w:r>
        <w:rPr>
          <w:rFonts w:hAnsi="Times New Roman" w:ascii="Times New Roman"/>
          <w:sz w:val="24"/>
          <w:szCs w:val="24"/>
        </w:rPr>
        <w:t>u</w:t>
      </w:r>
      <w:r w:rsidR="00AB1E40">
        <w:rPr>
          <w:rFonts w:hAnsi="Times New Roman" w:ascii="Times New Roman"/>
          <w:sz w:val="24"/>
          <w:szCs w:val="24"/>
        </w:rPr>
        <w:t xml:space="preserve">, 5. srpnja </w:t>
      </w:r>
      <w:r w:rsidR="00995363">
        <w:rPr>
          <w:rFonts w:hAnsi="Times New Roman" w:ascii="Times New Roman"/>
          <w:sz w:val="24"/>
          <w:szCs w:val="24"/>
        </w:rPr>
        <w:t>2018</w:t>
      </w:r>
      <w:r w:rsidR="00342CFC" w:rsidRPr="00B92B86">
        <w:rPr>
          <w:rFonts w:hAnsi="Times New Roman" w:ascii="Times New Roman"/>
          <w:sz w:val="24"/>
          <w:szCs w:val="24"/>
        </w:rPr>
        <w:t>.</w:t>
      </w:r>
    </w:p>
    <w:p w:rsidRDefault="00825820" w:rsidP="00825820" w:rsidR="00825820" w:rsidRPr="00995363">
      <w:pPr>
        <w:widowControl w:val="false"/>
        <w:spacing w:lineRule="auto" w:line="240" w:after="0"/>
        <w:ind w:left="4248"/>
        <w:jc w:val="center"/>
        <w:rPr>
          <w:rFonts w:eastAsia="Times New Roman" w:hAnsi="Times New Roman" w:ascii="Times New Roman"/>
          <w:snapToGrid w:val="false"/>
          <w:sz w:val="24"/>
          <w:szCs w:val="24"/>
        </w:rPr>
      </w:pPr>
      <w:r w:rsidRPr="00995363">
        <w:rPr>
          <w:rFonts w:eastAsia="Times New Roman" w:hAnsi="Times New Roman" w:ascii="Times New Roman"/>
          <w:snapToGrid w:val="false"/>
          <w:sz w:val="24"/>
          <w:szCs w:val="24"/>
        </w:rPr>
        <w:t>Sudac:</w:t>
      </w:r>
    </w:p>
    <w:p w:rsidRDefault="00825820" w:rsidP="00825820" w:rsidR="00825820" w:rsidRPr="00995363">
      <w:pPr>
        <w:widowControl w:val="false"/>
        <w:spacing w:lineRule="auto" w:line="240" w:after="0"/>
        <w:ind w:left="4248"/>
        <w:jc w:val="center"/>
        <w:rPr>
          <w:rFonts w:eastAsia="Times New Roman" w:hAnsi="Times New Roman" w:ascii="Times New Roman"/>
          <w:snapToGrid w:val="false"/>
          <w:sz w:val="24"/>
          <w:szCs w:val="24"/>
        </w:rPr>
      </w:pPr>
    </w:p>
    <w:p w:rsidRDefault="00825820" w:rsidP="00825820" w:rsidR="00825820" w:rsidRPr="00995363">
      <w:pPr>
        <w:widowControl w:val="false"/>
        <w:spacing w:lineRule="auto" w:line="240" w:after="0"/>
        <w:ind w:left="4248"/>
        <w:jc w:val="center"/>
        <w:rPr>
          <w:rFonts w:eastAsia="Times New Roman" w:hAnsi="Times New Roman" w:ascii="Times New Roman"/>
          <w:snapToGrid w:val="false"/>
          <w:sz w:val="24"/>
          <w:szCs w:val="24"/>
        </w:rPr>
      </w:pPr>
      <w:r w:rsidRPr="00995363">
        <w:rPr>
          <w:rFonts w:eastAsia="Times New Roman" w:hAnsi="Times New Roman" w:ascii="Times New Roman"/>
          <w:snapToGrid w:val="false"/>
          <w:sz w:val="24"/>
          <w:szCs w:val="24"/>
        </w:rPr>
        <w:t>Ksenija Flack-Makitan, v. r.</w:t>
      </w:r>
    </w:p>
    <w:p w:rsidRDefault="00825820" w:rsidP="00825820" w:rsidR="00825820" w:rsidRPr="00995363">
      <w:pPr>
        <w:widowControl w:val="false"/>
        <w:spacing w:lineRule="auto" w:line="240" w:after="0"/>
        <w:ind w:left="4248"/>
        <w:jc w:val="center"/>
        <w:rPr>
          <w:rFonts w:eastAsia="Times New Roman" w:hAnsi="Times New Roman" w:ascii="Times New Roman"/>
          <w:snapToGrid w:val="false"/>
          <w:sz w:val="24"/>
          <w:szCs w:val="24"/>
        </w:rPr>
      </w:pPr>
    </w:p>
    <w:p w:rsidRDefault="00825820" w:rsidP="00825820" w:rsidR="00825820" w:rsidRPr="00995363">
      <w:pPr>
        <w:widowControl w:val="false"/>
        <w:spacing w:lineRule="auto" w:line="240" w:after="0"/>
        <w:ind w:left="4248"/>
        <w:jc w:val="center"/>
        <w:rPr>
          <w:rFonts w:eastAsia="Times New Roman" w:hAnsi="Times New Roman" w:ascii="Times New Roman"/>
          <w:snapToGrid w:val="false"/>
          <w:sz w:val="24"/>
          <w:szCs w:val="24"/>
        </w:rPr>
      </w:pPr>
    </w:p>
    <w:p w:rsidRDefault="00825820" w:rsidP="00C7326A" w:rsidR="00C7326A">
      <w:pPr>
        <w:widowControl w:val="false"/>
        <w:spacing w:lineRule="auto" w:line="240" w:after="0"/>
        <w:ind w:left="4248"/>
        <w:jc w:val="center"/>
        <w:rPr>
          <w:rFonts w:eastAsia="Times New Roman" w:hAnsi="Times New Roman" w:ascii="Times New Roman"/>
          <w:snapToGrid w:val="false"/>
          <w:sz w:val="24"/>
          <w:szCs w:val="24"/>
        </w:rPr>
      </w:pPr>
      <w:r w:rsidRPr="00995363">
        <w:rPr>
          <w:rFonts w:eastAsia="Times New Roman" w:hAnsi="Times New Roman" w:ascii="Times New Roman"/>
          <w:snapToGrid w:val="false"/>
          <w:sz w:val="24"/>
          <w:szCs w:val="24"/>
        </w:rPr>
        <w:t>Za točnost otpravka – ovlašteni službenik</w:t>
      </w: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r w:rsidRPr="00A253AF">
        <w:rPr>
          <w:rFonts w:cs="Mangal" w:eastAsia="SimSun" w:hAnsi="Times New Roman" w:ascii="Times New Roman"/>
          <w:kern w:val="1"/>
          <w:sz w:val="24"/>
          <w:szCs w:val="24"/>
          <w:lang w:bidi="hi-IN" w:eastAsia="zh-CN"/>
        </w:rPr>
        <w:lastRenderedPageBreak/>
        <w:t>POUKA O PRAVNOM LIJEKU:</w:t>
      </w:r>
    </w:p>
    <w:p w:rsidRDefault="00A253AF" w:rsidP="00A253AF" w:rsidR="00825820">
      <w:pPr>
        <w:widowControl w:val="false"/>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995363" w:rsidP="00A253AF" w:rsidR="00995363">
      <w:pPr>
        <w:widowControl w:val="false"/>
        <w:suppressAutoHyphens/>
        <w:spacing w:lineRule="auto" w:line="240" w:after="0"/>
        <w:jc w:val="both"/>
        <w:rPr>
          <w:rFonts w:eastAsia="SimSun" w:hAnsi="Times New Roman" w:ascii="Times New Roman"/>
          <w:kern w:val="1"/>
          <w:sz w:val="24"/>
          <w:szCs w:val="24"/>
          <w:lang w:bidi="hi-IN" w:eastAsia="zh-CN"/>
        </w:rPr>
      </w:pPr>
    </w:p>
    <w:p w:rsidRDefault="0086744A" w:rsidP="00A253AF" w:rsidR="0086744A">
      <w:pPr>
        <w:widowControl w:val="false"/>
        <w:suppressAutoHyphens/>
        <w:spacing w:lineRule="auto" w:line="240" w:after="0"/>
        <w:jc w:val="both"/>
        <w:rPr>
          <w:rFonts w:eastAsia="SimSun" w:hAnsi="Times New Roman" w:ascii="Times New Roman"/>
          <w:kern w:val="1"/>
          <w:sz w:val="24"/>
          <w:szCs w:val="24"/>
          <w:lang w:bidi="hi-IN" w:eastAsia="zh-CN"/>
        </w:rPr>
      </w:pPr>
    </w:p>
    <w:p w:rsidRDefault="00A253AF" w:rsidP="00A253AF" w:rsidR="00A253AF" w:rsidRPr="00A253AF">
      <w:pPr>
        <w:widowControl w:val="false"/>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DNA:</w:t>
      </w:r>
    </w:p>
    <w:p w:rsidRDefault="00A253AF" w:rsidP="00A253AF" w:rsidR="00A253AF" w:rsidRPr="00A253AF">
      <w:pPr>
        <w:widowControl w:val="false"/>
        <w:suppressAutoHyphens/>
        <w:spacing w:lineRule="auto" w:line="240" w:after="0"/>
        <w:jc w:val="both"/>
        <w:rPr>
          <w:rFonts w:eastAsia="SimSun" w:hAnsi="Times New Roman" w:ascii="Times New Roman"/>
          <w:kern w:val="1"/>
          <w:sz w:val="24"/>
          <w:szCs w:val="24"/>
          <w:lang w:bidi="hi-IN" w:eastAsia="zh-CN"/>
        </w:rPr>
      </w:pPr>
    </w:p>
    <w:p w:rsidRDefault="00E52846" w:rsidP="00E52846" w:rsidR="00E52846">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Financijska agencija, Regionalni centar Zagreb, Podružnica Varaždin, A. Cesarca 2,</w:t>
      </w:r>
    </w:p>
    <w:p w:rsidRDefault="00AB1E40" w:rsidP="00E52846" w:rsidR="00AB1E40">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Pr>
          <w:rFonts w:eastAsia="SimSun" w:hAnsi="Times New Roman" w:ascii="Times New Roman"/>
          <w:kern w:val="1"/>
          <w:sz w:val="24"/>
          <w:szCs w:val="24"/>
          <w:lang w:bidi="hi-IN" w:eastAsia="zh-CN"/>
        </w:rPr>
        <w:t xml:space="preserve">Općinski sud u Varaždinu, </w:t>
      </w:r>
      <w:r>
        <w:rPr>
          <w:rFonts w:cs="Mangal" w:eastAsia="SimSun" w:hAnsi="Times New Roman" w:ascii="Times New Roman"/>
          <w:kern w:val="1"/>
          <w:sz w:val="24"/>
          <w:szCs w:val="21"/>
          <w:lang w:bidi="hi-IN" w:eastAsia="zh-CN"/>
        </w:rPr>
        <w:t xml:space="preserve">Zemljišno-knjižni odjel Ludbreg, Ludbreg, </w:t>
      </w:r>
      <w:r w:rsidR="005060C1">
        <w:rPr>
          <w:rFonts w:cs="Mangal" w:eastAsia="SimSun" w:hAnsi="Times New Roman" w:ascii="Times New Roman"/>
          <w:kern w:val="1"/>
          <w:sz w:val="24"/>
          <w:szCs w:val="21"/>
          <w:lang w:bidi="hi-IN" w:eastAsia="zh-CN"/>
        </w:rPr>
        <w:t>Ivana Gundulića 3,</w:t>
      </w:r>
    </w:p>
    <w:p w:rsidRDefault="00AB1E40" w:rsidP="00E52846" w:rsidR="00AB1E40">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Pr>
          <w:rFonts w:eastAsia="SimSun" w:hAnsi="Times New Roman" w:ascii="Times New Roman"/>
          <w:kern w:val="1"/>
          <w:sz w:val="24"/>
          <w:szCs w:val="24"/>
          <w:lang w:bidi="hi-IN" w:eastAsia="zh-CN"/>
        </w:rPr>
        <w:t xml:space="preserve">Općinski građanski sud u Zagrebu, </w:t>
      </w:r>
      <w:r w:rsidRPr="00C32281">
        <w:rPr>
          <w:rFonts w:hAnsi="Times New Roman" w:ascii="Times New Roman"/>
          <w:sz w:val="24"/>
          <w:szCs w:val="24"/>
        </w:rPr>
        <w:t>Zemljišno-knjižni odjel Zagreb,</w:t>
      </w:r>
      <w:r>
        <w:rPr>
          <w:rFonts w:hAnsi="Times New Roman" w:ascii="Times New Roman"/>
          <w:sz w:val="24"/>
          <w:szCs w:val="24"/>
        </w:rPr>
        <w:t xml:space="preserve"> </w:t>
      </w:r>
      <w:r w:rsidR="005060C1">
        <w:rPr>
          <w:rFonts w:hAnsi="Times New Roman" w:ascii="Times New Roman"/>
          <w:sz w:val="24"/>
          <w:szCs w:val="24"/>
        </w:rPr>
        <w:t>Hrvatske bratske zajednice 4,</w:t>
      </w:r>
    </w:p>
    <w:p w:rsidRDefault="00AB1E40" w:rsidP="00C7326A" w:rsidR="00C7326A" w:rsidRPr="00C7326A">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Pr>
          <w:rFonts w:eastAsia="SimSun" w:hAnsi="Times New Roman" w:ascii="Times New Roman"/>
          <w:kern w:val="1"/>
          <w:sz w:val="24"/>
          <w:szCs w:val="24"/>
          <w:lang w:bidi="hi-IN" w:eastAsia="zh-CN"/>
        </w:rPr>
        <w:t>Stečajna upraviteljica Lidia Belamarić, Varaždin, Kratka 2,</w:t>
      </w:r>
    </w:p>
    <w:p w:rsidRDefault="00800989" w:rsidP="00800989" w:rsidR="00800989" w:rsidRPr="00603E8C">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603E8C">
        <w:rPr>
          <w:rFonts w:eastAsia="SimSun" w:hAnsi="Times New Roman" w:ascii="Times New Roman"/>
          <w:kern w:val="1"/>
          <w:sz w:val="24"/>
          <w:szCs w:val="24"/>
          <w:lang w:bidi="hi-IN" w:eastAsia="zh-CN"/>
        </w:rPr>
        <w:t xml:space="preserve">Sudski registar, radi zabilježbe, </w:t>
      </w:r>
    </w:p>
    <w:p w:rsidRDefault="00E52846" w:rsidP="00A253AF" w:rsidR="00E52846">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Pr>
          <w:rFonts w:eastAsia="SimSun" w:hAnsi="Times New Roman" w:ascii="Times New Roman"/>
          <w:kern w:val="1"/>
          <w:sz w:val="24"/>
          <w:szCs w:val="24"/>
          <w:lang w:bidi="hi-IN" w:eastAsia="zh-CN"/>
        </w:rPr>
        <w:t xml:space="preserve">E-Oglasna ploča kao dostava za: </w:t>
      </w:r>
    </w:p>
    <w:p w:rsidRDefault="00EE3797" w:rsidP="00EE3797" w:rsidR="00EE3797" w:rsidRPr="00EE3797">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Pr>
          <w:rFonts w:eastAsia="SimSun" w:hAnsi="Times New Roman" w:ascii="Times New Roman"/>
          <w:kern w:val="1"/>
          <w:sz w:val="24"/>
          <w:szCs w:val="24"/>
          <w:lang w:bidi="hi-IN" w:eastAsia="zh-CN"/>
        </w:rPr>
        <w:t xml:space="preserve">Predlagatelj, </w:t>
      </w:r>
      <w:r>
        <w:rPr>
          <w:rFonts w:eastAsia="SimSun" w:hAnsi="Times New Roman" w:ascii="Times New Roman"/>
          <w:kern w:val="2"/>
          <w:sz w:val="24"/>
          <w:szCs w:val="24"/>
          <w:lang w:bidi="hi-IN" w:eastAsia="zh-CN"/>
        </w:rPr>
        <w:t>Republika Hrvatska, Ministarstvo Financija, Porezna uprava, Područni ured</w:t>
      </w:r>
      <w:r w:rsidRPr="0086744A">
        <w:rPr>
          <w:rFonts w:eastAsia="SimSun" w:hAnsi="Times New Roman" w:ascii="Times New Roman"/>
          <w:kern w:val="2"/>
          <w:sz w:val="24"/>
          <w:szCs w:val="24"/>
          <w:lang w:bidi="hi-IN" w:eastAsia="zh-CN"/>
        </w:rPr>
        <w:t xml:space="preserve"> Sjeverna Hrvatska, Varaždin, Graberje 1, </w:t>
      </w:r>
      <w:r>
        <w:rPr>
          <w:rFonts w:eastAsia="SimSun" w:hAnsi="Times New Roman" w:ascii="Times New Roman"/>
          <w:kern w:val="1"/>
          <w:sz w:val="24"/>
          <w:szCs w:val="24"/>
          <w:lang w:bidi="hi-IN" w:eastAsia="zh-CN"/>
        </w:rPr>
        <w:t xml:space="preserve">po </w:t>
      </w:r>
      <w:r w:rsidRPr="00C7326A">
        <w:rPr>
          <w:rFonts w:eastAsia="SimSun" w:hAnsi="Times New Roman" w:ascii="Times New Roman"/>
          <w:kern w:val="1"/>
          <w:sz w:val="24"/>
          <w:szCs w:val="24"/>
          <w:lang w:bidi="hi-IN" w:eastAsia="zh-CN"/>
        </w:rPr>
        <w:t>Županijsko</w:t>
      </w:r>
      <w:r>
        <w:rPr>
          <w:rFonts w:eastAsia="SimSun" w:hAnsi="Times New Roman" w:ascii="Times New Roman"/>
          <w:kern w:val="1"/>
          <w:sz w:val="24"/>
          <w:szCs w:val="24"/>
          <w:lang w:bidi="hi-IN" w:eastAsia="zh-CN"/>
        </w:rPr>
        <w:t>m</w:t>
      </w:r>
      <w:r w:rsidRPr="00C7326A">
        <w:rPr>
          <w:rFonts w:eastAsia="SimSun" w:hAnsi="Times New Roman" w:ascii="Times New Roman"/>
          <w:kern w:val="1"/>
          <w:sz w:val="24"/>
          <w:szCs w:val="24"/>
          <w:lang w:bidi="hi-IN" w:eastAsia="zh-CN"/>
        </w:rPr>
        <w:t xml:space="preserve"> državno</w:t>
      </w:r>
      <w:r>
        <w:rPr>
          <w:rFonts w:eastAsia="SimSun" w:hAnsi="Times New Roman" w:ascii="Times New Roman"/>
          <w:kern w:val="1"/>
          <w:sz w:val="24"/>
          <w:szCs w:val="24"/>
          <w:lang w:bidi="hi-IN" w:eastAsia="zh-CN"/>
        </w:rPr>
        <w:t>m odvjetništvu</w:t>
      </w:r>
      <w:r w:rsidRPr="00C7326A">
        <w:rPr>
          <w:rFonts w:eastAsia="SimSun" w:hAnsi="Times New Roman" w:ascii="Times New Roman"/>
          <w:kern w:val="1"/>
          <w:sz w:val="24"/>
          <w:szCs w:val="24"/>
          <w:lang w:bidi="hi-IN" w:eastAsia="zh-CN"/>
        </w:rPr>
        <w:t xml:space="preserve"> u Varaždinu</w:t>
      </w:r>
      <w:r w:rsidRPr="00A253AF">
        <w:rPr>
          <w:rFonts w:eastAsia="SimSun" w:hAnsi="Times New Roman" w:ascii="Times New Roman"/>
          <w:kern w:val="1"/>
          <w:sz w:val="24"/>
          <w:szCs w:val="24"/>
          <w:lang w:bidi="hi-IN" w:eastAsia="zh-CN"/>
        </w:rPr>
        <w:t>, Građansko-upravni odjel, Varaždin, Braće Radić 2,</w:t>
      </w:r>
    </w:p>
    <w:p w:rsidRDefault="00A253AF" w:rsidP="00A253AF" w:rsidR="00A253AF" w:rsidRPr="0086744A">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86744A">
        <w:rPr>
          <w:rFonts w:eastAsia="SimSun" w:hAnsi="Times New Roman" w:ascii="Times New Roman"/>
          <w:kern w:val="1"/>
          <w:sz w:val="24"/>
          <w:szCs w:val="24"/>
          <w:lang w:bidi="hi-IN" w:eastAsia="zh-CN"/>
        </w:rPr>
        <w:t xml:space="preserve">Dužnik, </w:t>
      </w:r>
      <w:r w:rsidR="0086744A" w:rsidRPr="0086744A">
        <w:rPr>
          <w:rFonts w:hAnsi="Times New Roman" w:ascii="Times New Roman"/>
          <w:sz w:val="24"/>
          <w:szCs w:val="24"/>
        </w:rPr>
        <w:t xml:space="preserve">UNO-MARKETING – d.o.o., Ludbreg, Bana Jelačića 12, </w:t>
      </w:r>
    </w:p>
    <w:p w:rsidRDefault="0086744A" w:rsidP="00C7326A" w:rsidR="00A253AF" w:rsidRPr="0086744A">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86744A">
        <w:rPr>
          <w:rFonts w:hAnsi="Times New Roman" w:ascii="Times New Roman"/>
          <w:sz w:val="24"/>
          <w:szCs w:val="24"/>
        </w:rPr>
        <w:t>Direktor dužnika, Mladen Henec, Križovljan, Križovljan 23,</w:t>
      </w:r>
    </w:p>
    <w:p w:rsidRDefault="00A253AF" w:rsidP="00A253AF" w:rsidR="00A253AF" w:rsidRPr="0086744A">
      <w:pPr>
        <w:spacing w:lineRule="auto" w:line="240" w:after="0"/>
        <w:ind w:left="1140"/>
        <w:jc w:val="both"/>
        <w:rPr>
          <w:rFonts w:eastAsia="SimSun" w:hAnsi="Times New Roman" w:ascii="Times New Roman"/>
          <w:kern w:val="1"/>
          <w:sz w:val="24"/>
          <w:szCs w:val="24"/>
          <w:lang w:bidi="hi-IN" w:eastAsia="zh-CN"/>
        </w:rPr>
      </w:pPr>
    </w:p>
    <w:p w:rsidRDefault="00A253AF" w:rsidP="00A253AF" w:rsidR="00A253AF" w:rsidRPr="0086744A">
      <w:pPr>
        <w:spacing w:lineRule="auto" w:line="240" w:after="0"/>
        <w:ind w:left="1140"/>
        <w:jc w:val="both"/>
        <w:rPr>
          <w:rFonts w:eastAsia="SimSun" w:hAnsi="Times New Roman" w:ascii="Times New Roman"/>
          <w:kern w:val="1"/>
          <w:sz w:val="24"/>
          <w:szCs w:val="24"/>
          <w:lang w:bidi="hi-IN" w:eastAsia="zh-CN"/>
        </w:rPr>
      </w:pPr>
    </w:p>
    <w:p w:rsidRDefault="00A253AF" w:rsidP="00A253AF" w:rsidR="00A253AF" w:rsidRPr="00A253AF">
      <w:pPr>
        <w:spacing w:lineRule="auto" w:line="240" w:after="0"/>
        <w:ind w:left="1140"/>
        <w:jc w:val="both"/>
        <w:rPr>
          <w:rFonts w:eastAsia="SimSun" w:hAnsi="Times New Roman" w:ascii="Times New Roman"/>
          <w:kern w:val="1"/>
          <w:sz w:val="24"/>
          <w:szCs w:val="24"/>
          <w:lang w:bidi="hi-IN" w:eastAsia="zh-CN"/>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sectPr w:rsidSect="00BE76E7" w:rsidR="0056514C">
      <w:headerReference w:type="default" r:id="rId11"/>
      <w:pgSz w:h="16838" w:w="11906"/>
      <w:pgMar w:gutter="0" w:footer="708" w:header="1134"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13F9" w:rsidP="00501147" w:rsidR="009813F9">
      <w:pPr>
        <w:spacing w:lineRule="auto" w:line="240" w:after="0"/>
      </w:pPr>
      <w:r>
        <w:separator/>
      </w:r>
    </w:p>
  </w:endnote>
  <w:endnote w:id="0" w:type="continuationSeparator">
    <w:p w:rsidRDefault="009813F9" w:rsidP="00501147" w:rsidR="009813F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1"/>
    <w:family w:val="roman"/>
    <w:notTrueType/>
    <w:pitch w:val="variable"/>
    <w:sig w:csb1="00000000" w:csb0="00000000" w:usb3="00000000" w:usb2="00000000" w:usb1="00000000" w:usb0="00002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13F9" w:rsidP="00501147" w:rsidR="009813F9">
      <w:pPr>
        <w:spacing w:lineRule="auto" w:line="240" w:after="0"/>
      </w:pPr>
      <w:r>
        <w:separator/>
      </w:r>
    </w:p>
  </w:footnote>
  <w:footnote w:id="0" w:type="continuationSeparator">
    <w:p w:rsidRDefault="009813F9" w:rsidP="00501147" w:rsidR="009813F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FE3CFA">
      <w:rPr>
        <w:rFonts w:hAnsi="Times New Roman" w:ascii="Times New Roman"/>
        <w:noProof/>
        <w:sz w:val="24"/>
        <w:szCs w:val="24"/>
      </w:rPr>
      <w:t>Poslovni broj: 5 St-618/17-14</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FE3CFA">
      <w:rPr>
        <w:rFonts w:hAnsi="Times New Roman" w:ascii="Times New Roman"/>
        <w:noProof/>
        <w:sz w:val="24"/>
        <w:szCs w:val="24"/>
      </w:rPr>
      <w:t>4</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2">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22C812AE"/>
    <w:multiLevelType w:val="hybridMultilevel"/>
    <w:tmpl w:val="9C34F35C"/>
    <w:lvl w:tplc="2382B942" w:ilvl="0">
      <w:start w:val="1"/>
      <w:numFmt w:val="decimal"/>
      <w:lvlText w:val="%1."/>
      <w:lvlJc w:val="left"/>
      <w:pPr>
        <w:ind w:hanging="360" w:left="1785"/>
      </w:pPr>
      <w:rPr>
        <w:rFonts w:cs="Mangal"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4">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33B61"/>
    <w:rsid w:val="0004207D"/>
    <w:rsid w:val="00087C43"/>
    <w:rsid w:val="00194888"/>
    <w:rsid w:val="001A68CF"/>
    <w:rsid w:val="001E3C62"/>
    <w:rsid w:val="001F6DF0"/>
    <w:rsid w:val="002341B8"/>
    <w:rsid w:val="00237FCE"/>
    <w:rsid w:val="00267B25"/>
    <w:rsid w:val="002873FE"/>
    <w:rsid w:val="002971D6"/>
    <w:rsid w:val="002D2FC4"/>
    <w:rsid w:val="002D409D"/>
    <w:rsid w:val="002E3DDB"/>
    <w:rsid w:val="002F5A1F"/>
    <w:rsid w:val="002F61DE"/>
    <w:rsid w:val="00302010"/>
    <w:rsid w:val="00340399"/>
    <w:rsid w:val="00341823"/>
    <w:rsid w:val="00342CFC"/>
    <w:rsid w:val="00345212"/>
    <w:rsid w:val="00367E59"/>
    <w:rsid w:val="00385BF0"/>
    <w:rsid w:val="00394A8C"/>
    <w:rsid w:val="003A4477"/>
    <w:rsid w:val="003A6DC5"/>
    <w:rsid w:val="00450291"/>
    <w:rsid w:val="0049749B"/>
    <w:rsid w:val="004A0BD1"/>
    <w:rsid w:val="004E1C60"/>
    <w:rsid w:val="00501147"/>
    <w:rsid w:val="005060C1"/>
    <w:rsid w:val="0056514C"/>
    <w:rsid w:val="00571C8E"/>
    <w:rsid w:val="005B3B62"/>
    <w:rsid w:val="005E1D89"/>
    <w:rsid w:val="005F633B"/>
    <w:rsid w:val="00603E8C"/>
    <w:rsid w:val="006320DB"/>
    <w:rsid w:val="00643039"/>
    <w:rsid w:val="00685195"/>
    <w:rsid w:val="006D7959"/>
    <w:rsid w:val="006E78B0"/>
    <w:rsid w:val="006F42BC"/>
    <w:rsid w:val="00741600"/>
    <w:rsid w:val="00745082"/>
    <w:rsid w:val="00757A30"/>
    <w:rsid w:val="00761247"/>
    <w:rsid w:val="007802E2"/>
    <w:rsid w:val="0078776D"/>
    <w:rsid w:val="00791B7F"/>
    <w:rsid w:val="007A409A"/>
    <w:rsid w:val="007D4B1B"/>
    <w:rsid w:val="00800989"/>
    <w:rsid w:val="00825820"/>
    <w:rsid w:val="00836880"/>
    <w:rsid w:val="008659E3"/>
    <w:rsid w:val="0086744A"/>
    <w:rsid w:val="0087608C"/>
    <w:rsid w:val="008A6557"/>
    <w:rsid w:val="008C4EFB"/>
    <w:rsid w:val="008D05FD"/>
    <w:rsid w:val="0092437B"/>
    <w:rsid w:val="00932A51"/>
    <w:rsid w:val="00957093"/>
    <w:rsid w:val="0096157B"/>
    <w:rsid w:val="0096563D"/>
    <w:rsid w:val="00975368"/>
    <w:rsid w:val="009813F9"/>
    <w:rsid w:val="00995363"/>
    <w:rsid w:val="009D5BD6"/>
    <w:rsid w:val="009E21C5"/>
    <w:rsid w:val="00A253AF"/>
    <w:rsid w:val="00A31425"/>
    <w:rsid w:val="00A31587"/>
    <w:rsid w:val="00A65E60"/>
    <w:rsid w:val="00A7293B"/>
    <w:rsid w:val="00A731B0"/>
    <w:rsid w:val="00A9082D"/>
    <w:rsid w:val="00AA1295"/>
    <w:rsid w:val="00AB1E40"/>
    <w:rsid w:val="00AF28D9"/>
    <w:rsid w:val="00B00B9A"/>
    <w:rsid w:val="00B43087"/>
    <w:rsid w:val="00B43741"/>
    <w:rsid w:val="00B81408"/>
    <w:rsid w:val="00B92B86"/>
    <w:rsid w:val="00BC5568"/>
    <w:rsid w:val="00BE76E7"/>
    <w:rsid w:val="00C04E90"/>
    <w:rsid w:val="00C32281"/>
    <w:rsid w:val="00C470B6"/>
    <w:rsid w:val="00C50709"/>
    <w:rsid w:val="00C65270"/>
    <w:rsid w:val="00C7326A"/>
    <w:rsid w:val="00CA527E"/>
    <w:rsid w:val="00CB0DAC"/>
    <w:rsid w:val="00CE3658"/>
    <w:rsid w:val="00CE3864"/>
    <w:rsid w:val="00D228AD"/>
    <w:rsid w:val="00D34CA4"/>
    <w:rsid w:val="00D43FE4"/>
    <w:rsid w:val="00D50D29"/>
    <w:rsid w:val="00D84D04"/>
    <w:rsid w:val="00DB5D1B"/>
    <w:rsid w:val="00DC66A8"/>
    <w:rsid w:val="00DC70E5"/>
    <w:rsid w:val="00E349A5"/>
    <w:rsid w:val="00E52846"/>
    <w:rsid w:val="00E67A65"/>
    <w:rsid w:val="00E8252B"/>
    <w:rsid w:val="00E94875"/>
    <w:rsid w:val="00EC15A5"/>
    <w:rsid w:val="00EE3797"/>
    <w:rsid w:val="00EE4D73"/>
    <w:rsid w:val="00F12359"/>
    <w:rsid w:val="00F12A20"/>
    <w:rsid w:val="00F46F57"/>
    <w:rsid w:val="00F73A59"/>
    <w:rsid w:val="00F85E94"/>
    <w:rsid w:val="00F9139A"/>
    <w:rsid w:val="00FE0FF5"/>
    <w:rsid w:val="00FE3C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C32281"/>
    <w:pPr>
      <w:ind w:left="720"/>
      <w:contextualSpacing/>
    </w:pPr>
  </w:style>
  <w:style w:styleId="Tekstrezerviranogmjesta" w:type="character">
    <w:name w:val="Placeholder Text"/>
    <w:basedOn w:val="Zadanifontodlomka"/>
    <w:uiPriority w:val="99"/>
    <w:semiHidden/>
    <w:rsid w:val="00FE3CFA"/>
    <w:rPr>
      <w:color w:val="808080"/>
      <w:bdr w:space="0" w:sz="0" w:color="auto" w:val="none"/>
      <w:shd w:fill="auto" w:color="auto" w:val="clear"/>
    </w:rPr>
  </w:style>
  <w:style w:customStyle="true" w:styleId="eSPISCCParagraphDefaultFont" w:type="character">
    <w:name w:val="eSPIS_CC_Paragraph Default Font"/>
    <w:basedOn w:val="Zadanifontodlomka"/>
    <w:rsid w:val="00FE3CF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3CF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3CF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3CF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C32281"/>
    <w:pPr>
      <w:ind w:left="720"/>
      <w:contextualSpacing/>
    </w:pPr>
  </w:style>
  <w:style w:styleId="Tekstrezerviranogmjesta" w:type="character">
    <w:name w:val="Placeholder Text"/>
    <w:basedOn w:val="Zadanifontodlomka"/>
    <w:uiPriority w:val="99"/>
    <w:semiHidden/>
    <w:rsid w:val="00FE3CFA"/>
    <w:rPr>
      <w:color w:val="808080"/>
      <w:bdr w:color="auto" w:space="0" w:sz="0" w:val="none"/>
      <w:shd w:color="auto" w:fill="auto" w:val="clear"/>
    </w:rPr>
  </w:style>
  <w:style w:customStyle="1" w:styleId="eSPISCCParagraphDefaultFont" w:type="character">
    <w:name w:val="eSPIS_CC_Paragraph Default Font"/>
    <w:basedOn w:val="Zadanifontodlomka"/>
    <w:rsid w:val="00FE3CF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3CF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3CF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3CF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1123784">
      <w:bodyDiv w:val="true"/>
      <w:marLeft w:val="0"/>
      <w:marRight w:val="0"/>
      <w:marTop w:val="0"/>
      <w:marBottom w:val="0"/>
      <w:divBdr>
        <w:top w:space="0" w:sz="0" w:color="auto" w:val="none"/>
        <w:left w:space="0" w:sz="0" w:color="auto" w:val="none"/>
        <w:bottom w:space="0" w:sz="0" w:color="auto" w:val="none"/>
        <w:right w:space="0" w:sz="0" w:color="auto" w:val="none"/>
      </w:divBdr>
    </w:div>
    <w:div w:id="975373615">
      <w:bodyDiv w:val="true"/>
      <w:marLeft w:val="0"/>
      <w:marRight w:val="0"/>
      <w:marTop w:val="0"/>
      <w:marBottom w:val="0"/>
      <w:divBdr>
        <w:top w:space="0" w:sz="0" w:color="auto" w:val="none"/>
        <w:left w:space="0" w:sz="0" w:color="auto" w:val="none"/>
        <w:bottom w:space="0" w:sz="0" w:color="auto" w:val="none"/>
        <w:right w:space="0" w:sz="0" w:color="auto" w:val="none"/>
      </w:divBdr>
    </w:div>
    <w:div w:id="10967476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St-618/2017-14</izvorni_sadrzaj>
    <derivirana_varijabla naziv="DomainObject.Oznaka_1">St-618/2017-14</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 29.9.2017</izvorni_sadrzaj>
    <derivirana_varijabla naziv="DomainObject.Predmet.Opis_1">Prijedlog vjerovnika za otvaranje st. postupka 29.9.2017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St-618/2017</izvorni_sadrzaj>
    <derivirana_varijabla naziv="DomainObject.Predmet.OznakaBroj_1">St-618/2017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UNO-MARKETING - društvo s ograničenom odgovornošću za proizvodnju, trgovinu i usluge</izvorni_sadrzaj>
    <derivirana_varijabla naziv="DomainObject.Predmet.ProtustrankaFormated_1">  UNO-MARKETING - društvo s ograničenom odgovornošću za proizvodnju, trgovinu i usluge</derivirana_varijabla>
  </DomainObject.Predmet.ProtustrankaFormated>
  <DomainObject.Predmet.ProtustrankaFormatedOIB>
    <izvorni_sadrzaj>  UNO-MARKETING - društvo s ograničenom odgovornošću za proizvodnju, trgovinu i usluge, OIB 55429609033</izvorni_sadrzaj>
    <derivirana_varijabla naziv="DomainObject.Predmet.ProtustrankaFormatedOIB_1">  UNO-MARKETING - društvo s ograničenom odgovornošću za proizvodnju, trgovinu i usluge, OIB 55429609033</derivirana_varijabla>
  </DomainObject.Predmet.ProtustrankaFormatedOIB>
  <DomainObject.Predmet.ProtustrankaFormatedWithAdress>
    <izvorni_sadrzaj> UNO-MARKETING - društvo s ograničenom odgovornošću za proizvodnju, trgovinu i usluge, Bana Jelačića 12, 42230 Ludbreg</izvorni_sadrzaj>
    <derivirana_varijabla naziv="DomainObject.Predmet.ProtustrankaFormatedWithAdress_1"> UNO-MARKETING - društvo s ograničenom odgovornošću za proizvodnju, trgovinu i usluge, Bana Jelačića 12, 42230 Ludbreg</derivirana_varijabla>
  </DomainObject.Predmet.ProtustrankaFormatedWithAdress>
  <DomainObject.Predmet.ProtustrankaFormatedWithAdressOIB>
    <izvorni_sadrzaj> UNO-MARKETING - društvo s ograničenom odgovornošću za proizvodnju, trgovinu i usluge, OIB 55429609033, Bana Jelačića 12, 42230 Ludbreg</izvorni_sadrzaj>
    <derivirana_varijabla naziv="DomainObject.Predmet.ProtustrankaFormatedWithAdressOIB_1"> UNO-MARKETING - društvo s ograničenom odgovornošću za proizvodnju, trgovinu i usluge, OIB 55429609033, Bana Jelačića 12, 42230 Ludbreg</derivirana_varijabla>
  </DomainObject.Predmet.ProtustrankaFormatedWithAdressOIB>
  <DomainObject.Predmet.ProtustrankaWithAdress>
    <izvorni_sadrzaj>UNO-MARKETING - društvo s ograničenom odgovornošću za proizvodnju, trgovinu i usluge Bana Jelačića 12, 42230 Ludbreg</izvorni_sadrzaj>
    <derivirana_varijabla naziv="DomainObject.Predmet.ProtustrankaWithAdress_1">UNO-MARKETING - društvo s ograničenom odgovornošću za proizvodnju, trgovinu i usluge Bana Jelačića 12, 42230 Ludbreg</derivirana_varijabla>
  </DomainObject.Predmet.ProtustrankaWithAdress>
  <DomainObject.Predmet.ProtustrankaWithAdressOIB>
    <izvorni_sadrzaj>UNO-MARKETING - društvo s ograničenom odgovornošću za proizvodnju, trgovinu i usluge, OIB 55429609033, Bana Jelačića 12, 42230 Ludbreg</izvorni_sadrzaj>
    <derivirana_varijabla naziv="DomainObject.Predmet.ProtustrankaWithAdressOIB_1">UNO-MARKETING - društvo s ograničenom odgovornošću za proizvodnju, trgovinu i usluge, OIB 55429609033, Bana Jelačića 12, 42230 Ludbreg</derivirana_varijabla>
  </DomainObject.Predmet.ProtustrankaWithAdressOIB>
  <DomainObject.Predmet.ProtustrankaNazivFormated>
    <izvorni_sadrzaj>UNO-MARKETING - društvo s ograničenom odgovornošću za proizvodnju, trgovinu i usluge</izvorni_sadrzaj>
    <derivirana_varijabla naziv="DomainObject.Predmet.ProtustrankaNazivFormated_1">UNO-MARKETING - društvo s ograničenom odgovornošću za proizvodnju, trgovinu i usluge</derivirana_varijabla>
  </DomainObject.Predmet.ProtustrankaNazivFormated>
  <DomainObject.Predmet.ProtustrankaNazivFormatedOIB>
    <izvorni_sadrzaj>UNO-MARKETING - društvo s ograničenom odgovornošću za proizvodnju, trgovinu i usluge, OIB 55429609033</izvorni_sadrzaj>
    <derivirana_varijabla naziv="DomainObject.Predmet.ProtustrankaNazivFormatedOIB_1">UNO-MARKETING - društvo s ograničenom odgovornošću za proizvodnju, trgovinu i usluge, OIB 55429609033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izvorni_sadrzaj>
    <derivirana_varijabla naziv="DomainObject.Predmet.StrankaFormated_1">  REPUBLIKA HRVATSKA MINISTARSTVO FINANCIJA zastupanog po punomoćniku Županijsko državno odvjetništvo u Varaždinu</derivirana_varijabla>
  </DomainObject.Predmet.StrankaFormated>
  <DomainObject.Predmet.StrankaFormatedOIB>
    <izvorni_sadrzaj>  REPUBLIKA HRVATSKA MINISTARSTVO FINANCIJA, OIB 18683136487 zastupanog po punomoćniku Županijsko državno odvjetništvo u Varaždinu</izvorni_sadrzaj>
    <derivirana_varijabla naziv="DomainObject.Predmet.StrankaFormatedOIB_1">  REPUBLIKA HRVATSKA MINISTARSTVO FINANCIJA, OIB 18683136487 zastupanog po punomoćniku Županijsko državno odvjetništvo u Varaždinu</derivirana_varijabla>
  </DomainObject.Predmet.StrankaFormatedOIB>
  <DomainObject.Predmet.StrankaFormatedWithAdress>
    <izvorni_sadrzaj> REPUBLIKA HRVATSKA MINISTARSTVO FINANCIJA, Katančićeva 5, 10000 Zagreb zastupanog po punomoćniku Županijsko državno odvjetništvo u Varaždinu</izvorni_sadrzaj>
    <derivirana_varijabla naziv="DomainObject.Predmet.StrankaFormatedWithAdress_1"> REPUBLIKA HRVATSKA MINISTARSTVO FINANCIJA, Katančićeva 5, 10000 Zagreb zastupanog po punomoćniku Županijsko državno odvjetništvo u Varaždinu</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izvorni_sadrzaj>
    <derivirana_varijabla naziv="DomainObject.Predmet.StrankaFormatedWithAdressOIB_1">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451655.11</izvorni_sadrzaj>
    <derivirana_varijabla naziv="DomainObject.Predmet.TrenutnaVrijednost_1">451655.11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REPUBLIKA HRVATSKA MINISTARSTVO FINANCIJA zastupanog po punomoćniku Županijsko državno odvjetništvo u Varaždinu</item>
    </izvorni_sadrzaj>
    <derivirana_varijabla naziv="DomainObject.Predmet.StrankaListFormated_1">
      <item>REPUBLIKA HRVATSKA MINISTARSTVO FINANCIJA zastupanog po punomoćniku Županijsko državno odvjetništvo u Varaždinu</item>
    </derivirana_varijabla>
  </DomainObject.Predmet.StrankaListFormated>
  <DomainObject.Predmet.StrankaListFormatedOIB>
    <izvorni_sadrzaj>
      <item>REPUBLIKA HRVATSKA MINISTARSTVO FINANCIJA, OIB 18683136487 zastupanog po punomoćniku Županijsko državno odvjetništvo u Varaždinu</item>
    </izvorni_sadrzaj>
    <derivirana_varijabla naziv="DomainObject.Predmet.StrankaListFormatedOIB_1">
      <item>REPUBLIKA HRVATSKA MINISTARSTVO FINANCIJA, OIB 18683136487 zastupanog po punomoćniku Županijsko državno odvjetništvo u Varaždinu</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zvorni_sadrzaj>
    <derivirana_varijabla naziv="DomainObject.Predmet.StrankaListFormatedWithAdress_1">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zvorni_sadrzaj>
    <derivirana_varijabla naziv="DomainObject.Predmet.StrankaListFormatedWithAdressOIB_1">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UNO-MARKETING - društvo s ograničenom odgovornošću za proizvodnju, trgovinu i usluge</item>
    </izvorni_sadrzaj>
    <derivirana_varijabla naziv="DomainObject.Predmet.ProtuStrankaListFormated_1">
      <item>UNO-MARKETING - društvo s ograničenom odgovornošću za proizvodnju, trgovinu i usluge</item>
    </derivirana_varijabla>
  </DomainObject.Predmet.ProtuStrankaListFormated>
  <DomainObject.Predmet.ProtuStrankaListFormatedOIB>
    <izvorni_sadrzaj>
      <item>UNO-MARKETING - društvo s ograničenom odgovornošću za proizvodnju, trgovinu i usluge, OIB 55429609033</item>
    </izvorni_sadrzaj>
    <derivirana_varijabla naziv="DomainObject.Predmet.ProtuStrankaListFormatedOIB_1">
      <item>UNO-MARKETING - društvo s ograničenom odgovornošću za proizvodnju, trgovinu i usluge, OIB 55429609033</item>
    </derivirana_varijabla>
  </DomainObject.Predmet.ProtuStrankaListFormatedOIB>
  <DomainObject.Predmet.ProtuStrankaListFormatedWithAdress>
    <izvorni_sadrzaj>
      <item>UNO-MARKETING - društvo s ograničenom odgovornošću za proizvodnju, trgovinu i usluge, Bana Jelačića 12, 42230 Ludbreg</item>
    </izvorni_sadrzaj>
    <derivirana_varijabla naziv="DomainObject.Predmet.ProtuStrankaListFormatedWithAdress_1">
      <item>UNO-MARKETING - društvo s ograničenom odgovornošću za proizvodnju, trgovinu i usluge, Bana Jelačića 12, 42230 Ludbreg</item>
    </derivirana_varijabla>
  </DomainObject.Predmet.ProtuStrankaListFormatedWithAdress>
  <DomainObject.Predmet.ProtuStrankaListFormatedWithAdressOIB>
    <izvorni_sadrzaj>
      <item>UNO-MARKETING - društvo s ograničenom odgovornošću za proizvodnju, trgovinu i usluge, OIB 55429609033, Bana Jelačića 12, 42230 Ludbreg</item>
    </izvorni_sadrzaj>
    <derivirana_varijabla naziv="DomainObject.Predmet.ProtuStrankaListFormatedWithAdressOIB_1">
      <item>UNO-MARKETING - društvo s ograničenom odgovornošću za proizvodnju, trgovinu i usluge, OIB 55429609033, Bana Jelačića 12, 42230 Ludbreg</item>
    </derivirana_varijabla>
  </DomainObject.Predmet.ProtuStrankaListFormatedWithAdressOIB>
  <DomainObject.Predmet.ProtuStrankaListNazivFormated>
    <izvorni_sadrzaj>
      <item>UNO-MARKETING - društvo s ograničenom odgovornošću za proizvodnju, trgovinu i usluge</item>
    </izvorni_sadrzaj>
    <derivirana_varijabla naziv="DomainObject.Predmet.ProtuStrankaListNazivFormated_1">
      <item>UNO-MARKETING - društvo s ograničenom odgovornošću za proizvodnju, trgovinu i usluge</item>
    </derivirana_varijabla>
  </DomainObject.Predmet.ProtuStrankaListNazivFormated>
  <DomainObject.Predmet.ProtuStrankaListNazivFormatedOIB>
    <izvorni_sadrzaj>
      <item>UNO-MARKETING - društvo s ograničenom odgovornošću za proizvodnju, trgovinu i usluge, OIB 55429609033</item>
    </izvorni_sadrzaj>
    <derivirana_varijabla naziv="DomainObject.Predmet.ProtuStrankaListNazivFormatedOIB_1">
      <item>UNO-MARKETING - društvo s ograničenom odgovornošću za proizvodnju, trgovinu i usluge, OIB 55429609033</item>
    </derivirana_varijabla>
  </DomainObject.Predmet.ProtuStrankaListNazivFormatedOIB>
  <DomainObject.Predmet.OstaliListFormated>
    <izvorni_sadrzaj>
      <item>Mladen Henec</item>
      <item>Županijsko državno odvjetništvo u Varaždinu punomoćnik sudionika u postupku REPUBLIKA HRVATSKA MINISTARSTVO FINANCIJA</item>
      <item>Financijska agencija</item>
      <item>Sudski registar  Trgovačkog suda u Varaždinu</item>
      <item>e-Oglasna</item>
    </izvorni_sadrzaj>
    <derivirana_varijabla naziv="DomainObject.Predmet.OstaliListFormated_1">
      <item>Mladen Henec</item>
      <item>Županijsko državno odvjetništvo u Varaždinu punomoćnik sudionika u postupku REPUBLIKA HRVATSKA MINISTARSTVO FINANCIJA</item>
      <item>Financijska agencija</item>
      <item>Sudski registar  Trgovačkog suda u Varaždinu</item>
      <item>e-Oglasna</item>
    </derivirana_varijabla>
  </DomainObject.Predmet.OstaliListFormated>
  <DomainObject.Predmet.OstaliListFormatedOIB>
    <izvorni_sadrzaj>
      <item>Mladen Henec, OIB 91986647249</item>
      <item>Županijsko državno odvjetništvo u Varaždinu punomoćnik sudionika u postupku REPUBLIKA HRVATSKA MINISTARSTVO FINANCIJA</item>
      <item>Financijska agencija, OIB 85821130368</item>
      <item>Sudski registar  Trgovačkog suda u Varaždinu</item>
      <item>e-Oglasna</item>
    </izvorni_sadrzaj>
    <derivirana_varijabla naziv="DomainObject.Predmet.OstaliListFormatedOIB_1">
      <item>Mladen Henec, OIB 91986647249</item>
      <item>Županijsko državno odvjetništvo u Varaždinu punomoćnik sudionika u postupku REPUBLIKA HRVATSKA MINISTARSTVO FINANCIJA</item>
      <item>Financijska agencija, OIB 85821130368</item>
      <item>Sudski registar  Trgovačkog suda u Varaždinu</item>
      <item>e-Oglasna</item>
    </derivirana_varijabla>
  </DomainObject.Predmet.OstaliListFormatedOIB>
  <DomainObject.Predmet.OstaliListFormatedWithAdress>
    <izvorni_sadrzaj>
      <item>Mladen Henec, Križovljan 23, 42230 Križovljan</item>
      <item>Županijsko državno odvjetništvo u Varaždinu, B.Radića 2, 42000 Varaždin punomoćnik sudionika u postupku REPUBLIKA HRVATSKA MINISTARSTVO FINANCIJA</item>
      <item>Financijska agencija, Ulica grada Vukovara 70, 10000 Zagreb</item>
      <item>Sudski registar  Trgovačkog suda u Varaždinu</item>
      <item>e-Oglasna</item>
    </izvorni_sadrzaj>
    <derivirana_varijabla naziv="DomainObject.Predmet.OstaliListFormatedWithAdress_1">
      <item>Mladen Henec, Križovljan 23, 42230 Križovljan</item>
      <item>Županijsko državno odvjetništvo u Varaždinu, B.Radića 2, 42000 Varaždin punomoćnik sudionika u postupku REPUBLIKA HRVATSKA MINISTARSTVO FINANCIJA</item>
      <item>Financijska agencija, Ulica grada Vukovara 70, 10000 Zagreb</item>
      <item>Sudski registar  Trgovačkog suda u Varaždinu</item>
      <item>e-Oglasna</item>
    </derivirana_varijabla>
  </DomainObject.Predmet.OstaliListFormatedWithAdress>
  <DomainObject.Predmet.OstaliListFormatedWithAdressOIB>
    <izvorni_sadrzaj>
      <item>Mladen Henec, OIB 91986647249, Križovljan 23, 42230 Križovljan</item>
      <item>Županijsko državno odvjetništvo u Varaždinu, B.Radića 2, 42000 Varaždin punomoćnik sudionika u postupku REPUBLIKA HRVATSKA MINISTARSTVO FINANCIJA</item>
      <item>Financijska agencija, OIB 85821130368, Ulica grada Vukovara 70, 10000 Zagreb</item>
      <item>Sudski registar  Trgovačkog suda u Varaždinu</item>
      <item>e-Oglasna</item>
    </izvorni_sadrzaj>
    <derivirana_varijabla naziv="DomainObject.Predmet.OstaliListFormatedWithAdressOIB_1">
      <item>Mladen Henec, OIB 91986647249, Križovljan 23, 42230 Križovljan</item>
      <item>Županijsko državno odvjetništvo u Varaždinu, B.Radića 2, 42000 Varaždin punomoćnik sudionika u postupku REPUBLIKA HRVATSKA MINISTARSTVO FINANCIJA</item>
      <item>Financijska agencija, OIB 85821130368, Ulica grada Vukovara 70, 10000 Zagreb</item>
      <item>Sudski registar  Trgovačkog suda u Varaždinu</item>
      <item>e-Oglasna</item>
    </derivirana_varijabla>
  </DomainObject.Predmet.OstaliListFormatedWithAdressOIB>
  <DomainObject.Predmet.OstaliListNazivFormated>
    <izvorni_sadrzaj>
      <item>Mladen Henec</item>
      <item>Županijsko državno odvjetništvo u Varaždinu</item>
      <item>Financijska agencija</item>
      <item>Sudski registar  Trgovačkog suda u Varaždinu</item>
      <item>e-Oglasna</item>
    </izvorni_sadrzaj>
    <derivirana_varijabla naziv="DomainObject.Predmet.OstaliListNazivFormated_1">
      <item>Mladen Henec</item>
      <item>Županijsko državno odvjetništvo u Varaždinu</item>
      <item>Financijska agencija</item>
      <item>Sudski registar  Trgovačkog suda u Varaždinu</item>
      <item>e-Oglasna</item>
    </derivirana_varijabla>
  </DomainObject.Predmet.OstaliListNazivFormated>
  <DomainObject.Predmet.OstaliListNazivFormatedOIB>
    <izvorni_sadrzaj>
      <item>Mladen Henec, OIB 91986647249</item>
      <item>Županijsko državno odvjetništvo u Varaždinu</item>
      <item>Financijska agencija, OIB 85821130368</item>
      <item>Sudski registar  Trgovačkog suda u Varaždinu</item>
      <item>e-Oglasna</item>
    </izvorni_sadrzaj>
    <derivirana_varijabla naziv="DomainObject.Predmet.OstaliListNazivFormatedOIB_1">
      <item>Mladen Henec, OIB 91986647249</item>
      <item>Županijsko državno odvjetništvo u Varaždinu</item>
      <item>Financijska agencija, OIB 85821130368</item>
      <item>Sudski registar  Trgovačkog suda u Varaždinu</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St-618/2017-14</izvorni_sadrzaj>
    <derivirana_varijabla naziv="DomainObject.PoslovniBrojDokumenta_1">St-618/2017-14</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UNO-MARKETING - društvo s ograničenom odgovornošću za proizvodnju, trgovinu i usluge</izvorni_sadrzaj>
    <derivirana_varijabla naziv="DomainObject.Predmet.ProtustrankaIDrugi_1">UNO-MARKETING - društvo s ograničenom odgovornošću za proizvodnju, trgovinu i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UNO-MARKETING - društvo s ograničenom odgovornošću za proizvodnju, trgovinu i usluge, OIB 55429609033, Bana Jelačića 12, 42230 Ludbreg</izvorni_sadrzaj>
    <derivirana_varijabla naziv="DomainObject.Predmet.ProtustrankaIDrugiAdressOIB_1">UNO-MARKETING - društvo s ograničenom odgovornošću za proizvodnju, trgovinu i usluge, OIB 55429609033, Bana Jelačića 12,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Henec</item>
      <item>UNO-MARKETING - društvo s ograničenom odgovornošću za proizvodnju, trgovinu i usluge</item>
      <item>REPUBLIKA HRVATSKA MINISTARSTVO FINANCIJA</item>
      <item>Županijsko državno odvjetništvo u Varaždinu</item>
      <item>Financijska agencija</item>
      <item>Sudski registar  Trgovačkog suda u Varaždinu</item>
      <item>e-Oglasna</item>
    </izvorni_sadrzaj>
    <derivirana_varijabla naziv="DomainObject.Predmet.SudioniciListNaziv_1">
      <item>Mladen Henec</item>
      <item>UNO-MARKETING - društvo s ograničenom odgovornošću za proizvodnju, trgovinu i usluge</item>
      <item>REPUBLIKA HRVATSKA MINISTARSTVO FINANCIJA</item>
      <item>Županijsko državno odvjetništvo u Varaždinu</item>
      <item>Financijska agencija</item>
      <item>Sudski registar  Trgovačkog suda u Varaždinu</item>
      <item>e-Oglasna</item>
    </derivirana_varijabla>
  </DomainObject.Predmet.SudioniciListNaziv>
  <DomainObject.Predmet.SudioniciListAdressOIB>
    <izvorni_sadrzaj>
      <item>Mladen Henec, OIB 91986647249, Križovljan 23,42230 Križovljan</item>
      <item>UNO-MARKETING - društvo s ograničenom odgovornošću za proizvodnju, trgovinu i usluge, OIB 55429609033, Bana Jelačića 12,42230 Ludbreg</item>
      <item>REPUBLIKA HRVATSKA MINISTARSTVO FINANCIJA, OIB 18683136487, Katančićeva 5,10000 Zagreb</item>
      <item>Županijsko državno odvjetništvo u Varaždinu, B.Radića 2,42000 Varaždin</item>
      <item>Financijska agencija, OIB 85821130368, Ulica grada Vukovara 70,10000 Zagreb</item>
      <item>Sudski registar  Trgovačkog suda u Varaždinu</item>
      <item>e-Oglasna</item>
    </izvorni_sadrzaj>
    <derivirana_varijabla naziv="DomainObject.Predmet.SudioniciListAdressOIB_1">
      <item>Mladen Henec, OIB 91986647249, Križovljan 23,42230 Križovljan</item>
      <item>UNO-MARKETING - društvo s ograničenom odgovornošću za proizvodnju, trgovinu i usluge, OIB 55429609033, Bana Jelačića 12,42230 Ludbreg</item>
      <item>REPUBLIKA HRVATSKA MINISTARSTVO FINANCIJA, OIB 18683136487, Katančićeva 5,10000 Zagreb</item>
      <item>Županijsko državno odvjetništvo u Varaždinu, B.Radića 2,42000 Varaždin</item>
      <item>Financijska agencija, OIB 85821130368, Ulica grada Vukovara 70,10000 Zagreb</item>
      <item>Sudski registar  Trgovačkog suda u Varaždinu</item>
      <item>e-Oglasna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91986647249</item>
      <item>, OIB 55429609033</item>
      <item>, OIB 18683136487</item>
      <item>, OIB null</item>
      <item>, OIB 85821130368</item>
      <item>, OIB null</item>
      <item>, OIB null</item>
    </izvorni_sadrzaj>
    <derivirana_varijabla naziv="DomainObject.Predmet.SudioniciListNazivOIB_1">
      <item>, OIB 91986647249</item>
      <item>, OIB 55429609033</item>
      <item>, OIB 18683136487</item>
      <item>, OIB null</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230450-A679-4347-B4A1-5560263B76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1412</properties:Words>
  <properties:Characters>7956</properties:Characters>
  <properties:Lines>179</properties:Lines>
  <properties:Paragraphs>49</properties:Paragraphs>
  <properties:TotalTime>167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2018-07-05T07:00:00Z</cp:lastPrinted>
  <dcterms:modified xmlns:xsi="http://www.w3.org/2001/XMLSchema-instance" xsi:type="dcterms:W3CDTF">2018-07-05T07:00:00Z</dcterms:modified>
  <cp:revision>55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St-618/2017-14 / Odluka - Rješenje - otvaranje stečajnog postupka (Obrazac 3. - cl.62.st.5. SP - ST-618-17-14 rješenje o otvaranju stečaja.docx)</vt:lpwstr>
  </prop:property>
  <prop:property name="CC_coloring" pid="4" fmtid="{D5CDD505-2E9C-101B-9397-08002B2CF9AE}">
    <vt:bool>false</vt:bool>
  </prop:property>
  <prop:property name="BrojStranica" pid="5" fmtid="{D5CDD505-2E9C-101B-9397-08002B2CF9AE}">
    <vt:i4>4</vt:i4>
  </prop:property>
</prop:Properties>
</file>