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3363" w14:paraId="b4a3363" w:rsidRDefault="00304A6E" w:rsidP="002D60CE" w:rsidR="00304A6E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304A6E">
        <w:t>20</w:t>
      </w:r>
      <w:r w:rsidRPr="00B9015B">
        <w:t>. St</w:t>
      </w:r>
      <w:r w:rsidR="000C1F96">
        <w:t>-</w:t>
      </w:r>
      <w:r w:rsidR="00304A6E">
        <w:t>5106</w:t>
      </w:r>
      <w:r w:rsidR="005543BD">
        <w:t>/15</w:t>
      </w:r>
      <w:r w:rsidR="009B79FC">
        <w:t>-17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04A6E" w:rsidP="00C40A44" w:rsidR="000B22E7" w:rsidRPr="00B9015B">
      <w:pPr>
        <w:ind w:firstLine="708"/>
        <w:jc w:val="both"/>
      </w:pPr>
      <w:r w:rsidRPr="005812C2">
        <w:rPr>
          <w:lang w:val="pt-BR"/>
        </w:rPr>
        <w:t xml:space="preserve">Trgovački sud u Zagrebu, po sucu pojedincu Luciji Butigan, u stečajnom postupku povodom prijedloga predlagatelja FINANCIJSKE AGENCIJE, Zagreb, RC Zagreb, Podružnica Zagreb, Zagreb, Trg svibanjskih žrtava 1995. 1, za otvaranje stečajnog postupka nad dužnikom </w:t>
      </w:r>
      <w:r w:rsidRPr="003D36EA">
        <w:t>TRGO RAPTOR d.o.o.</w:t>
      </w:r>
      <w:r>
        <w:t xml:space="preserve"> za usluge, trgovinu i uvoz-izvoz, </w:t>
      </w:r>
      <w:r w:rsidRPr="003D36EA">
        <w:t>Grabe (Bedekovčina)</w:t>
      </w:r>
      <w:r>
        <w:t xml:space="preserve">, </w:t>
      </w:r>
      <w:r w:rsidRPr="003D36EA">
        <w:t>Grabe 37/B</w:t>
      </w:r>
      <w:r>
        <w:t>, OIB:</w:t>
      </w:r>
      <w:r w:rsidRPr="003D36EA">
        <w:t>37350034691</w:t>
      </w:r>
      <w:r>
        <w:t xml:space="preserve">, dana </w:t>
      </w:r>
      <w:r>
        <w:rPr>
          <w:lang w:val="pt-BR"/>
        </w:rPr>
        <w:t>23</w:t>
      </w:r>
      <w:r w:rsidR="003D0115">
        <w:rPr>
          <w:lang w:val="pt-BR"/>
        </w:rPr>
        <w:t xml:space="preserve">. </w:t>
      </w:r>
      <w:r>
        <w:rPr>
          <w:lang w:val="pt-BR"/>
        </w:rPr>
        <w:t>veljače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04A6E" w:rsidRPr="003D36EA">
        <w:t>TRGO RAPTOR d.o.o.</w:t>
      </w:r>
      <w:r w:rsidR="00304A6E">
        <w:t xml:space="preserve"> za usluge, trgovinu i uvoz-izvoz, </w:t>
      </w:r>
      <w:r w:rsidR="00304A6E" w:rsidRPr="003D36EA">
        <w:t>Grabe (Bedekovčina)</w:t>
      </w:r>
      <w:r w:rsidR="00304A6E">
        <w:t xml:space="preserve">, </w:t>
      </w:r>
      <w:r w:rsidR="00304A6E" w:rsidRPr="003D36EA">
        <w:t>Grabe 37/B</w:t>
      </w:r>
      <w:r w:rsidR="00304A6E">
        <w:t>, OIB:</w:t>
      </w:r>
      <w:r w:rsidR="00304A6E" w:rsidRPr="003D36EA">
        <w:t>37350034691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04A6E">
        <w:t>5106</w:t>
      </w:r>
      <w:r w:rsidR="00535D8E" w:rsidRPr="00B9015B">
        <w:t>-</w:t>
      </w:r>
      <w:r w:rsidR="00304A6E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304A6E" w:rsidP="00304A6E" w:rsidR="00304A6E" w:rsidRPr="00C37D39">
      <w:pPr>
        <w:ind w:firstLine="709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Pr="003D36EA">
        <w:t>TRGO RAPTOR d.o.o.</w:t>
      </w:r>
      <w:r>
        <w:t xml:space="preserve"> za usluge, trgovinu i uvoz-izvoz, </w:t>
      </w:r>
      <w:r w:rsidRPr="003D36EA">
        <w:t>Grabe (Bedekovčina)</w:t>
      </w:r>
      <w:r>
        <w:t xml:space="preserve">, </w:t>
      </w:r>
      <w:r w:rsidRPr="003D36EA">
        <w:t>Grabe 37/B</w:t>
      </w:r>
      <w:r>
        <w:t>, OIB:3735003469</w:t>
      </w:r>
      <w:r>
        <w:rPr>
          <w:lang w:val="pt-BR"/>
        </w:rPr>
        <w:t>.</w:t>
      </w:r>
    </w:p>
    <w:p w:rsidRDefault="00304A6E" w:rsidP="00304A6E" w:rsidR="00304A6E" w:rsidRPr="00C37D39">
      <w:pPr>
        <w:ind w:firstLine="709"/>
        <w:jc w:val="both"/>
      </w:pPr>
    </w:p>
    <w:p w:rsidRDefault="00304A6E" w:rsidP="00304A6E" w:rsidR="00304A6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04A6E" w:rsidP="00304A6E" w:rsidR="00304A6E" w:rsidRPr="00E974B3">
      <w:pPr>
        <w:ind w:firstLine="709"/>
        <w:jc w:val="both"/>
      </w:pPr>
    </w:p>
    <w:p w:rsidRDefault="00304A6E" w:rsidP="00304A6E" w:rsidR="00304A6E" w:rsidRPr="000A7817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>
        <w:t>26. listopada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183.571,99</w:t>
      </w:r>
      <w:r w:rsidRPr="00E974B3">
        <w:t xml:space="preserve"> kn, kao i</w:t>
      </w:r>
      <w:r>
        <w:t xml:space="preserve"> da dužnik ima 1</w:t>
      </w:r>
      <w:r w:rsidRPr="00E974B3">
        <w:t xml:space="preserve"> zaposlen</w:t>
      </w:r>
      <w:r>
        <w:t>og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04A6E" w:rsidP="00304A6E" w:rsidR="00304A6E" w:rsidRPr="00E974B3">
      <w:pPr>
        <w:jc w:val="both"/>
      </w:pPr>
    </w:p>
    <w:p w:rsidRDefault="00304A6E" w:rsidP="00304A6E" w:rsidR="00304A6E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D677F7" w:rsidR="000C1F96">
      <w:pPr>
        <w:pStyle w:val="Tijeloteksta"/>
        <w:ind w:firstLine="708"/>
      </w:pPr>
      <w:r>
        <w:t xml:space="preserve">Sud je rješenjem od </w:t>
      </w:r>
      <w:r w:rsidR="00304A6E">
        <w:t>6</w:t>
      </w:r>
      <w:r w:rsidR="003D0115">
        <w:t xml:space="preserve">. </w:t>
      </w:r>
      <w:r w:rsidR="00304A6E">
        <w:t>rujna</w:t>
      </w:r>
      <w:r w:rsidR="003D0115">
        <w:t xml:space="preserve"> 2016</w:t>
      </w:r>
      <w:r w:rsidR="00901CFD">
        <w:t>. pokrenuo pre</w:t>
      </w:r>
      <w:r w:rsidR="00304A6E">
        <w:t>thodni postupak nad dužnikom, te odredio i održao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304A6E">
        <w:t>, kao i ročište radi rasprave o pretpostavkama za otvaranje stečajnog postupka.</w:t>
      </w:r>
      <w:r w:rsidR="000C1F96">
        <w:t xml:space="preserve"> Podnositelj prijedloga i zastupnik po zakonu dužnika nisu pristupili na navedeno ročište</w:t>
      </w:r>
      <w:r w:rsidR="005D57B5">
        <w:t>.</w:t>
      </w:r>
    </w:p>
    <w:p w:rsidRDefault="005D57B5" w:rsidP="005D57B5" w:rsidR="009B1748" w:rsidRPr="0089526A">
      <w:pPr>
        <w:pStyle w:val="Tijeloteksta"/>
        <w:ind w:firstLine="708"/>
      </w:pPr>
      <w:r>
        <w:t>U svom očitovanju za ročište</w:t>
      </w:r>
      <w:r w:rsidR="000A2E3D">
        <w:t>, predlagatelj</w:t>
      </w:r>
      <w:r>
        <w:t xml:space="preserve"> je naveo da ostaje kod podnesenog prijedloga za otvaranje stečajnog postupka, te da dužnik na dan </w:t>
      </w:r>
      <w:r w:rsidR="00B65468">
        <w:t>26. listopada 2015</w:t>
      </w:r>
      <w:r>
        <w:t xml:space="preserve">. </w:t>
      </w:r>
      <w:r w:rsidR="003D0115" w:rsidRPr="003D0115">
        <w:t xml:space="preserve">u Očevidniku </w:t>
      </w:r>
      <w:r>
        <w:t xml:space="preserve"> redoslijeda osnova za plaćanje ima neizvršene osnove za plaćanje u neprekinutom razdoblju od 120 dana, u</w:t>
      </w:r>
      <w:r w:rsidR="000A2E3D">
        <w:t xml:space="preserve"> ukupnom iznosu od </w:t>
      </w:r>
      <w:r w:rsidR="00B65468">
        <w:t>183.571,99</w:t>
      </w:r>
      <w:r w:rsidR="00B65468" w:rsidRPr="00E974B3">
        <w:t xml:space="preserve"> </w:t>
      </w:r>
      <w:r w:rsidR="000A2E3D">
        <w:t xml:space="preserve">kn, kao i to da ne raspolaže podacima o imovini dužnika.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</w:t>
      </w:r>
      <w:r w:rsidR="000A2E3D">
        <w:t xml:space="preserve"> iz rješenja</w:t>
      </w:r>
      <w:r w:rsidRPr="0089526A">
        <w:t xml:space="preserve"> o pokretanju prethodnog postupka</w:t>
      </w:r>
      <w:r w:rsidR="000A2E3D">
        <w:t xml:space="preserve">, odnosno, </w:t>
      </w:r>
      <w:r w:rsidRPr="0089526A">
        <w:t xml:space="preserve"> upozoren</w:t>
      </w:r>
      <w:r w:rsidR="000A2E3D">
        <w:t>ja zakonskom zastupniku dužnika</w:t>
      </w:r>
      <w:r w:rsidRPr="0089526A">
        <w:t xml:space="preserve"> na pravne posljedice davanja netočnih ili nepotpunih podataka, obavijesti, izvješća, izjava ili popisa, </w:t>
      </w:r>
      <w:r w:rsidR="00957B0C">
        <w:t xml:space="preserve">kao i činjenicu da je zakonski zastupnik dužnika ignorirao kako davanje prethodno navedenih podataka, tako i dolazak na ročišta, </w:t>
      </w:r>
      <w:r w:rsidRPr="0089526A">
        <w:t>su</w:t>
      </w:r>
      <w:r w:rsidR="00957B0C">
        <w:t>d je,</w:t>
      </w:r>
      <w:r w:rsidRPr="0089526A">
        <w:t xml:space="preserve"> u smislu odredbe čl. </w:t>
      </w:r>
      <w:r>
        <w:t xml:space="preserve">132. st. 1. SZ-a </w:t>
      </w:r>
      <w:r w:rsidR="00957B0C">
        <w:t xml:space="preserve">pozvao osobe koje imaju pravi interes za provedbom i otvaranjem stečajnog postupka nad predmetnim dužnikom, </w:t>
      </w:r>
      <w:r w:rsidRPr="0089526A">
        <w:t xml:space="preserve">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A2E3D">
        <w:t>23</w:t>
      </w:r>
      <w:r w:rsidR="003D0115">
        <w:t xml:space="preserve">. </w:t>
      </w:r>
      <w:r w:rsidR="000A2E3D">
        <w:t>veljače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A2E3D" w:rsidP="000A2E3D" w:rsidR="00065B42" w:rsidRPr="00B9015B">
      <w:pPr>
        <w:jc w:val="center"/>
      </w:pPr>
      <w:r>
        <w:t xml:space="preserve">                                                                                                   Lucija Butigan</w:t>
      </w:r>
      <w:r w:rsidR="009B79FC">
        <w:t>, v.r.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9B79FC" w:rsidP="007F0C2B" w:rsidR="009B79FC">
      <w:pPr>
        <w:ind w:left="4332"/>
      </w:pPr>
      <w:r w:rsidRPr="004B5FFF">
        <w:t xml:space="preserve">      </w:t>
      </w:r>
    </w:p>
    <w:p w:rsidRDefault="009B79FC" w:rsidP="007F0C2B" w:rsidR="009B79FC" w:rsidRPr="004B5FFF">
      <w:pPr>
        <w:ind w:left="4332"/>
      </w:pPr>
      <w:r>
        <w:t xml:space="preserve">           </w:t>
      </w:r>
      <w:r w:rsidRPr="004B5FFF">
        <w:t>Za točnost otpravka-ovlašteni službenik:</w:t>
      </w:r>
    </w:p>
    <w:p w:rsidRDefault="009B79FC" w:rsidP="007F0C2B" w:rsidR="009B79FC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</w:t>
      </w:r>
      <w:r>
        <w:t xml:space="preserve">         </w:t>
      </w:r>
      <w:r w:rsidRPr="004B5FFF">
        <w:t>(Valentina Kranjčić)</w:t>
      </w:r>
    </w:p>
    <w:p w:rsidRDefault="009B79FC" w:rsidP="002D60CE" w:rsidR="009B79FC">
      <w:pPr>
        <w:jc w:val="both"/>
      </w:pPr>
    </w:p>
    <w:p w:rsidRDefault="00957B0C" w:rsidP="002D60CE" w:rsidR="00957B0C" w:rsidRPr="009B79FC">
      <w:pPr>
        <w:jc w:val="both"/>
        <w:rPr>
          <w:color w:val="FFFFFF"/>
        </w:rPr>
      </w:pPr>
      <w:r w:rsidRPr="009B79FC">
        <w:rPr>
          <w:color w:val="FFFFFF"/>
        </w:rPr>
        <w:t>DNA:</w:t>
      </w:r>
    </w:p>
    <w:p w:rsidRDefault="00B9015B" w:rsidP="002C3072" w:rsidR="002C3072" w:rsidRPr="009B79FC">
      <w:pPr>
        <w:pStyle w:val="Odlomakpopisa"/>
        <w:numPr>
          <w:ilvl w:val="0"/>
          <w:numId w:val="1"/>
        </w:numPr>
        <w:rPr>
          <w:color w:val="FFFFFF"/>
        </w:rPr>
      </w:pPr>
      <w:r w:rsidRPr="009B79FC">
        <w:rPr>
          <w:color w:val="FFFFFF"/>
        </w:rPr>
        <w:t>predlagatelju</w:t>
      </w:r>
      <w:r w:rsidR="002C3072" w:rsidRPr="009B79FC">
        <w:rPr>
          <w:color w:val="FFFFFF"/>
        </w:rPr>
        <w:t>,</w:t>
      </w:r>
    </w:p>
    <w:p w:rsidRDefault="00501EBB" w:rsidP="002C3072" w:rsidR="002C3072" w:rsidRPr="009B79FC">
      <w:pPr>
        <w:pStyle w:val="Odlomakpopisa"/>
        <w:numPr>
          <w:ilvl w:val="0"/>
          <w:numId w:val="1"/>
        </w:numPr>
        <w:rPr>
          <w:color w:val="FFFFFF"/>
        </w:rPr>
      </w:pPr>
      <w:r w:rsidRPr="009B79FC">
        <w:rPr>
          <w:color w:val="FFFFFF"/>
        </w:rPr>
        <w:t>dužniku</w:t>
      </w:r>
      <w:r w:rsidR="002C3072" w:rsidRPr="009B79FC">
        <w:rPr>
          <w:color w:val="FFFFFF"/>
        </w:rPr>
        <w:t>,</w:t>
      </w:r>
    </w:p>
    <w:p w:rsidRDefault="00134F3A" w:rsidP="00065B42" w:rsidR="002C3072" w:rsidRPr="009B79FC">
      <w:pPr>
        <w:pStyle w:val="Odlomakpopisa"/>
        <w:numPr>
          <w:ilvl w:val="0"/>
          <w:numId w:val="1"/>
        </w:numPr>
        <w:rPr>
          <w:color w:val="FFFFFF"/>
        </w:rPr>
      </w:pPr>
      <w:r w:rsidRPr="009B79FC">
        <w:rPr>
          <w:color w:val="FFFFFF"/>
        </w:rPr>
        <w:t>zastupniku po zakonu dužnika</w:t>
      </w:r>
      <w:r w:rsidR="002C3072" w:rsidRPr="009B79FC">
        <w:rPr>
          <w:color w:val="FFFFFF"/>
        </w:rPr>
        <w:t>,</w:t>
      </w:r>
    </w:p>
    <w:p w:rsidRDefault="00501EBB" w:rsidP="00065B42" w:rsidR="00065B42" w:rsidRPr="009B79FC">
      <w:pPr>
        <w:pStyle w:val="Odlomakpopisa"/>
        <w:numPr>
          <w:ilvl w:val="0"/>
          <w:numId w:val="1"/>
        </w:numPr>
        <w:rPr>
          <w:color w:val="FFFFFF"/>
        </w:rPr>
      </w:pPr>
      <w:r w:rsidRPr="009B79FC">
        <w:rPr>
          <w:color w:val="FFFFFF"/>
        </w:rPr>
        <w:lastRenderedPageBreak/>
        <w:t xml:space="preserve"> </w:t>
      </w:r>
      <w:r w:rsidR="00134F3A" w:rsidRPr="009B79FC">
        <w:rPr>
          <w:color w:val="FFFFFF"/>
        </w:rPr>
        <w:t xml:space="preserve">e-oglasna ploča </w:t>
      </w:r>
      <w:r w:rsidR="002C3072" w:rsidRPr="009B79FC">
        <w:rPr>
          <w:color w:val="FFFFFF"/>
        </w:rPr>
        <w:t>15</w:t>
      </w:r>
      <w:r w:rsidR="00065B42" w:rsidRPr="009B79FC">
        <w:rPr>
          <w:color w:val="FFFFFF"/>
        </w:rPr>
        <w:t xml:space="preserve"> dana</w:t>
      </w:r>
      <w:r w:rsidR="005543BD" w:rsidRPr="009B79FC">
        <w:rPr>
          <w:color w:val="FFFFFF"/>
        </w:rPr>
        <w:t>,</w:t>
      </w:r>
    </w:p>
    <w:p w:rsidRDefault="00065B42" w:rsidP="00065B42" w:rsidR="00065B42" w:rsidRPr="00B172D4">
      <w:pPr>
        <w:pStyle w:val="Odlomakpopisa"/>
        <w:numPr>
          <w:ilvl w:val="0"/>
          <w:numId w:val="1"/>
        </w:numPr>
        <w:rPr>
          <w:color w:val="FFFFFF"/>
        </w:rPr>
      </w:pPr>
      <w:r w:rsidRPr="00B172D4">
        <w:rPr>
          <w:color w:val="FFFFFF"/>
        </w:rPr>
        <w:t>računovodstvo suda</w:t>
      </w:r>
      <w:r w:rsidR="00957B0C" w:rsidRPr="00B172D4">
        <w:rPr>
          <w:color w:val="FFFFFF"/>
        </w:rPr>
        <w:t xml:space="preserve"> po uplati</w:t>
      </w:r>
    </w:p>
    <w:sectPr w:rsidSect="00304A6E" w:rsidR="00065B42" w:rsidRPr="00B172D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A6E" w:rsidP="00304A6E" w:rsidR="00304A6E">
      <w:r>
        <w:separator/>
      </w:r>
    </w:p>
  </w:endnote>
  <w:endnote w:id="0" w:type="continuationSeparator">
    <w:p w:rsidRDefault="00304A6E" w:rsidP="00304A6E" w:rsidR="00304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A6E" w:rsidP="00304A6E" w:rsidR="00304A6E">
      <w:r>
        <w:separator/>
      </w:r>
    </w:p>
  </w:footnote>
  <w:footnote w:id="0" w:type="continuationSeparator">
    <w:p w:rsidRDefault="00304A6E" w:rsidP="00304A6E" w:rsidR="00304A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8875361"/>
      <w:docPartObj>
        <w:docPartGallery w:val="Page Numbers (Top of Page)"/>
        <w:docPartUnique/>
      </w:docPartObj>
    </w:sdtPr>
    <w:sdtEndPr/>
    <w:sdtContent>
      <w:p w:rsidRDefault="00304A6E" w:rsidP="00304A6E" w:rsidR="00304A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2D4">
          <w:rPr>
            <w:noProof/>
          </w:rPr>
          <w:t>2</w:t>
        </w:r>
        <w:r>
          <w:fldChar w:fldCharType="end"/>
        </w:r>
      </w:p>
    </w:sdtContent>
  </w:sdt>
  <w:p w:rsidRDefault="00304A6E" w:rsidP="00304A6E" w:rsidR="00304A6E" w:rsidRPr="00B9015B">
    <w:pPr>
      <w:jc w:val="right"/>
    </w:pPr>
    <w:r>
      <w:t>20</w:t>
    </w:r>
    <w:r w:rsidRPr="00B9015B">
      <w:t>. St</w:t>
    </w:r>
    <w:r>
      <w:t>-5106/15</w:t>
    </w:r>
  </w:p>
  <w:p w:rsidRDefault="00304A6E" w:rsidR="00304A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A2E3D"/>
    <w:rsid w:val="000B22E7"/>
    <w:rsid w:val="000C1F96"/>
    <w:rsid w:val="000E335E"/>
    <w:rsid w:val="001013EE"/>
    <w:rsid w:val="00134F3A"/>
    <w:rsid w:val="00172136"/>
    <w:rsid w:val="001861A1"/>
    <w:rsid w:val="001A762F"/>
    <w:rsid w:val="0021298E"/>
    <w:rsid w:val="00260C00"/>
    <w:rsid w:val="002817DE"/>
    <w:rsid w:val="002C3072"/>
    <w:rsid w:val="002D5087"/>
    <w:rsid w:val="002D60CE"/>
    <w:rsid w:val="00304A6E"/>
    <w:rsid w:val="003D0115"/>
    <w:rsid w:val="003F3702"/>
    <w:rsid w:val="00412D47"/>
    <w:rsid w:val="0046518B"/>
    <w:rsid w:val="004C428C"/>
    <w:rsid w:val="00501EBB"/>
    <w:rsid w:val="00535D8E"/>
    <w:rsid w:val="005543BD"/>
    <w:rsid w:val="00577ABA"/>
    <w:rsid w:val="0059075B"/>
    <w:rsid w:val="00591F57"/>
    <w:rsid w:val="005D57B5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57B0C"/>
    <w:rsid w:val="009B1748"/>
    <w:rsid w:val="009B3D51"/>
    <w:rsid w:val="009B79FC"/>
    <w:rsid w:val="00A0793E"/>
    <w:rsid w:val="00A6064D"/>
    <w:rsid w:val="00A75EA1"/>
    <w:rsid w:val="00A75F17"/>
    <w:rsid w:val="00A851A3"/>
    <w:rsid w:val="00B172D4"/>
    <w:rsid w:val="00B62E90"/>
    <w:rsid w:val="00B65468"/>
    <w:rsid w:val="00B9015B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EF3D26"/>
    <w:rsid w:val="00F324F6"/>
    <w:rsid w:val="00F4268E"/>
    <w:rsid w:val="00FC7A95"/>
    <w:rsid w:val="00FE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2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13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13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13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13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2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13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13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13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13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St-5106/2015-17</izvorni_sadrzaj>
    <derivirana_varijabla naziv="DomainObject.Oznaka_1">St-5106/2015-17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5106</izvorni_sadrzaj>
    <derivirana_varijabla naziv="DomainObject.Predmet.Broj_1">5106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St-5106/2015</izvorni_sadrzaj>
    <derivirana_varijabla naziv="DomainObject.Predmet.OznakaBroj_1">St-5106/2015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 RAPTOR d.o.o.</izvorni_sadrzaj>
    <derivirana_varijabla naziv="DomainObject.Predmet.ProtustrankaFormated_1">  TRGO RAPTOR d.o.o.</derivirana_varijabla>
  </DomainObject.Predmet.ProtustrankaFormated>
  <DomainObject.Predmet.ProtustrankaFormatedOIB>
    <izvorni_sadrzaj>  TRGO RAPTOR d.o.o., OIB 37350034691</izvorni_sadrzaj>
    <derivirana_varijabla naziv="DomainObject.Predmet.ProtustrankaFormatedOIB_1">  TRGO RAPTOR d.o.o., OIB 37350034691</derivirana_varijabla>
  </DomainObject.Predmet.ProtustrankaFormatedOIB>
  <DomainObject.Predmet.ProtustrankaFormatedWithAdress>
    <izvorni_sadrzaj> TRGO RAPTOR d.o.o., Grabe 37/B, 49221 Grabe</izvorni_sadrzaj>
    <derivirana_varijabla naziv="DomainObject.Predmet.ProtustrankaFormatedWithAdress_1"> TRGO RAPTOR d.o.o., Grabe 37/B, 49221 Grabe</derivirana_varijabla>
  </DomainObject.Predmet.ProtustrankaFormatedWithAdress>
  <DomainObject.Predmet.ProtustrankaFormatedWithAdressOIB>
    <izvorni_sadrzaj> TRGO RAPTOR d.o.o., OIB 37350034691, Grabe 37/B, 49221 Grabe</izvorni_sadrzaj>
    <derivirana_varijabla naziv="DomainObject.Predmet.ProtustrankaFormatedWithAdressOIB_1"> TRGO RAPTOR d.o.o., OIB 37350034691, Grabe 37/B, 49221 Grabe</derivirana_varijabla>
  </DomainObject.Predmet.ProtustrankaFormatedWithAdressOIB>
  <DomainObject.Predmet.ProtustrankaWithAdress>
    <izvorni_sadrzaj>TRGO RAPTOR d.o.o. Grabe 37/B, 49221 Grabe</izvorni_sadrzaj>
    <derivirana_varijabla naziv="DomainObject.Predmet.ProtustrankaWithAdress_1">TRGO RAPTOR d.o.o. Grabe 37/B, 49221 Grabe</derivirana_varijabla>
  </DomainObject.Predmet.ProtustrankaWithAdress>
  <DomainObject.Predmet.ProtustrankaWithAdressOIB>
    <izvorni_sadrzaj>TRGO RAPTOR d.o.o., OIB 37350034691, Grabe 37/B, 49221 Grabe</izvorni_sadrzaj>
    <derivirana_varijabla naziv="DomainObject.Predmet.ProtustrankaWithAdressOIB_1">TRGO RAPTOR d.o.o., OIB 37350034691, Grabe 37/B, 49221 Grabe</derivirana_varijabla>
  </DomainObject.Predmet.ProtustrankaWithAdressOIB>
  <DomainObject.Predmet.ProtustrankaNazivFormated>
    <izvorni_sadrzaj>TRGO RAPTOR d.o.o.</izvorni_sadrzaj>
    <derivirana_varijabla naziv="DomainObject.Predmet.ProtustrankaNazivFormated_1">TRGO RAPTOR d.o.o.</derivirana_varijabla>
  </DomainObject.Predmet.ProtustrankaNazivFormated>
  <DomainObject.Predmet.ProtustrankaNazivFormatedOIB>
    <izvorni_sadrzaj>TRGO RAPTOR d.o.o., OIB 37350034691</izvorni_sadrzaj>
    <derivirana_varijabla naziv="DomainObject.Predmet.ProtustrankaNazivFormatedOIB_1">TRGO RAPTOR d.o.o., OIB 37350034691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RAPTOR d.o.o.</item>
    </izvorni_sadrzaj>
    <derivirana_varijabla naziv="DomainObject.Predmet.ProtuStrankaListFormated_1">
      <item>TRGO RAPTOR d.o.o.</item>
    </derivirana_varijabla>
  </DomainObject.Predmet.ProtuStrankaListFormated>
  <DomainObject.Predmet.ProtuStrankaListFormatedOIB>
    <izvorni_sadrzaj>
      <item>TRGO RAPTOR d.o.o., OIB 37350034691</item>
    </izvorni_sadrzaj>
    <derivirana_varijabla naziv="DomainObject.Predmet.ProtuStrankaListFormatedOIB_1">
      <item>TRGO RAPTOR d.o.o., OIB 37350034691</item>
    </derivirana_varijabla>
  </DomainObject.Predmet.ProtuStrankaListFormatedOIB>
  <DomainObject.Predmet.ProtuStrankaListFormatedWithAdress>
    <izvorni_sadrzaj>
      <item>TRGO RAPTOR d.o.o., Grabe 37/B, 49221 Grabe</item>
    </izvorni_sadrzaj>
    <derivirana_varijabla naziv="DomainObject.Predmet.ProtuStrankaListFormatedWithAdress_1">
      <item>TRGO RAPTOR d.o.o., Grabe 37/B, 49221 Grabe</item>
    </derivirana_varijabla>
  </DomainObject.Predmet.ProtuStrankaListFormatedWithAdress>
  <DomainObject.Predmet.ProtuStrankaListFormatedWithAdressOIB>
    <izvorni_sadrzaj>
      <item>TRGO RAPTOR d.o.o., OIB 37350034691, Grabe 37/B, 49221 Grabe</item>
    </izvorni_sadrzaj>
    <derivirana_varijabla naziv="DomainObject.Predmet.ProtuStrankaListFormatedWithAdressOIB_1">
      <item>TRGO RAPTOR d.o.o., OIB 37350034691, Grabe 37/B, 49221 Grabe</item>
    </derivirana_varijabla>
  </DomainObject.Predmet.ProtuStrankaListFormatedWithAdressOIB>
  <DomainObject.Predmet.ProtuStrankaListNazivFormated>
    <izvorni_sadrzaj>
      <item>TRGO RAPTOR d.o.o.</item>
    </izvorni_sadrzaj>
    <derivirana_varijabla naziv="DomainObject.Predmet.ProtuStrankaListNazivFormated_1">
      <item>TRGO RAPTOR d.o.o.</item>
    </derivirana_varijabla>
  </DomainObject.Predmet.ProtuStrankaListNazivFormated>
  <DomainObject.Predmet.ProtuStrankaListNazivFormatedOIB>
    <izvorni_sadrzaj>
      <item>TRGO RAPTOR d.o.o., OIB 37350034691</item>
    </izvorni_sadrzaj>
    <derivirana_varijabla naziv="DomainObject.Predmet.ProtuStrankaListNazivFormatedOIB_1">
      <item>TRGO RAPTOR d.o.o., OIB 37350034691</item>
    </derivirana_varijabla>
  </DomainObject.Predmet.ProtuStrankaListNazivFormatedOIB>
  <DomainObject.Predmet.OstaliListFormated>
    <izvorni_sadrzaj>
      <item>Mladen Duž</item>
    </izvorni_sadrzaj>
    <derivirana_varijabla naziv="DomainObject.Predmet.OstaliListFormated_1">
      <item>Mladen Duž</item>
    </derivirana_varijabla>
  </DomainObject.Predmet.OstaliListFormated>
  <DomainObject.Predmet.OstaliListFormatedOIB>
    <izvorni_sadrzaj>
      <item>Mladen Duž, OIB 76580467103</item>
    </izvorni_sadrzaj>
    <derivirana_varijabla naziv="DomainObject.Predmet.OstaliListFormatedOIB_1">
      <item>Mladen Duž, OIB 76580467103</item>
    </derivirana_varijabla>
  </DomainObject.Predmet.OstaliListFormatedOIB>
  <DomainObject.Predmet.OstaliListFormatedWithAdress>
    <izvorni_sadrzaj>
      <item>Mladen Duž, Grabe 37b, 49221 Grabe</item>
    </izvorni_sadrzaj>
    <derivirana_varijabla naziv="DomainObject.Predmet.OstaliListFormatedWithAdress_1">
      <item>Mladen Duž, Grabe 37b, 49221 Grabe</item>
    </derivirana_varijabla>
  </DomainObject.Predmet.OstaliListFormatedWithAdress>
  <DomainObject.Predmet.OstaliListFormatedWithAdressOIB>
    <izvorni_sadrzaj>
      <item>Mladen Duž, OIB 76580467103, Grabe 37b, 49221 Grabe</item>
    </izvorni_sadrzaj>
    <derivirana_varijabla naziv="DomainObject.Predmet.OstaliListFormatedWithAdressOIB_1">
      <item>Mladen Duž, OIB 76580467103, Grabe 37b, 49221 Grabe</item>
    </derivirana_varijabla>
  </DomainObject.Predmet.OstaliListFormatedWithAdressOIB>
  <DomainObject.Predmet.OstaliListNazivFormated>
    <izvorni_sadrzaj>
      <item>Mladen Duž</item>
    </izvorni_sadrzaj>
    <derivirana_varijabla naziv="DomainObject.Predmet.OstaliListNazivFormated_1">
      <item>Mladen Duž</item>
    </derivirana_varijabla>
  </DomainObject.Predmet.OstaliListNazivFormated>
  <DomainObject.Predmet.OstaliListNazivFormatedOIB>
    <izvorni_sadrzaj>
      <item>Mladen Duž, OIB 76580467103</item>
    </izvorni_sadrzaj>
    <derivirana_varijabla naziv="DomainObject.Predmet.OstaliListNazivFormatedOIB_1">
      <item>Mladen Duž, OIB 76580467103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St-5106/2015-17</izvorni_sadrzaj>
    <derivirana_varijabla naziv="DomainObject.PoslovniBrojDokumenta_1">St-5106/2015-17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RAPTOR d.o.o.</izvorni_sadrzaj>
    <derivirana_varijabla naziv="DomainObject.Predmet.ProtustrankaIDrugi_1">TRGO RAPTOR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 RAPTOR d.o.o., OIB 37350034691, Grabe 37/B, 49221 Grabe</izvorni_sadrzaj>
    <derivirana_varijabla naziv="DomainObject.Predmet.ProtustrankaIDrugiAdressOIB_1">TRGO RAPTOR d.o.o., OIB 37350034691, Grabe 37/B, 49221 Grabe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 RAPTOR d.o.o.</item>
      <item>FINA Regionalni centar Zagreb</item>
      <item>Mladen Duž</item>
    </izvorni_sadrzaj>
    <derivirana_varijabla naziv="DomainObject.Predmet.SudioniciListNaziv_1">
      <item>TRGO RAPTOR d.o.o.</item>
      <item>FINA Regionalni centar Zagreb</item>
      <item>Mladen Duž</item>
    </derivirana_varijabla>
  </DomainObject.Predmet.SudioniciListNaziv>
  <DomainObject.Predmet.SudioniciListAdressOIB>
    <izvorni_sadrzaj>
      <item>TRGO RAPTOR d.o.o., OIB 37350034691, Grabe 37/B,49221 Grabe</item>
      <item>FINA Regionalni centar Zagreb, OIB 85821130368, Trg svibanjskih žrtava 1995. 1,10000 Zagreb</item>
      <item>Mladen Duž, OIB 76580467103, Grabe 37b,49221 Grabe</item>
    </izvorni_sadrzaj>
    <derivirana_varijabla naziv="DomainObject.Predmet.SudioniciListAdressOIB_1">
      <item>TRGO RAPTOR d.o.o., OIB 37350034691, Grabe 37/B,49221 Grabe</item>
      <item>FINA Regionalni centar Zagreb, OIB 85821130368, Trg svibanjskih žrtava 1995. 1,10000 Zagreb</item>
      <item>Mladen Duž, OIB 76580467103, Grabe 37b,49221 Grabe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37350034691</item>
      <item>, OIB 85821130368</item>
      <item>, OIB 76580467103</item>
    </izvorni_sadrzaj>
    <derivirana_varijabla naziv="DomainObject.Predmet.SudioniciListNazivOIB_1">
      <item>, OIB 37350034691</item>
      <item>, OIB 85821130368</item>
      <item>, OIB 76580467103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9B949-E972-4125-8833-36AA22332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838</properties:Words>
  <properties:Characters>4742</properties:Characters>
  <properties:Lines>99</properties:Lines>
  <properties:Paragraphs>32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2017-02-23T10:16:00Z</dcterms:created>
  <dc:creator>gzubak</dc:creator>
  <cp:lastModifiedBy>Valentina Kranjčić</cp:lastModifiedBy>
  <cp:lastPrinted>2017-02-23T13:52:00Z</cp:lastPrinted>
  <dcterms:modified xmlns:xsi="http://www.w3.org/2001/XMLSchema-instance" xsi:type="dcterms:W3CDTF">2017-02-23T13:55:00Z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St-5106/2015-17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