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3b8e3" w14:paraId="b83b8e3" w:rsidRDefault="00263866" w:rsidP="005D7BF8" w:rsidR="00263866"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63866" w:rsidP="005D7BF8" w:rsidR="00263866" w:rsidRPr="00263866">
      <w:pPr>
        <w:pStyle w:val="Bezproreda"/>
        <w:jc w:val="both"/>
        <w:rPr>
          <w:rFonts w:hAnsi="Times New Roman" w:ascii="Times New Roman"/>
          <w:b w:val="false"/>
        </w:rPr>
      </w:pPr>
      <w:r w:rsidRPr="00263866">
        <w:rPr>
          <w:rFonts w:eastAsia="MS Mincho" w:hAnsi="Times New Roman" w:ascii="Times New Roman"/>
          <w:b w:val="false"/>
        </w:rPr>
        <w:t xml:space="preserve">   REPUBLIKA HRVATSKA</w:t>
      </w:r>
    </w:p>
    <w:p w:rsidRDefault="00263866" w:rsidP="005D7BF8" w:rsidR="00263866" w:rsidRPr="00263866">
      <w:pPr>
        <w:pStyle w:val="Bezproreda"/>
        <w:jc w:val="both"/>
        <w:rPr>
          <w:rFonts w:hAnsi="Times New Roman" w:ascii="Times New Roman"/>
          <w:b w:val="false"/>
        </w:rPr>
      </w:pPr>
      <w:r w:rsidRPr="00263866">
        <w:rPr>
          <w:rFonts w:eastAsia="MS Mincho" w:hAnsi="Times New Roman" w:ascii="Times New Roman"/>
          <w:b w:val="false"/>
        </w:rPr>
        <w:t>TRGOVAČKI SUD U RIJECI</w:t>
      </w:r>
    </w:p>
    <w:p w:rsidRDefault="00263866" w:rsidP="005D7BF8" w:rsidR="00263866" w:rsidRPr="00263866">
      <w:pPr>
        <w:pStyle w:val="Bezproreda"/>
        <w:jc w:val="both"/>
        <w:rPr>
          <w:rFonts w:eastAsia="MS Mincho" w:hAnsi="Times New Roman" w:ascii="Times New Roman"/>
          <w:b w:val="false"/>
        </w:rPr>
      </w:pPr>
      <w:r w:rsidRPr="00263866">
        <w:rPr>
          <w:rFonts w:eastAsia="MS Mincho" w:hAnsi="Times New Roman" w:ascii="Times New Roman"/>
          <w:b w:val="false"/>
        </w:rPr>
        <w:t xml:space="preserve">       Rijeka, Zadarska 1 i 3</w:t>
      </w:r>
    </w:p>
    <w:p w:rsidRDefault="00263866" w:rsidR="00263866"/>
    <w:p w:rsidRDefault="007E04FC" w:rsidP="007E04FC" w:rsidR="009B36DA" w:rsidRPr="007E04FC">
      <w:pPr>
        <w:jc w:val="center"/>
        <w:rPr>
          <w:b/>
        </w:rPr>
      </w:pPr>
      <w:r>
        <w:rPr>
          <w:b/>
        </w:rPr>
        <w:t>R E P U B L I K A   H R V A T S K A</w:t>
      </w:r>
    </w:p>
    <w:p w:rsidRDefault="00C76C87" w:rsidP="00034EB5" w:rsidR="00C76C87" w:rsidRPr="007E04FC">
      <w:pPr>
        <w:jc w:val="both"/>
      </w:pPr>
    </w:p>
    <w:p w:rsidRDefault="00034EB5" w:rsidP="00034EB5" w:rsidR="00034EB5" w:rsidRPr="007E04FC">
      <w:pPr>
        <w:jc w:val="center"/>
        <w:rPr>
          <w:b/>
        </w:rPr>
      </w:pPr>
      <w:r w:rsidRPr="007E04FC">
        <w:rPr>
          <w:b/>
        </w:rPr>
        <w:t>R J E Š E N J E</w:t>
      </w:r>
    </w:p>
    <w:p w:rsidRDefault="00034EB5" w:rsidP="00034EB5" w:rsidR="00034EB5" w:rsidRPr="007E04FC">
      <w:pPr>
        <w:jc w:val="both"/>
      </w:pPr>
    </w:p>
    <w:p w:rsidRDefault="008C174A" w:rsidP="008C174A" w:rsidR="008C174A" w:rsidRPr="008C174A">
      <w:pPr>
        <w:jc w:val="both"/>
      </w:pPr>
      <w:r w:rsidRPr="008C174A">
        <w:rPr>
          <w:b/>
        </w:rPr>
        <w:tab/>
      </w:r>
      <w:r w:rsidR="00BC6398" w:rsidRPr="00BC6398">
        <w:t>Trgovački sud u Rijeci, po stečajnom sucu Danieli Korlević, odlučujući o prijedlogu predlagatelja Financijska Agencija Regionalni centar: Rijeka, Nagodbeno vijeće: RI0</w:t>
      </w:r>
      <w:r w:rsidR="00355915">
        <w:t>7</w:t>
      </w:r>
      <w:r w:rsidR="00BC6398" w:rsidRPr="00BC6398">
        <w:t xml:space="preserve">, Rijeka, F. Kurelca 8, za otvaranje stečajnog postupka nad dužnikom </w:t>
      </w:r>
      <w:r w:rsidR="00355915" w:rsidRPr="00355915">
        <w:rPr>
          <w:b/>
        </w:rPr>
        <w:t>TELEVIZIJA PRIMORJA I GORSKOG KOTARA d.o.o. za proizvodnju i emitiranje televizijskog programa Rijeka, S. Krautzeka 83, OIB 80896790278</w:t>
      </w:r>
      <w:r w:rsidR="00BC6398" w:rsidRPr="00BC6398">
        <w:t xml:space="preserve">, </w:t>
      </w:r>
      <w:r w:rsidRPr="008C174A">
        <w:t xml:space="preserve">dana </w:t>
      </w:r>
      <w:r w:rsidR="00263866">
        <w:t>07</w:t>
      </w:r>
      <w:r w:rsidR="00355915">
        <w:t>. lipnja 2017</w:t>
      </w:r>
      <w:r w:rsidRPr="008C174A">
        <w:t>. godine</w:t>
      </w:r>
    </w:p>
    <w:p w:rsidRDefault="00034EB5" w:rsidP="00034EB5" w:rsidR="00034EB5" w:rsidRPr="007E04FC">
      <w:pPr>
        <w:jc w:val="both"/>
      </w:pPr>
    </w:p>
    <w:p w:rsidRDefault="00034EB5" w:rsidP="001733E3" w:rsidR="001733E3" w:rsidRPr="001733E3">
      <w:pPr>
        <w:jc w:val="center"/>
        <w:rPr>
          <w:b/>
        </w:rPr>
      </w:pPr>
      <w:r w:rsidRPr="001733E3">
        <w:rPr>
          <w:b/>
        </w:rPr>
        <w:t xml:space="preserve">r i j e š i o </w:t>
      </w:r>
      <w:r w:rsidR="00A212C9" w:rsidRPr="001733E3">
        <w:rPr>
          <w:b/>
        </w:rPr>
        <w:t xml:space="preserve">   </w:t>
      </w:r>
      <w:r w:rsidRPr="001733E3">
        <w:rPr>
          <w:b/>
        </w:rPr>
        <w:t xml:space="preserve"> j e</w:t>
      </w:r>
    </w:p>
    <w:p w:rsidRDefault="001733E3" w:rsidP="001733E3" w:rsidR="001733E3">
      <w:pPr>
        <w:jc w:val="center"/>
      </w:pPr>
    </w:p>
    <w:p w:rsidRDefault="00034EB5" w:rsidP="00355915" w:rsidR="001733E3" w:rsidRPr="001733E3">
      <w:pPr>
        <w:numPr>
          <w:ilvl w:val="0"/>
          <w:numId w:val="1"/>
        </w:numPr>
        <w:jc w:val="both"/>
      </w:pPr>
      <w:r w:rsidRPr="007E04FC">
        <w:t xml:space="preserve">Otvara se stečajni postupak nad </w:t>
      </w:r>
      <w:r w:rsidR="00E6499B">
        <w:t xml:space="preserve">dužnikom </w:t>
      </w:r>
      <w:r w:rsidR="00355915" w:rsidRPr="00355915">
        <w:rPr>
          <w:b/>
        </w:rPr>
        <w:t>TELEVIZIJA PRIMORJA I GORSKOG KOTARA d.o.o. za proizvodnju i emitiranje televizijskog programa Rijeka, S. Krautzeka 83, OIB 80896790278</w:t>
      </w:r>
      <w:r w:rsidR="00A212C9" w:rsidRPr="007E04FC">
        <w:rPr>
          <w:b/>
        </w:rPr>
        <w:t>.</w:t>
      </w:r>
    </w:p>
    <w:p w:rsidRDefault="001733E3" w:rsidP="001733E3" w:rsidR="001733E3">
      <w:pPr>
        <w:ind w:left="1080"/>
        <w:jc w:val="both"/>
      </w:pPr>
    </w:p>
    <w:p w:rsidRDefault="00034EB5" w:rsidP="00E964B1" w:rsidR="00E964B1" w:rsidRPr="002A1F6A">
      <w:pPr>
        <w:pStyle w:val="Odlomakpopisa"/>
        <w:numPr>
          <w:ilvl w:val="0"/>
          <w:numId w:val="1"/>
        </w:numPr>
        <w:jc w:val="both"/>
      </w:pPr>
      <w:r w:rsidRPr="007E04FC">
        <w:t>Za stečajnog upravitelja imenuje se</w:t>
      </w:r>
      <w:r w:rsidR="00AC2B54">
        <w:t xml:space="preserve"> </w:t>
      </w:r>
      <w:r w:rsidR="00E30C69">
        <w:t xml:space="preserve">Vesna </w:t>
      </w:r>
      <w:r w:rsidR="00E30C69" w:rsidRPr="002F5051">
        <w:t>Stančić iz Jelenja, Podkilavac 10, OIB 45477363422</w:t>
      </w:r>
      <w:r w:rsidR="00BC6398">
        <w:t>.</w:t>
      </w:r>
    </w:p>
    <w:p w:rsidRDefault="001733E3" w:rsidP="001733E3" w:rsidR="001733E3">
      <w:pPr>
        <w:pStyle w:val="Odlomakpopisa"/>
      </w:pPr>
    </w:p>
    <w:p w:rsidRDefault="00034EB5" w:rsidP="001733E3" w:rsidR="001733E3">
      <w:pPr>
        <w:numPr>
          <w:ilvl w:val="0"/>
          <w:numId w:val="1"/>
        </w:numPr>
        <w:jc w:val="both"/>
      </w:pPr>
      <w:r w:rsidRPr="007E04FC">
        <w:t xml:space="preserve">Oglas o otvaranju stečajnog postupka istaknut će se na </w:t>
      </w:r>
      <w:r w:rsidR="008C174A">
        <w:t>e-</w:t>
      </w:r>
      <w:r w:rsidR="00355915">
        <w:t>O</w:t>
      </w:r>
      <w:r w:rsidRPr="007E04FC">
        <w:t>glasnoj ploči sud</w:t>
      </w:r>
      <w:r w:rsidR="00355915">
        <w:t>ov</w:t>
      </w:r>
      <w:r w:rsidRPr="007E04FC">
        <w:t>a dana</w:t>
      </w:r>
      <w:r w:rsidR="00A212C9" w:rsidRPr="007E04FC">
        <w:t xml:space="preserve"> </w:t>
      </w:r>
      <w:r w:rsidR="00355915">
        <w:t>0</w:t>
      </w:r>
      <w:r w:rsidR="00E30C69">
        <w:t>7</w:t>
      </w:r>
      <w:r w:rsidR="00355915">
        <w:t>. lipnja 2017</w:t>
      </w:r>
      <w:r w:rsidR="00A212C9" w:rsidRPr="007E04FC">
        <w:t>.</w:t>
      </w:r>
      <w:r w:rsidR="008C174A">
        <w:t xml:space="preserve"> </w:t>
      </w:r>
      <w:r w:rsidR="00A212C9" w:rsidRPr="007E04FC">
        <w:t>g</w:t>
      </w:r>
      <w:r w:rsidR="008C174A">
        <w:t>odine</w:t>
      </w:r>
      <w:r w:rsidRPr="007E04FC">
        <w:t>.</w:t>
      </w:r>
    </w:p>
    <w:p w:rsidRDefault="001733E3" w:rsidP="001733E3" w:rsidR="001733E3">
      <w:pPr>
        <w:pStyle w:val="Odlomakpopisa"/>
      </w:pPr>
    </w:p>
    <w:p w:rsidRDefault="00034EB5" w:rsidP="001733E3" w:rsidR="00034EB5" w:rsidRPr="007E04FC">
      <w:pPr>
        <w:numPr>
          <w:ilvl w:val="0"/>
          <w:numId w:val="1"/>
        </w:numPr>
        <w:jc w:val="both"/>
      </w:pPr>
      <w:r w:rsidRPr="007E04FC">
        <w:t>Pozivaju se vjerovnici viših isplatnih redova da u roku od 30 dana od isteka osmog dana od objave oglasa o otvaranju stečajnog postupka prijave svoje tražbine stečajnom upravitelju</w:t>
      </w:r>
      <w:r w:rsidR="00EA2515">
        <w:t xml:space="preserve"> </w:t>
      </w:r>
      <w:r w:rsidR="00E30C69">
        <w:t xml:space="preserve">Vesna </w:t>
      </w:r>
      <w:r w:rsidR="00E30C69" w:rsidRPr="002F5051">
        <w:t>Stančić iz Jelenja, Podkilavac 10</w:t>
      </w:r>
      <w:r w:rsidR="00BC6398" w:rsidRPr="000C0FE0">
        <w:t xml:space="preserve">, </w:t>
      </w:r>
      <w:r w:rsidRPr="007E04FC">
        <w:t>podneskom u dva primjerka s dokazom sukladno članku 173. Stečajnog zakona.</w:t>
      </w:r>
    </w:p>
    <w:p w:rsidRDefault="00034EB5" w:rsidP="00034EB5" w:rsidR="00034EB5" w:rsidRPr="007E04FC">
      <w:pPr>
        <w:jc w:val="both"/>
      </w:pPr>
    </w:p>
    <w:p w:rsidRDefault="00034EB5" w:rsidP="00034EB5" w:rsidR="00034EB5">
      <w:pPr>
        <w:jc w:val="both"/>
      </w:pPr>
      <w:r w:rsidRPr="007E04FC">
        <w:t xml:space="preserve">         </w:t>
      </w:r>
      <w:r w:rsidR="001733E3">
        <w:tab/>
      </w:r>
      <w:r w:rsidRPr="007E04FC">
        <w:t>Tražbine se prijavljuju u kunama, te je potrebno navesti i broj žiroračuna, ako se radi o pravnoj osobi.</w:t>
      </w:r>
    </w:p>
    <w:p w:rsidRDefault="003858CB" w:rsidP="00034EB5" w:rsidR="003858CB" w:rsidRPr="007E04FC">
      <w:pPr>
        <w:jc w:val="both"/>
      </w:pPr>
    </w:p>
    <w:p w:rsidRDefault="003858CB" w:rsidP="00034EB5" w:rsidR="00034EB5" w:rsidRPr="007E04FC">
      <w:pPr>
        <w:jc w:val="both"/>
      </w:pPr>
      <w:r>
        <w:tab/>
      </w:r>
      <w:r w:rsidR="00034EB5" w:rsidRPr="007E04FC">
        <w:t>Ako se prijavljuju tražbine o kojima se vodi parnica, u prijavi treba navesti Sud pred kojim se vodi parnica s naznakom broja spisa.</w:t>
      </w:r>
    </w:p>
    <w:p w:rsidRDefault="001733E3" w:rsidP="001733E3" w:rsidR="003858CB">
      <w:pPr>
        <w:jc w:val="both"/>
      </w:pPr>
      <w:r>
        <w:tab/>
      </w:r>
    </w:p>
    <w:p w:rsidRDefault="003858CB" w:rsidP="001733E3" w:rsidR="001733E3">
      <w:pPr>
        <w:jc w:val="both"/>
      </w:pPr>
      <w:r>
        <w:tab/>
      </w:r>
      <w:r w:rsidR="00034EB5" w:rsidRPr="007E04FC">
        <w:t>Prijavi treba priložiti dokaz o plaćanju pristojbe u visini od 2% prijavljene</w:t>
      </w:r>
      <w:r w:rsidR="001733E3">
        <w:t xml:space="preserve"> </w:t>
      </w:r>
      <w:r w:rsidR="00034EB5" w:rsidRPr="007E04FC">
        <w:t>tražbine, ali ne više od 500,00 kn u korist Državnog proračuna 1001005-1863000160 poziv na broj 64 5045-3540-</w:t>
      </w:r>
      <w:r w:rsidR="00E30C69">
        <w:t>1496-2016</w:t>
      </w:r>
      <w:r w:rsidR="00034EB5" w:rsidRPr="007E04FC">
        <w:t>. Zaposlenici koji prijavljuju svoja potraživanja po osnovu rada ne moraju platiti pristojbu.</w:t>
      </w:r>
    </w:p>
    <w:p w:rsidRDefault="00034EB5" w:rsidP="00034EB5" w:rsidR="00034EB5">
      <w:pPr>
        <w:jc w:val="both"/>
      </w:pPr>
    </w:p>
    <w:p w:rsidRDefault="00034EB5" w:rsidP="00EB56E1" w:rsidR="00034EB5" w:rsidRPr="007E04FC">
      <w:pPr>
        <w:ind w:firstLine="708"/>
        <w:jc w:val="both"/>
      </w:pPr>
      <w:r w:rsidRPr="007E04FC">
        <w:t xml:space="preserve">Samo prijave dostavljene na adresu koja je navedena u točki </w:t>
      </w:r>
      <w:r w:rsidR="00EB56E1" w:rsidRPr="007E04FC">
        <w:t>I</w:t>
      </w:r>
      <w:r w:rsidRPr="007E04FC">
        <w:t>V. ovog rješenja</w:t>
      </w:r>
      <w:r w:rsidR="001733E3">
        <w:t xml:space="preserve">      </w:t>
      </w:r>
      <w:r w:rsidRPr="007E04FC">
        <w:t>smatraju se urednima i pravovremenima.</w:t>
      </w:r>
    </w:p>
    <w:p w:rsidRDefault="00EB56E1" w:rsidP="001733E3" w:rsidR="001733E3">
      <w:pPr>
        <w:jc w:val="both"/>
      </w:pPr>
      <w:r w:rsidRPr="007E04FC">
        <w:t xml:space="preserve"> </w:t>
      </w:r>
    </w:p>
    <w:p w:rsidRDefault="00034EB5" w:rsidP="001733E3" w:rsidR="001733E3">
      <w:pPr>
        <w:numPr>
          <w:ilvl w:val="0"/>
          <w:numId w:val="1"/>
        </w:numPr>
        <w:jc w:val="both"/>
      </w:pPr>
      <w:r w:rsidRPr="007E04FC">
        <w:lastRenderedPageBreak/>
        <w:t xml:space="preserve">Razlučni i izlučni vjerovnici se pozivaju da u roku iz t. </w:t>
      </w:r>
      <w:r w:rsidR="00A212C9" w:rsidRPr="007E04FC">
        <w:t>I</w:t>
      </w:r>
      <w:r w:rsidRPr="007E04FC">
        <w:t>V. ovog rješenja obavijeste stečajnog upravitelja o svojim pravima, sukladno odredbi čl.</w:t>
      </w:r>
      <w:smartTag w:element="metricconverter" w:uri="urn:schemas-microsoft-com:office:smarttags">
        <w:smartTagPr>
          <w:attr w:val="173. st" w:name="ProductID"/>
        </w:smartTagPr>
        <w:r w:rsidRPr="007E04FC">
          <w:t>173. st</w:t>
        </w:r>
      </w:smartTag>
      <w:r w:rsidRPr="007E04FC">
        <w:t>.5. i 6. Stečajnog zakona.</w:t>
      </w:r>
    </w:p>
    <w:p w:rsidRDefault="001733E3" w:rsidP="001733E3" w:rsidR="001733E3">
      <w:pPr>
        <w:ind w:left="1080"/>
        <w:jc w:val="both"/>
      </w:pPr>
    </w:p>
    <w:p w:rsidRDefault="00034EB5" w:rsidP="001733E3" w:rsidR="001733E3">
      <w:pPr>
        <w:numPr>
          <w:ilvl w:val="0"/>
          <w:numId w:val="1"/>
        </w:numPr>
        <w:jc w:val="both"/>
      </w:pPr>
      <w:r w:rsidRPr="007E04FC">
        <w:t>Stečajni postupak nad dužnik</w:t>
      </w:r>
      <w:r w:rsidR="00E6499B">
        <w:t>om</w:t>
      </w:r>
      <w:r w:rsidRPr="007E04FC">
        <w:t xml:space="preserve"> otvoren je </w:t>
      </w:r>
      <w:r w:rsidR="00E30C69">
        <w:t>07. lipnja 2017</w:t>
      </w:r>
      <w:r w:rsidR="00A212C9" w:rsidRPr="007E04FC">
        <w:t>.</w:t>
      </w:r>
      <w:r w:rsidR="00E30C69">
        <w:t xml:space="preserve"> </w:t>
      </w:r>
      <w:r w:rsidR="00A212C9" w:rsidRPr="007E04FC">
        <w:t>g</w:t>
      </w:r>
      <w:r w:rsidR="00E30C69">
        <w:t>odine</w:t>
      </w:r>
      <w:r w:rsidR="00A212C9" w:rsidRPr="007E04FC">
        <w:t xml:space="preserve"> </w:t>
      </w:r>
      <w:r w:rsidRPr="007E04FC">
        <w:t>u</w:t>
      </w:r>
      <w:r w:rsidR="00E30C69">
        <w:t xml:space="preserve"> </w:t>
      </w:r>
      <w:r w:rsidR="009658A6">
        <w:t>10</w:t>
      </w:r>
      <w:r w:rsidR="00E964B1">
        <w:t xml:space="preserve"> </w:t>
      </w:r>
      <w:r w:rsidRPr="007E04FC">
        <w:t xml:space="preserve">sati i </w:t>
      </w:r>
      <w:r w:rsidR="009658A6">
        <w:t>0</w:t>
      </w:r>
      <w:r w:rsidR="00E30C69">
        <w:t>5</w:t>
      </w:r>
      <w:r w:rsidRPr="007E04FC">
        <w:t xml:space="preserve"> minuta.</w:t>
      </w:r>
    </w:p>
    <w:p w:rsidRDefault="001733E3" w:rsidP="001733E3" w:rsidR="001733E3">
      <w:pPr>
        <w:pStyle w:val="Odlomakpopisa"/>
      </w:pPr>
    </w:p>
    <w:p w:rsidRDefault="00034EB5" w:rsidP="001733E3" w:rsidR="00034EB5">
      <w:pPr>
        <w:numPr>
          <w:ilvl w:val="0"/>
          <w:numId w:val="1"/>
        </w:numPr>
        <w:jc w:val="both"/>
      </w:pPr>
      <w:r w:rsidRPr="007E04FC">
        <w:t>Pozivaju se dužnikovi dužnici da svoje obveze bez odgode ispunjavaju stečajnom upravitelju za stečajnog dužnika.</w:t>
      </w:r>
    </w:p>
    <w:p w:rsidRDefault="001733E3" w:rsidP="001733E3" w:rsidR="001733E3">
      <w:pPr>
        <w:pStyle w:val="Odlomakpopisa"/>
      </w:pPr>
    </w:p>
    <w:p w:rsidRDefault="001733E3" w:rsidP="0016181C" w:rsidR="00AC2B54">
      <w:pPr>
        <w:numPr>
          <w:ilvl w:val="0"/>
          <w:numId w:val="1"/>
        </w:numPr>
        <w:jc w:val="both"/>
      </w:pPr>
      <w:r>
        <w:t>Ovo</w:t>
      </w:r>
      <w:r w:rsidR="00034EB5" w:rsidRPr="007E04FC">
        <w:t xml:space="preserve"> rješenje dostavlja se </w:t>
      </w:r>
      <w:r w:rsidR="00E6499B">
        <w:t>sudskom</w:t>
      </w:r>
      <w:r w:rsidR="00034EB5" w:rsidRPr="007E04FC">
        <w:t xml:space="preserve"> registru</w:t>
      </w:r>
      <w:r w:rsidR="00E964B1">
        <w:t xml:space="preserve"> </w:t>
      </w:r>
      <w:r w:rsidR="009F0087">
        <w:t xml:space="preserve">ovoga suda </w:t>
      </w:r>
      <w:r w:rsidR="00E6499B" w:rsidRPr="007E04FC">
        <w:t>radi zabilježbe otvaranja stečajnog postupka</w:t>
      </w:r>
      <w:r w:rsidR="00EA2515">
        <w:t xml:space="preserve">. </w:t>
      </w:r>
    </w:p>
    <w:p w:rsidRDefault="0016181C" w:rsidP="0016181C" w:rsidR="0016181C">
      <w:pPr>
        <w:ind w:left="1068"/>
      </w:pPr>
    </w:p>
    <w:p w:rsidRDefault="001733E3" w:rsidP="001733E3" w:rsidR="00034EB5" w:rsidRPr="007E04FC">
      <w:pPr>
        <w:numPr>
          <w:ilvl w:val="0"/>
          <w:numId w:val="1"/>
        </w:numPr>
        <w:jc w:val="both"/>
      </w:pPr>
      <w:r>
        <w:t>Is</w:t>
      </w:r>
      <w:r w:rsidR="00034EB5" w:rsidRPr="007E04FC">
        <w:t>pitno ročište na kojem će se ispitivati prijavljene tražbine određuje se za dan</w:t>
      </w:r>
    </w:p>
    <w:p w:rsidRDefault="00034EB5" w:rsidP="00034EB5" w:rsidR="00034EB5" w:rsidRPr="007E04FC">
      <w:pPr>
        <w:jc w:val="both"/>
      </w:pPr>
    </w:p>
    <w:p w:rsidRDefault="00E30C69" w:rsidP="00034EB5" w:rsidR="00034EB5" w:rsidRPr="007E04FC">
      <w:pPr>
        <w:jc w:val="center"/>
        <w:rPr>
          <w:b/>
        </w:rPr>
      </w:pPr>
      <w:r>
        <w:rPr>
          <w:b/>
        </w:rPr>
        <w:t>07. rujna 2017</w:t>
      </w:r>
      <w:r w:rsidR="00730271" w:rsidRPr="007E04FC">
        <w:rPr>
          <w:b/>
        </w:rPr>
        <w:t>.</w:t>
      </w:r>
      <w:r>
        <w:rPr>
          <w:b/>
        </w:rPr>
        <w:t xml:space="preserve"> </w:t>
      </w:r>
      <w:r w:rsidR="00730271" w:rsidRPr="007E04FC">
        <w:rPr>
          <w:b/>
        </w:rPr>
        <w:t>g</w:t>
      </w:r>
      <w:r>
        <w:rPr>
          <w:b/>
        </w:rPr>
        <w:t>odine</w:t>
      </w:r>
      <w:r w:rsidR="00034EB5" w:rsidRPr="007E04FC">
        <w:rPr>
          <w:b/>
        </w:rPr>
        <w:t xml:space="preserve"> u </w:t>
      </w:r>
      <w:r>
        <w:rPr>
          <w:b/>
        </w:rPr>
        <w:t>1</w:t>
      </w:r>
      <w:r w:rsidR="009F0087">
        <w:rPr>
          <w:b/>
        </w:rPr>
        <w:t>0</w:t>
      </w:r>
      <w:r w:rsidR="00034EB5" w:rsidRPr="007E04FC">
        <w:rPr>
          <w:b/>
        </w:rPr>
        <w:t>:00 sati</w:t>
      </w:r>
    </w:p>
    <w:p w:rsidRDefault="00034EB5" w:rsidP="00034EB5" w:rsidR="00034EB5" w:rsidRPr="007E04FC">
      <w:pPr>
        <w:jc w:val="center"/>
        <w:rPr>
          <w:b/>
        </w:rPr>
      </w:pPr>
      <w:r w:rsidRPr="007E04FC">
        <w:rPr>
          <w:b/>
        </w:rPr>
        <w:t>sudnica 2, I kat</w:t>
      </w:r>
    </w:p>
    <w:p w:rsidRDefault="00034EB5" w:rsidP="00034EB5" w:rsidR="00034EB5" w:rsidRPr="007E04FC">
      <w:pPr>
        <w:jc w:val="center"/>
        <w:rPr>
          <w:b/>
        </w:rPr>
      </w:pPr>
      <w:r w:rsidRPr="007E04FC">
        <w:rPr>
          <w:b/>
        </w:rPr>
        <w:t xml:space="preserve">u Trgovačkom sudu </w:t>
      </w:r>
      <w:r w:rsidR="00E0215E">
        <w:rPr>
          <w:b/>
        </w:rPr>
        <w:t>u Rijeci</w:t>
      </w:r>
      <w:r w:rsidRPr="007E04FC">
        <w:rPr>
          <w:b/>
        </w:rPr>
        <w:t>,</w:t>
      </w:r>
    </w:p>
    <w:p w:rsidRDefault="00034EB5" w:rsidP="00034EB5" w:rsidR="00034EB5">
      <w:pPr>
        <w:jc w:val="center"/>
        <w:rPr>
          <w:b/>
        </w:rPr>
      </w:pPr>
      <w:r w:rsidRPr="007E04FC">
        <w:rPr>
          <w:b/>
        </w:rPr>
        <w:t>Zadarska 1 i 3</w:t>
      </w:r>
    </w:p>
    <w:p w:rsidRDefault="00355915" w:rsidP="00034EB5" w:rsidR="00355915" w:rsidRPr="007E04FC">
      <w:pPr>
        <w:jc w:val="center"/>
        <w:rPr>
          <w:b/>
        </w:rPr>
      </w:pPr>
    </w:p>
    <w:p w:rsidRDefault="00034EB5" w:rsidP="001733E3" w:rsidR="001733E3">
      <w:pPr>
        <w:ind w:firstLine="708"/>
        <w:jc w:val="both"/>
      </w:pPr>
      <w:r w:rsidRPr="007E04FC">
        <w:t xml:space="preserve">Na ovom ročištu ispitat će se samo prijave prispjele </w:t>
      </w:r>
      <w:r w:rsidR="001733E3">
        <w:t>u otvorenom roku iz ovog oglasa.</w:t>
      </w:r>
    </w:p>
    <w:p w:rsidRDefault="001733E3" w:rsidP="001733E3" w:rsidR="001733E3">
      <w:pPr>
        <w:ind w:firstLine="708"/>
        <w:jc w:val="both"/>
      </w:pPr>
    </w:p>
    <w:p w:rsidRDefault="00034EB5" w:rsidP="001733E3" w:rsidR="001733E3">
      <w:pPr>
        <w:numPr>
          <w:ilvl w:val="0"/>
          <w:numId w:val="1"/>
        </w:numPr>
        <w:jc w:val="both"/>
      </w:pPr>
      <w:r w:rsidRPr="007E04FC">
        <w:t>Ročištu mogu prisustvovati vjerovnici odnosno njihovi punomoćnici.</w:t>
      </w:r>
    </w:p>
    <w:p w:rsidRDefault="001733E3" w:rsidP="001733E3" w:rsidR="001733E3">
      <w:pPr>
        <w:ind w:left="1080"/>
        <w:jc w:val="both"/>
      </w:pPr>
    </w:p>
    <w:p w:rsidRDefault="00034EB5" w:rsidP="001733E3" w:rsidR="001733E3">
      <w:pPr>
        <w:numPr>
          <w:ilvl w:val="0"/>
          <w:numId w:val="1"/>
        </w:numPr>
        <w:jc w:val="both"/>
      </w:pPr>
      <w:r w:rsidRPr="007E04FC">
        <w:t>Tablica prijavljenih tražbina bit će izložena u pisarnici ovog suda, sobi 301, III. ka</w:t>
      </w:r>
      <w:r w:rsidR="009F0087">
        <w:t>t, osam dana prije ročišta (čl.</w:t>
      </w:r>
      <w:r w:rsidRPr="007E04FC">
        <w:t>174. Stečajnog zakona).</w:t>
      </w:r>
    </w:p>
    <w:p w:rsidRDefault="001733E3" w:rsidP="001733E3" w:rsidR="001733E3">
      <w:pPr>
        <w:pStyle w:val="Odlomakpopisa"/>
      </w:pPr>
    </w:p>
    <w:p w:rsidRDefault="00034EB5" w:rsidP="001733E3" w:rsidR="00034EB5" w:rsidRPr="007E04FC">
      <w:pPr>
        <w:numPr>
          <w:ilvl w:val="0"/>
          <w:numId w:val="1"/>
        </w:numPr>
        <w:jc w:val="both"/>
      </w:pPr>
      <w:r w:rsidRPr="007E04FC">
        <w:t>Izvještajno ročište na kojem će se na temelju izvješća stečajnog upravitelja odlučivati o daljnjem tijeku stečajnog postupka određuje se za dan</w:t>
      </w:r>
    </w:p>
    <w:p w:rsidRDefault="00730271" w:rsidP="00034EB5" w:rsidR="00730271" w:rsidRPr="007E04FC">
      <w:pPr>
        <w:jc w:val="center"/>
        <w:rPr>
          <w:b/>
        </w:rPr>
      </w:pPr>
    </w:p>
    <w:p w:rsidRDefault="00E30C69" w:rsidP="00034EB5" w:rsidR="00034EB5" w:rsidRPr="007E04FC">
      <w:pPr>
        <w:jc w:val="center"/>
        <w:rPr>
          <w:b/>
        </w:rPr>
      </w:pPr>
      <w:r>
        <w:rPr>
          <w:b/>
        </w:rPr>
        <w:t>07</w:t>
      </w:r>
      <w:r w:rsidR="00034EB5" w:rsidRPr="007E04FC">
        <w:rPr>
          <w:b/>
        </w:rPr>
        <w:t xml:space="preserve">. </w:t>
      </w:r>
      <w:r>
        <w:rPr>
          <w:b/>
        </w:rPr>
        <w:t xml:space="preserve">rujna 2017. godine </w:t>
      </w:r>
      <w:r w:rsidR="00034EB5" w:rsidRPr="007E04FC">
        <w:rPr>
          <w:b/>
        </w:rPr>
        <w:t xml:space="preserve">u </w:t>
      </w:r>
      <w:r>
        <w:rPr>
          <w:b/>
        </w:rPr>
        <w:t>10</w:t>
      </w:r>
      <w:r w:rsidR="00034EB5" w:rsidRPr="007E04FC">
        <w:rPr>
          <w:b/>
        </w:rPr>
        <w:t>:30 sati</w:t>
      </w:r>
    </w:p>
    <w:p w:rsidRDefault="00034EB5" w:rsidP="00034EB5" w:rsidR="00034EB5" w:rsidRPr="007E04FC">
      <w:pPr>
        <w:jc w:val="center"/>
        <w:rPr>
          <w:b/>
        </w:rPr>
      </w:pPr>
      <w:r w:rsidRPr="007E04FC">
        <w:rPr>
          <w:b/>
        </w:rPr>
        <w:t>sudnica 2,  I kat</w:t>
      </w:r>
    </w:p>
    <w:p w:rsidRDefault="00034EB5" w:rsidP="00034EB5" w:rsidR="009F0087">
      <w:pPr>
        <w:jc w:val="center"/>
        <w:rPr>
          <w:b/>
        </w:rPr>
      </w:pPr>
      <w:r w:rsidRPr="007E04FC">
        <w:rPr>
          <w:b/>
        </w:rPr>
        <w:t>u Trgovačkom sudu</w:t>
      </w:r>
      <w:r w:rsidR="00E0215E">
        <w:rPr>
          <w:b/>
        </w:rPr>
        <w:t xml:space="preserve"> u Rijeci</w:t>
      </w:r>
      <w:r w:rsidRPr="007E04FC">
        <w:rPr>
          <w:b/>
        </w:rPr>
        <w:t>,</w:t>
      </w:r>
    </w:p>
    <w:p w:rsidRDefault="00034EB5" w:rsidP="00034EB5" w:rsidR="00034EB5" w:rsidRPr="007E04FC">
      <w:pPr>
        <w:jc w:val="center"/>
        <w:rPr>
          <w:b/>
        </w:rPr>
      </w:pPr>
      <w:r w:rsidRPr="007E04FC">
        <w:rPr>
          <w:b/>
        </w:rPr>
        <w:t>Zadarska 1 i 3</w:t>
      </w:r>
    </w:p>
    <w:p w:rsidRDefault="009F0087" w:rsidP="00034EB5" w:rsidR="009F0087">
      <w:pPr>
        <w:jc w:val="center"/>
        <w:rPr>
          <w:b/>
        </w:rPr>
      </w:pPr>
    </w:p>
    <w:p w:rsidRDefault="002460FE" w:rsidP="00034EB5" w:rsidR="002460FE">
      <w:pPr>
        <w:jc w:val="center"/>
        <w:rPr>
          <w:b/>
        </w:rPr>
      </w:pPr>
    </w:p>
    <w:p w:rsidRDefault="00034EB5" w:rsidP="00034EB5" w:rsidR="00034EB5" w:rsidRPr="001733E3">
      <w:pPr>
        <w:jc w:val="center"/>
        <w:rPr>
          <w:b/>
        </w:rPr>
      </w:pPr>
      <w:r w:rsidRPr="001733E3">
        <w:rPr>
          <w:b/>
        </w:rPr>
        <w:t>Obrazloženje</w:t>
      </w:r>
    </w:p>
    <w:p w:rsidRDefault="0016181C" w:rsidP="007D471A" w:rsidR="00034EB5">
      <w:pPr>
        <w:ind w:firstLine="708"/>
        <w:jc w:val="both"/>
      </w:pPr>
      <w:r>
        <w:t xml:space="preserve"> </w:t>
      </w:r>
    </w:p>
    <w:p w:rsidRDefault="00A119D9" w:rsidP="00A119D9" w:rsidR="00A119D9">
      <w:pPr>
        <w:ind w:firstLine="708"/>
        <w:jc w:val="both"/>
      </w:pPr>
      <w:r>
        <w:t>Predlagatelj je 24. travnja 2013. godine podnio sudu prijedlog za otvaranje stečajnog postupka nad dužnikom trgovačkim društvom TELEVIZIJA PRIMORJA I GORSKOG KOTARA d.o.o. za proizvodnju i emitiranje televizijskog programa Rijeka, S. Krautzeka 83, OIB 80896790278 (dalje: dužnik) temeljem čl.49. st.2. Zakona o financijskom poslovanju i predstečajnoj nagodbi (Narodne novine broj 108/12 i 144/12).</w:t>
      </w:r>
    </w:p>
    <w:p w:rsidRDefault="00A119D9" w:rsidP="00A119D9" w:rsidR="00A119D9">
      <w:pPr>
        <w:ind w:firstLine="708"/>
        <w:jc w:val="both"/>
      </w:pPr>
      <w:r>
        <w:t xml:space="preserve">Rješenjem posl. broj 15 St-564/13 pokrenut je prethodni postupak radi utvrđivanja uvjeta za otvaranje stečajnog postupka nad dužnikom. </w:t>
      </w:r>
    </w:p>
    <w:p w:rsidRDefault="00A119D9" w:rsidP="00A119D9" w:rsidR="00A119D9">
      <w:pPr>
        <w:ind w:firstLine="708"/>
        <w:jc w:val="both"/>
      </w:pPr>
      <w:r>
        <w:t xml:space="preserve">Rješenjem od 10. prosinca 2014. godine utvrđen je prekid postupka u ovom pravnom predmetu do pravomoćne odluke o prijedlogu za otvaranje postupka predstečajne nagodbe nad dužnikom. </w:t>
      </w:r>
    </w:p>
    <w:p w:rsidRDefault="00A119D9" w:rsidP="00A119D9" w:rsidR="00A119D9">
      <w:pPr>
        <w:ind w:firstLine="708"/>
        <w:jc w:val="both"/>
      </w:pPr>
    </w:p>
    <w:p w:rsidRDefault="00A119D9" w:rsidP="00A119D9" w:rsidR="00A119D9">
      <w:pPr>
        <w:ind w:firstLine="708"/>
        <w:jc w:val="both"/>
      </w:pPr>
      <w:r>
        <w:lastRenderedPageBreak/>
        <w:t xml:space="preserve">Upravni sud u Rijeci je 11. studenoga 2014. godine donio presudu posl. broj 5 Usl-I-1622/13-17 kojom je poništeno rješenje o odbacivanju prijedloga za otvaranje postupka predstečajne nagodbe i rješenje Ministarstva financija, Samostalnog sektora za drugostupanjski upravni postupak kojim se žalba odbija, te je predmet vraćen na ponovni postupak tijelu prvog stupnja. </w:t>
      </w:r>
    </w:p>
    <w:p w:rsidRDefault="00A119D9" w:rsidP="00A119D9" w:rsidR="00A119D9">
      <w:pPr>
        <w:ind w:firstLine="708"/>
        <w:jc w:val="both"/>
      </w:pPr>
      <w:r>
        <w:t xml:space="preserve">Rješenjem posl. broj St-1496/16-21 od 29. studenoga 2016. godine nastavljen je postupak u ovom pravnom predmetu budući je uvidom u spis ovoga suda posl. broj 14 Stpn-34/15 utvrđeno da je rješenjem od 29. travnja 2016. godine odobreno sklapanje predstečajne nagodbe između dužnika i njegovih vjerovnika. Rješenje je postalo pravomoćno 24. svibnja 2016. godine. </w:t>
      </w:r>
    </w:p>
    <w:p w:rsidRDefault="00A119D9" w:rsidP="00A119D9" w:rsidR="00A119D9">
      <w:pPr>
        <w:ind w:firstLine="708"/>
        <w:jc w:val="both"/>
      </w:pPr>
      <w:r>
        <w:t>U prethodnom postupku privremeni stečajni upravitelj je obilaskom poslovnog prostora zatekao imovinu dužnika, pokretnine, snimateljsku opremu i uredski namještaj, PC-je. Poslovni prostor nalazi se u zgradi Sveučilišta u Rijeci, dužnik koristi tri prostorije i dio potkrovlja za snimanje emisija.</w:t>
      </w:r>
    </w:p>
    <w:p w:rsidRDefault="00A119D9" w:rsidP="00A119D9" w:rsidR="00A119D9">
      <w:pPr>
        <w:ind w:firstLine="708"/>
        <w:jc w:val="both"/>
      </w:pPr>
      <w:r>
        <w:t xml:space="preserve">Prema izjavi zakonskog zastupnika dužnika, postojeća snimateljska oprema je neinteresantna tržištu u smislu eventualne prodaje, budući se radi o zastarjelim standardima i nemoguće je daljnje korištenje snimke takvom opremom, konkretno, vršiti njenu distribuciju drugim korisnicima, koji slijede tehnološke promjene i posjeduju noviju opremu. Naime, u tehnologiji TV opreme, u vrlo kratkim vremenskim ciklusima, stvara se nova oprema, boljih mogućnosti, posljedica čega je ne postojanje interesa na tržištu za „starom“. Nakon roka od 2-3 godine, oprema se smatra zastarjelom, neupotrebljivom. </w:t>
      </w:r>
    </w:p>
    <w:p w:rsidRDefault="00A119D9" w:rsidP="00A119D9" w:rsidR="00A119D9">
      <w:pPr>
        <w:ind w:firstLine="708"/>
        <w:jc w:val="both"/>
      </w:pPr>
      <w:r>
        <w:t>Zakonski zastupnik napominje da postojeći uredski namještaj, većim dijelom nije u vlasništvu dužnika, već Sveučilišta, te da PC (6 komada), nisu svi ispravni, pa se u cijelosti radi o opremi koja je zastarjela i neinteresantna tržištu.</w:t>
      </w:r>
    </w:p>
    <w:p w:rsidRDefault="00A119D9" w:rsidP="00A119D9" w:rsidR="00A119D9">
      <w:pPr>
        <w:ind w:firstLine="708"/>
        <w:jc w:val="both"/>
      </w:pPr>
      <w:r>
        <w:t>Zakonski zastupnik obvezao se dostaviti popis, dugotrajne materijalne imovine -pokretnine, uredskog namještaja i opreme koji su vlasništvo dužnika, knjigovodstvene vrijednosti kn 244.916,00 (prema bruto bilanci na dan 31.12.2016.), obzirom da je i u obilasku naglašeno da većina zatečene uredske opreme (stolovi i stolice) nije u vlasništvu dužnika.</w:t>
      </w:r>
    </w:p>
    <w:p w:rsidRDefault="00A119D9" w:rsidP="00A119D9" w:rsidR="00A119D9">
      <w:pPr>
        <w:ind w:firstLine="708"/>
        <w:jc w:val="both"/>
      </w:pPr>
      <w:r>
        <w:t>Nematerijalna dugotrajna imovina odnosi se na računalni softver, knjigovodstvene vrijednosti kn 2.837,66.</w:t>
      </w:r>
    </w:p>
    <w:p w:rsidRDefault="00A119D9" w:rsidP="00A119D9" w:rsidR="00A119D9">
      <w:pPr>
        <w:ind w:firstLine="708"/>
        <w:jc w:val="both"/>
      </w:pPr>
      <w:r>
        <w:t>Dugotrajna materijalna imovina-ulaganje u investicije u tijeku- u iznosu od kn 220.589,12, odnosi se na nabavu nove opreme, koja ja prema izjavi zakonskog zastupnika, kod prvom korištenja, zbog visokog napona, oštećena, te je stoga  na popravku, o čemu je privremeni stečajni upravitelj tražio dokaz. Naime, sukladno izjavi zakonskog zastupnika,  radi se o neispravnoj opremi, koja se nalazi u servisu, na popravku. Privremeni stečajni upravitelj ne zna o kojoj se vrsti snimateljske opreme radi i očekuje da ista bude obuhvaćena traženim popisom dugotrajne materijalne imovine. Sukladno dokumentaciji predanoj na ročištu održanom 7.04.2017., oštećena novo-nabavljena oprema unesena je u popis te je kao dokaz njenog oštećenja dostavljen dopis servisa Radiocomm obrta iz Buzeta.</w:t>
      </w:r>
    </w:p>
    <w:p w:rsidRDefault="00A119D9" w:rsidP="00A119D9" w:rsidR="00A119D9">
      <w:pPr>
        <w:ind w:firstLine="708"/>
        <w:jc w:val="both"/>
      </w:pPr>
      <w:r>
        <w:t>Privremeni stečajni upravitelj napominje da je u Nacrt-u predstečajne nagodbe od 25.05.2015., na stranici 9, tablica 5, kao i Rješenju Posl.br.14 Stpn-34/2015 iz Uvoda,  naznačen vjerovnik Odašiljači i veze d.o.o. Zagreb, s oznakom izlučnog prava u vrijednosti od kn 30.969,17, te napomenom u kojoj se spominje Zapisnik o primopredaji ugrađene opreme od 2.03.2012. godine, što bi značilo da oprema zatečena u prostoru (snimateljska oprema) nije u cijelosti u vlasništvu dužnika.</w:t>
      </w:r>
    </w:p>
    <w:p w:rsidRDefault="00A119D9" w:rsidP="00A119D9" w:rsidR="00A119D9">
      <w:pPr>
        <w:ind w:firstLine="708"/>
        <w:jc w:val="both"/>
      </w:pPr>
      <w:r>
        <w:t xml:space="preserve">Popisom imovine na dan 28.02.2017. godine, ukupna sadašnja vrijednost dugotrajne materijalne imovine je 50.774,17 kn. </w:t>
      </w:r>
    </w:p>
    <w:p w:rsidRDefault="002460FE" w:rsidP="00A119D9" w:rsidR="002460FE">
      <w:pPr>
        <w:ind w:firstLine="708"/>
        <w:jc w:val="both"/>
      </w:pPr>
    </w:p>
    <w:p w:rsidRDefault="00A119D9" w:rsidP="00A119D9" w:rsidR="00A119D9">
      <w:pPr>
        <w:ind w:firstLine="708"/>
        <w:jc w:val="both"/>
      </w:pPr>
      <w:r>
        <w:lastRenderedPageBreak/>
        <w:t>Iz bruto bilance na dan 31.12.2016. godine, prethodno predane, tijekom 2016. godine, naplaćeno je 2.020.958,32 kn potraživanja iz prethodnih godina. Naime, zastupnik dužnika po zakonu izjavio je u prethodnom postupku da je od naplaćenih potraživanja od kupaca od preko dva milijuna kuna namirio većim dijelom prioritetne obveze - obveze prema zaposlenicima, sukladno predstečajnoj nagodbi. Naglasio je da se potraživanja koja su naplaćena odnose na Fond za pluralizam. Za preostala potraživanja izjavljuje da su nenaplativa i da se ne vode značajnije parnice. Privremeni stečajni upravitelj zatražio je popis namirenih obveza, po neisplaćenim plaćama odnosno drugih namirenih obveza, što  zakonski zastupnik nije dostavio.</w:t>
      </w:r>
    </w:p>
    <w:p w:rsidRDefault="00A119D9" w:rsidP="00A119D9" w:rsidR="00A119D9">
      <w:pPr>
        <w:ind w:firstLine="708"/>
        <w:jc w:val="both"/>
      </w:pPr>
      <w:r>
        <w:t xml:space="preserve">Prema izjavi zakonskog zastupnika, preostala potraživanja u iznosu od 1.249.837 kn su nenaplativa. </w:t>
      </w:r>
    </w:p>
    <w:p w:rsidRDefault="00A119D9" w:rsidP="00A119D9" w:rsidR="00A119D9">
      <w:pPr>
        <w:ind w:firstLine="708"/>
        <w:jc w:val="both"/>
      </w:pPr>
      <w:r>
        <w:t xml:space="preserve">Ukupna potraživanja prema prethodno predanoj bruto bilanci na dan 31.12.2016. godine sastojala su se od kn 91.509,44 potraživanja od kupaca, kn 849.415,12 potraživanja stečena cesijama, asignacijom i preuzimanjem duga, što bi značilo da se radi o zatvaranju tuđih obveza. Stavka od kn 849.415,12, navedena je i u Planu financijskog i operativnog restrukturiranja, izrađenom za potrebe sklapanja predstečajne nagodbe, kao -ostala potraživanja. </w:t>
      </w:r>
    </w:p>
    <w:p w:rsidRDefault="00A119D9" w:rsidP="00A119D9" w:rsidR="00A119D9">
      <w:pPr>
        <w:ind w:firstLine="708"/>
        <w:jc w:val="both"/>
      </w:pPr>
      <w:r>
        <w:t>Prema bilanci na dan 28.02.2017. godine, potraživanja se sastoje od potraživanja od kupaca kn 230.707,57, što je povećanje od 139.198,00 kn.</w:t>
      </w:r>
    </w:p>
    <w:p w:rsidRDefault="00A119D9" w:rsidP="00A119D9" w:rsidR="00A119D9">
      <w:pPr>
        <w:ind w:firstLine="708"/>
        <w:jc w:val="both"/>
      </w:pPr>
      <w:r>
        <w:t xml:space="preserve">Na </w:t>
      </w:r>
      <w:r w:rsidR="002460FE">
        <w:t>upit</w:t>
      </w:r>
      <w:r>
        <w:t xml:space="preserve"> privremenog stečajnog upravitelja </w:t>
      </w:r>
      <w:r w:rsidR="002460FE">
        <w:t>jel</w:t>
      </w:r>
      <w:r>
        <w:t xml:space="preserve"> se vode parnice kojima bi se naplatila iskazana potraživanja isti odgovara da se ne vode značajnije parnice.</w:t>
      </w:r>
    </w:p>
    <w:p w:rsidRDefault="00A119D9" w:rsidP="00A119D9" w:rsidR="00A119D9">
      <w:pPr>
        <w:ind w:firstLine="708"/>
        <w:jc w:val="both"/>
      </w:pPr>
      <w:r>
        <w:t>U bruto bilanci, prethodno predanoj, stanje na dan 31.12.2016. iskazana su potraživanja prema državi, temeljem isplaćenih poreza, prireza, carine, pristojbi i doprinosa u iznosu od kn 308.913,83, koja su u bilanci stanja na dan 28.02.2017. iskazana u iznosu od kn 303.709,98.</w:t>
      </w:r>
    </w:p>
    <w:p w:rsidRDefault="00A119D9" w:rsidP="00A119D9" w:rsidR="00A119D9">
      <w:pPr>
        <w:ind w:firstLine="708"/>
        <w:jc w:val="both"/>
      </w:pPr>
      <w:r>
        <w:t>Znači promjene u odnosu na prethodno predanu bruto bilancu na dan 31.12.2016. i naknadno predanu bilancu na dan 28.02.2017. godine odnose se na stanje novčanih sredstava na žiro računu, račun blokiran u listopadu 2016., povećanje potraživanja od kupaca za kn 138.198,00, smanjenje ukupnih potraživanja na ime naplaćenog, pa ista ukupno iznose kn 1.397.421,62.</w:t>
      </w:r>
    </w:p>
    <w:p w:rsidRDefault="00A119D9" w:rsidP="00A119D9" w:rsidR="00A119D9">
      <w:pPr>
        <w:ind w:firstLine="708"/>
        <w:jc w:val="both"/>
      </w:pPr>
      <w:r>
        <w:t>Dugoročne obveze nisu evidentirane u izvješćima.</w:t>
      </w:r>
    </w:p>
    <w:p w:rsidRDefault="00A119D9" w:rsidP="00A119D9" w:rsidR="00A119D9">
      <w:pPr>
        <w:ind w:firstLine="708"/>
        <w:jc w:val="both"/>
      </w:pPr>
      <w:r>
        <w:t>Ukupan iznos kratkoročnih obveza koji proizlazi iz bruto bilance za 31.12.2016. godine, izvješća je kn 9.094.142,13, za 2016. godinu.</w:t>
      </w:r>
    </w:p>
    <w:p w:rsidRDefault="00A119D9" w:rsidP="00A119D9" w:rsidR="00A119D9">
      <w:pPr>
        <w:ind w:firstLine="708"/>
        <w:jc w:val="both"/>
      </w:pPr>
      <w:r>
        <w:t xml:space="preserve">Iz analize bilance na dan 28.02.2017. godine, vidljivo je da su smanjene obveze prema dobavljačima-pravne osobe za kn 546.797, obveze za neto plaće smanjene su za kn 765.561, obveze po porezima, doprinosima i sl., smanjene su za kn 315.651., što s ostalim manjim smanjenjima ukupno iznosi kn 1.741.580,00. </w:t>
      </w:r>
    </w:p>
    <w:p w:rsidRDefault="00A119D9" w:rsidP="00A119D9" w:rsidR="00A119D9">
      <w:pPr>
        <w:ind w:firstLine="708"/>
        <w:jc w:val="both"/>
      </w:pPr>
      <w:r>
        <w:t>Prema bilanci na dan 28.02.2017. ukupna dužnikova imovina iskazana je u 1.448.195,79 kn, a ukupne obveze 7.347.300,07 kn. Obveze su veće od  imovine društva u omjere je –(minus) 5.899.104,21 kn, zbog čega privremeni stečajni upravitelj zaključuje da je kod dužnika ostvaren stečajni razlog prezaduženost.</w:t>
      </w:r>
    </w:p>
    <w:p w:rsidRDefault="00A119D9" w:rsidP="00A119D9" w:rsidR="00A119D9">
      <w:pPr>
        <w:ind w:firstLine="708"/>
        <w:jc w:val="both"/>
      </w:pPr>
      <w:r>
        <w:t>Do završetka prethodnog postupka, privremeni stečajni upravitelj utvrdio je kod dužnika postojanje stečajnih razloga iz čl.4. st.2. Stečajnog zakona (Narodne novine broj 44/96, 29/99, 129/00, 123/03, 197/03, 187/04, 82/06, 116/10, 25/12 i 133/12, dalje: SZ-a), a to su nesposobnost za plaćanje i prezaduženost.</w:t>
      </w:r>
    </w:p>
    <w:p w:rsidRDefault="00A119D9" w:rsidP="00A119D9" w:rsidR="00A119D9">
      <w:pPr>
        <w:ind w:firstLine="708"/>
        <w:jc w:val="both"/>
      </w:pPr>
      <w:r>
        <w:t xml:space="preserve">Naime, prema potvrdi Financijske agencije od 23. ožujka 2017. godine na računu dužnika evidentirano je 149 dana neprekidne blokade u prethodnih šest mjeseci zbog nepodmirenih osnova za plaćanje evidentiranih u Očevidniku redoslijeda osnova za plaćanje. Nepodmirene obveze na dan 23. ožujka 2017. godine iznose 1.050.588,20 kn. </w:t>
      </w:r>
      <w:r>
        <w:tab/>
      </w:r>
    </w:p>
    <w:p w:rsidRDefault="00A119D9" w:rsidP="00A119D9" w:rsidR="00A119D9">
      <w:pPr>
        <w:ind w:firstLine="708"/>
        <w:jc w:val="both"/>
      </w:pPr>
      <w:r>
        <w:lastRenderedPageBreak/>
        <w:t xml:space="preserve"> Privremeni stečajni upravitelj posebno je naglasio da je izvješće sačinjeno na temelju predane, a naknadno ažurirane dokumentacije. Analizom naknadno dostavljene dokumentacije, vidljivo je da je iz naplaćenih potraživanja dio obveza dužnika smanjen. Popis imovine koji je naknadno dostavljen upućuje na obzirom na specifičnost TV opreme, teži postupak unovčenja. </w:t>
      </w:r>
    </w:p>
    <w:p w:rsidRDefault="00A119D9" w:rsidP="00A119D9" w:rsidR="00A119D9">
      <w:pPr>
        <w:ind w:firstLine="708"/>
        <w:jc w:val="both"/>
      </w:pPr>
      <w:r>
        <w:t>Iz teksta izvješća odnosno izjava koje je zakonski zastupnik dao, proizlazi da je imovina društva, dugotrajna materijalna imovina,  derutna i neispravna (kod novo nabavljene), i da su potraživanja koja se iskazuju u financijskim izvješćima,  nenaplativa.</w:t>
      </w:r>
    </w:p>
    <w:p w:rsidRDefault="00A119D9" w:rsidP="00A119D9" w:rsidR="00A119D9">
      <w:pPr>
        <w:ind w:firstLine="708"/>
        <w:jc w:val="both"/>
      </w:pPr>
      <w:r>
        <w:t xml:space="preserve">Kako do pisanja izvješća dužnik nije dostavio dokumentaciju određenu na ročištu održanom 07.04.2017. godine, privremeni stečajni upravitelj smatra da nije u cijelosti stekao uvid u poslovanje i stanje poslovnih knjiga dužnika, pa predlaže da pored predujma troškova za prethodni i stečajni postupak, sud pozove zainteresirane osobe da predujme iznos od kn 37.500,00 </w:t>
      </w:r>
      <w:r w:rsidR="007D2B35">
        <w:t xml:space="preserve">kn </w:t>
      </w:r>
      <w:r>
        <w:t>za obavljanje revizije poslovanja dužnika, za poslovnu godinu 2016.</w:t>
      </w:r>
      <w:r w:rsidR="007D2B35">
        <w:t xml:space="preserve"> godine</w:t>
      </w:r>
    </w:p>
    <w:p w:rsidRDefault="00A119D9" w:rsidP="00A119D9" w:rsidR="00A119D9">
      <w:pPr>
        <w:ind w:firstLine="708"/>
        <w:jc w:val="both"/>
      </w:pPr>
      <w:r>
        <w:t>-</w:t>
      </w:r>
      <w:r w:rsidR="007D2B35">
        <w:t xml:space="preserve"> </w:t>
      </w:r>
      <w:r>
        <w:t>troškovi prethodnog postupka (bruto) kn 5.000,00;</w:t>
      </w:r>
    </w:p>
    <w:p w:rsidRDefault="00A119D9" w:rsidP="00A119D9" w:rsidR="00A119D9">
      <w:pPr>
        <w:ind w:firstLine="708"/>
        <w:jc w:val="both"/>
      </w:pPr>
      <w:r>
        <w:t>-</w:t>
      </w:r>
      <w:r w:rsidR="007D2B35">
        <w:t xml:space="preserve"> </w:t>
      </w:r>
      <w:r>
        <w:t>troškovi stečajnog postupka (bruto) kn 18.000,00;</w:t>
      </w:r>
    </w:p>
    <w:p w:rsidRDefault="00A119D9" w:rsidP="00A119D9" w:rsidR="00A119D9">
      <w:pPr>
        <w:ind w:firstLine="708"/>
        <w:jc w:val="both"/>
      </w:pPr>
      <w:r>
        <w:t>-</w:t>
      </w:r>
      <w:r w:rsidR="007D2B35">
        <w:t xml:space="preserve"> </w:t>
      </w:r>
      <w:r>
        <w:t>troškovi knjig.usluga,izrada pečata, pristojbe i sl. kn 5.000,00;</w:t>
      </w:r>
    </w:p>
    <w:p w:rsidRDefault="00A119D9" w:rsidP="00BC6398" w:rsidR="00A119D9">
      <w:pPr>
        <w:ind w:firstLine="708"/>
        <w:jc w:val="both"/>
      </w:pPr>
      <w:r>
        <w:t>-</w:t>
      </w:r>
      <w:r w:rsidR="007D2B35">
        <w:t xml:space="preserve"> </w:t>
      </w:r>
      <w:r>
        <w:t>troškovi revizije poslovanja (bruto) kn 37.500,00.</w:t>
      </w:r>
    </w:p>
    <w:p w:rsidRDefault="007D2B35" w:rsidP="00BC6398" w:rsidR="007D2B35">
      <w:pPr>
        <w:ind w:firstLine="708"/>
        <w:jc w:val="both"/>
      </w:pPr>
      <w:r>
        <w:t xml:space="preserve">Rješenjem od 27. travnja 2017. godine sud je pozvao osobe koje imaju pravni interes za provedbom stečajnog postupka nad dužnikom na uplatu predujma u iznosu 65.500,00 kn za namirenje troškova prethodnog i otvorenog stečajnog postupka.  </w:t>
      </w:r>
    </w:p>
    <w:p w:rsidRDefault="007D2B35" w:rsidP="00BC6398" w:rsidR="007D2B35">
      <w:pPr>
        <w:ind w:firstLine="708"/>
        <w:jc w:val="both"/>
      </w:pPr>
      <w:r>
        <w:t xml:space="preserve">U zakonskom roku vjerovnik Odašiljači i veze d.o.o. Zagreb je na račun ovoga suda uplatio predujam u visini 65.500,00 kn. </w:t>
      </w:r>
    </w:p>
    <w:p w:rsidRDefault="009F0087" w:rsidP="007D471A" w:rsidR="00034EB5" w:rsidRPr="007E04FC">
      <w:pPr>
        <w:ind w:firstLine="708"/>
        <w:jc w:val="both"/>
      </w:pPr>
      <w:r>
        <w:t>Obzirom da je do završetka prethodnog postupka utvrđeno postojanje stečajnog razloga iz čl.4. SZ-a, a to je nesposobnos</w:t>
      </w:r>
      <w:r w:rsidR="000E7360">
        <w:t>t za plaćanje,</w:t>
      </w:r>
      <w:r w:rsidR="006E6FFF">
        <w:t xml:space="preserve"> </w:t>
      </w:r>
      <w:r w:rsidR="000E7360">
        <w:t>kao i činjenic</w:t>
      </w:r>
      <w:r w:rsidR="006E6FFF">
        <w:t xml:space="preserve">u da je vjerovnik uplatio zatraženi predujam u visini 65.500,00 kn, </w:t>
      </w:r>
      <w:r w:rsidR="000E7360">
        <w:t xml:space="preserve">valjalo je </w:t>
      </w:r>
      <w:r w:rsidR="00034EB5" w:rsidRPr="007E04FC">
        <w:t>na temelju odredbe čl.</w:t>
      </w:r>
      <w:r w:rsidR="00B8320D">
        <w:t>5</w:t>
      </w:r>
      <w:r w:rsidR="00034EB5" w:rsidRPr="007E04FC">
        <w:t>3., 54. i 55. S</w:t>
      </w:r>
      <w:r w:rsidR="001149CE">
        <w:t xml:space="preserve">Z-a </w:t>
      </w:r>
      <w:r w:rsidR="00034EB5" w:rsidRPr="007E04FC">
        <w:t>odluč</w:t>
      </w:r>
      <w:r w:rsidR="000E7360">
        <w:t xml:space="preserve">iti </w:t>
      </w:r>
      <w:r w:rsidR="00034EB5" w:rsidRPr="007E04FC">
        <w:t>kao u izreci ovog rješenja.</w:t>
      </w:r>
    </w:p>
    <w:p w:rsidRDefault="007C3750" w:rsidP="00C76C87" w:rsidR="007C3750" w:rsidRPr="007E04FC">
      <w:pPr>
        <w:jc w:val="center"/>
      </w:pPr>
    </w:p>
    <w:p w:rsidRDefault="00034EB5" w:rsidP="00C76C87" w:rsidR="00034EB5" w:rsidRPr="007E04FC">
      <w:pPr>
        <w:jc w:val="center"/>
      </w:pPr>
      <w:r w:rsidRPr="007E04FC">
        <w:t>U Rijeci,</w:t>
      </w:r>
      <w:r w:rsidR="00E97099" w:rsidRPr="007E04FC">
        <w:t xml:space="preserve"> </w:t>
      </w:r>
      <w:r w:rsidR="00E30C69">
        <w:t>07. lipnja 2017</w:t>
      </w:r>
      <w:r w:rsidR="00E97099" w:rsidRPr="007E04FC">
        <w:t>.</w:t>
      </w:r>
      <w:r w:rsidRPr="007E04FC">
        <w:t xml:space="preserve"> godine</w:t>
      </w:r>
    </w:p>
    <w:p w:rsidRDefault="00034EB5" w:rsidP="00E964B1" w:rsidR="00E30C69">
      <w:pPr>
        <w:jc w:val="right"/>
      </w:pPr>
      <w:r w:rsidRPr="007E04FC">
        <w:t xml:space="preserve">                     </w:t>
      </w:r>
      <w:r w:rsidR="00C76C87" w:rsidRPr="007E04FC">
        <w:t xml:space="preserve">                                                       </w:t>
      </w:r>
    </w:p>
    <w:p w:rsidRDefault="00C76C87" w:rsidP="00E964B1" w:rsidR="00034EB5" w:rsidRPr="007E04FC">
      <w:pPr>
        <w:jc w:val="right"/>
      </w:pPr>
      <w:r w:rsidRPr="007E04FC">
        <w:t xml:space="preserve">                </w:t>
      </w:r>
      <w:r w:rsidR="00034EB5" w:rsidRPr="007E04FC">
        <w:t xml:space="preserve"> </w:t>
      </w:r>
      <w:r w:rsidR="007D471A" w:rsidRPr="007E04FC">
        <w:t xml:space="preserve">    </w:t>
      </w:r>
      <w:r w:rsidR="00476240">
        <w:t xml:space="preserve">   </w:t>
      </w:r>
      <w:r w:rsidR="007D471A" w:rsidRPr="007E04FC">
        <w:t xml:space="preserve"> </w:t>
      </w:r>
      <w:r w:rsidR="00261A73">
        <w:t xml:space="preserve"> </w:t>
      </w:r>
      <w:r w:rsidR="00034EB5" w:rsidRPr="007E04FC">
        <w:t>Stečajni sudac</w:t>
      </w:r>
    </w:p>
    <w:p w:rsidRDefault="00034EB5" w:rsidP="00766536" w:rsidR="00D951D9">
      <w:pPr>
        <w:jc w:val="right"/>
      </w:pPr>
      <w:r w:rsidRPr="007E04FC">
        <w:t xml:space="preserve">          </w:t>
      </w:r>
      <w:r w:rsidR="00C76C87" w:rsidRPr="007E04FC">
        <w:t xml:space="preserve">                                                                             </w:t>
      </w:r>
      <w:r w:rsidR="007D471A" w:rsidRPr="007E04FC">
        <w:t xml:space="preserve">       </w:t>
      </w:r>
      <w:r w:rsidR="00E97099" w:rsidRPr="007E04FC">
        <w:t xml:space="preserve"> </w:t>
      </w:r>
      <w:r w:rsidR="00476240">
        <w:t xml:space="preserve"> </w:t>
      </w:r>
      <w:r w:rsidR="007D471A" w:rsidRPr="007E04FC">
        <w:t xml:space="preserve"> </w:t>
      </w:r>
      <w:r w:rsidRPr="007E04FC">
        <w:t>Daniela Korlević</w:t>
      </w:r>
      <w:r w:rsidR="00476240">
        <w:t xml:space="preserve"> </w:t>
      </w:r>
      <w:r w:rsidR="00766536">
        <w:t xml:space="preserve"> </w:t>
      </w:r>
    </w:p>
    <w:p w:rsidRDefault="00766536" w:rsidP="00766536" w:rsidR="00766536">
      <w:pPr>
        <w:jc w:val="right"/>
      </w:pPr>
    </w:p>
    <w:p w:rsidRDefault="00034EB5" w:rsidP="00034EB5" w:rsidR="007D471A" w:rsidRPr="007E04FC">
      <w:pPr>
        <w:jc w:val="both"/>
        <w:rPr>
          <w:b/>
        </w:rPr>
      </w:pPr>
      <w:r w:rsidRPr="007E04FC">
        <w:rPr>
          <w:b/>
        </w:rPr>
        <w:t>UPUTA O PRAVNOM LIJEKU:</w:t>
      </w:r>
    </w:p>
    <w:p w:rsidRDefault="00034EB5" w:rsidP="00034EB5" w:rsidR="00E30C69">
      <w:pPr>
        <w:jc w:val="both"/>
        <w:rPr>
          <w:szCs w:val="22"/>
        </w:rPr>
      </w:pPr>
      <w:r w:rsidRPr="00E30C69">
        <w:rPr>
          <w:szCs w:val="22"/>
        </w:rPr>
        <w:t>Protiv rješenja o otvaranju stečajnog postupka žalbu može podnijeti osoba koja je bila zastupnik po zakonu dužnika pravne osobe do dana nastupanja pravnih posljedica otvaranja stečajnog postupka i dužnik pojedinac (čl.53.st.</w:t>
      </w:r>
      <w:r w:rsidR="002830DE" w:rsidRPr="00E30C69">
        <w:rPr>
          <w:szCs w:val="22"/>
        </w:rPr>
        <w:t>8</w:t>
      </w:r>
      <w:r w:rsidRPr="00E30C69">
        <w:rPr>
          <w:szCs w:val="22"/>
        </w:rPr>
        <w:t xml:space="preserve">.SZ). </w:t>
      </w:r>
    </w:p>
    <w:p w:rsidRDefault="00E30C69" w:rsidP="00034EB5" w:rsidR="00034EB5" w:rsidRPr="00E30C69">
      <w:pPr>
        <w:jc w:val="both"/>
        <w:rPr>
          <w:b/>
          <w:szCs w:val="22"/>
        </w:rPr>
      </w:pPr>
      <w:r w:rsidRPr="00E30C69">
        <w:rPr>
          <w:szCs w:val="22"/>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034EB5" w:rsidP="00034EB5" w:rsidR="00034EB5">
      <w:pPr>
        <w:jc w:val="both"/>
      </w:pPr>
    </w:p>
    <w:p w:rsidRDefault="006E6FFF" w:rsidR="006E6FFF"/>
    <w:p w:rsidRDefault="006E6FFF" w:rsidR="006E6FFF"/>
    <w:p w:rsidRDefault="006E6FFF" w:rsidR="006E6FFF"/>
    <w:p w:rsidRDefault="006E6FFF" w:rsidR="006E6FFF"/>
    <w:p w:rsidRDefault="006E6FFF" w:rsidR="006E6FFF"/>
    <w:p w:rsidRDefault="006E6FFF" w:rsidR="006E6FFF"/>
    <w:p w:rsidRDefault="006E6FFF" w:rsidR="006E6FFF"/>
    <w:p w:rsidRDefault="006E6FFF" w:rsidR="006E6FFF"/>
    <w:p w:rsidRDefault="006E6FFF" w:rsidR="006E6FFF"/>
    <w:p w:rsidRDefault="003858CB" w:rsidP="00034EB5" w:rsidR="003858CB">
      <w:pPr>
        <w:jc w:val="both"/>
      </w:pPr>
    </w:p>
    <w:p w:rsidRDefault="00C76C87" w:rsidP="00034EB5" w:rsidR="00034EB5" w:rsidRPr="001733E3">
      <w:pPr>
        <w:jc w:val="both"/>
        <w:rPr>
          <w:b/>
          <w:sz w:val="20"/>
          <w:szCs w:val="20"/>
        </w:rPr>
      </w:pPr>
      <w:r w:rsidRPr="001733E3">
        <w:rPr>
          <w:b/>
          <w:sz w:val="20"/>
          <w:szCs w:val="20"/>
        </w:rPr>
        <w:lastRenderedPageBreak/>
        <w:t>D</w:t>
      </w:r>
      <w:r w:rsidR="00034EB5" w:rsidRPr="001733E3">
        <w:rPr>
          <w:b/>
          <w:sz w:val="20"/>
          <w:szCs w:val="20"/>
        </w:rPr>
        <w:t>NA</w:t>
      </w:r>
      <w:r w:rsidR="002830DE" w:rsidRPr="001733E3">
        <w:rPr>
          <w:b/>
          <w:sz w:val="20"/>
          <w:szCs w:val="20"/>
        </w:rPr>
        <w:t>:</w:t>
      </w:r>
    </w:p>
    <w:p w:rsidRDefault="00034EB5" w:rsidP="00034EB5" w:rsidR="00034EB5" w:rsidRPr="001733E3">
      <w:pPr>
        <w:jc w:val="both"/>
        <w:rPr>
          <w:sz w:val="20"/>
          <w:szCs w:val="20"/>
        </w:rPr>
      </w:pPr>
      <w:r w:rsidRPr="001733E3">
        <w:rPr>
          <w:sz w:val="20"/>
          <w:szCs w:val="20"/>
        </w:rPr>
        <w:t xml:space="preserve">- predlagatelju </w:t>
      </w:r>
    </w:p>
    <w:p w:rsidRDefault="002830DE" w:rsidP="00034EB5" w:rsidR="002830DE" w:rsidRPr="001733E3">
      <w:pPr>
        <w:jc w:val="both"/>
        <w:rPr>
          <w:sz w:val="20"/>
          <w:szCs w:val="20"/>
        </w:rPr>
      </w:pPr>
      <w:r w:rsidRPr="001733E3">
        <w:rPr>
          <w:sz w:val="20"/>
          <w:szCs w:val="20"/>
        </w:rPr>
        <w:t xml:space="preserve">- </w:t>
      </w:r>
      <w:r w:rsidR="00412A7E">
        <w:rPr>
          <w:sz w:val="20"/>
          <w:szCs w:val="20"/>
        </w:rPr>
        <w:t>zastupni</w:t>
      </w:r>
      <w:r w:rsidR="00BC6398">
        <w:rPr>
          <w:sz w:val="20"/>
          <w:szCs w:val="20"/>
        </w:rPr>
        <w:t>ku</w:t>
      </w:r>
      <w:r w:rsidR="00540AA3">
        <w:rPr>
          <w:sz w:val="20"/>
          <w:szCs w:val="20"/>
        </w:rPr>
        <w:t xml:space="preserve"> </w:t>
      </w:r>
      <w:r w:rsidRPr="001733E3">
        <w:rPr>
          <w:sz w:val="20"/>
          <w:szCs w:val="20"/>
        </w:rPr>
        <w:t xml:space="preserve">dužniku </w:t>
      </w:r>
      <w:r w:rsidR="00540AA3">
        <w:rPr>
          <w:sz w:val="20"/>
          <w:szCs w:val="20"/>
        </w:rPr>
        <w:t xml:space="preserve">po zakonu </w:t>
      </w:r>
      <w:r w:rsidR="006E6FFF">
        <w:rPr>
          <w:sz w:val="20"/>
          <w:szCs w:val="20"/>
        </w:rPr>
        <w:t>Dario Petrinić</w:t>
      </w:r>
      <w:r w:rsidR="00412A7E">
        <w:rPr>
          <w:sz w:val="20"/>
          <w:szCs w:val="20"/>
        </w:rPr>
        <w:t xml:space="preserve"> na adresu dužnika </w:t>
      </w:r>
    </w:p>
    <w:p w:rsidRDefault="00034EB5" w:rsidP="00034EB5" w:rsidR="002830DE" w:rsidRPr="001733E3">
      <w:pPr>
        <w:jc w:val="both"/>
        <w:rPr>
          <w:sz w:val="20"/>
          <w:szCs w:val="20"/>
        </w:rPr>
      </w:pPr>
      <w:r w:rsidRPr="001733E3">
        <w:rPr>
          <w:sz w:val="20"/>
          <w:szCs w:val="20"/>
        </w:rPr>
        <w:t xml:space="preserve">- stečajnom </w:t>
      </w:r>
      <w:r w:rsidR="00412A7E">
        <w:rPr>
          <w:sz w:val="20"/>
          <w:szCs w:val="20"/>
        </w:rPr>
        <w:t xml:space="preserve">upravitelju </w:t>
      </w:r>
      <w:r w:rsidR="00E30C69">
        <w:rPr>
          <w:sz w:val="20"/>
          <w:szCs w:val="20"/>
        </w:rPr>
        <w:t>Vesna Stančić</w:t>
      </w:r>
    </w:p>
    <w:p w:rsidRDefault="00034EB5" w:rsidP="00034EB5" w:rsidR="00034EB5">
      <w:pPr>
        <w:jc w:val="both"/>
        <w:rPr>
          <w:sz w:val="20"/>
          <w:szCs w:val="20"/>
        </w:rPr>
      </w:pPr>
      <w:r w:rsidRPr="001733E3">
        <w:rPr>
          <w:sz w:val="20"/>
          <w:szCs w:val="20"/>
        </w:rPr>
        <w:t xml:space="preserve">- </w:t>
      </w:r>
      <w:r w:rsidR="001149CE">
        <w:rPr>
          <w:sz w:val="20"/>
          <w:szCs w:val="20"/>
        </w:rPr>
        <w:t xml:space="preserve">FINA </w:t>
      </w:r>
      <w:r w:rsidR="000E7360">
        <w:rPr>
          <w:sz w:val="20"/>
          <w:szCs w:val="20"/>
        </w:rPr>
        <w:t xml:space="preserve">Rijeka </w:t>
      </w:r>
      <w:r w:rsidRPr="001733E3">
        <w:rPr>
          <w:sz w:val="20"/>
          <w:szCs w:val="20"/>
        </w:rPr>
        <w:t>(</w:t>
      </w:r>
      <w:r w:rsidR="000E7360">
        <w:rPr>
          <w:sz w:val="20"/>
          <w:szCs w:val="20"/>
        </w:rPr>
        <w:t>fax</w:t>
      </w:r>
      <w:r w:rsidRPr="001733E3">
        <w:rPr>
          <w:sz w:val="20"/>
          <w:szCs w:val="20"/>
        </w:rPr>
        <w:t xml:space="preserve"> i pošta)</w:t>
      </w:r>
    </w:p>
    <w:p w:rsidRDefault="006E6FFF" w:rsidP="00034EB5" w:rsidR="006E6FFF" w:rsidRPr="001733E3">
      <w:pPr>
        <w:jc w:val="both"/>
        <w:rPr>
          <w:sz w:val="20"/>
          <w:szCs w:val="20"/>
        </w:rPr>
      </w:pPr>
      <w:r>
        <w:rPr>
          <w:sz w:val="20"/>
          <w:szCs w:val="20"/>
        </w:rPr>
        <w:t xml:space="preserve">- </w:t>
      </w:r>
    </w:p>
    <w:p w:rsidRDefault="001149CE" w:rsidP="00034EB5" w:rsidR="001149CE">
      <w:pPr>
        <w:jc w:val="both"/>
        <w:rPr>
          <w:sz w:val="20"/>
          <w:szCs w:val="20"/>
        </w:rPr>
      </w:pPr>
      <w:r>
        <w:rPr>
          <w:sz w:val="20"/>
          <w:szCs w:val="20"/>
        </w:rPr>
        <w:t>-</w:t>
      </w:r>
      <w:r w:rsidR="00540AA3">
        <w:rPr>
          <w:sz w:val="20"/>
          <w:szCs w:val="20"/>
        </w:rPr>
        <w:t xml:space="preserve"> sudski registar </w:t>
      </w:r>
    </w:p>
    <w:p w:rsidRDefault="00034EB5" w:rsidP="00034EB5" w:rsidR="00412A7E">
      <w:pPr>
        <w:jc w:val="both"/>
        <w:rPr>
          <w:sz w:val="20"/>
          <w:szCs w:val="20"/>
        </w:rPr>
      </w:pPr>
      <w:r w:rsidRPr="001733E3">
        <w:rPr>
          <w:sz w:val="20"/>
          <w:szCs w:val="20"/>
        </w:rPr>
        <w:t xml:space="preserve">- </w:t>
      </w:r>
      <w:r w:rsidR="000E7360">
        <w:rPr>
          <w:sz w:val="20"/>
          <w:szCs w:val="20"/>
        </w:rPr>
        <w:t>e-</w:t>
      </w:r>
      <w:r w:rsidR="006E6FFF">
        <w:rPr>
          <w:sz w:val="20"/>
          <w:szCs w:val="20"/>
        </w:rPr>
        <w:t>O</w:t>
      </w:r>
      <w:r w:rsidR="000E7360">
        <w:rPr>
          <w:sz w:val="20"/>
          <w:szCs w:val="20"/>
        </w:rPr>
        <w:t>glasna</w:t>
      </w:r>
      <w:r w:rsidR="002830DE" w:rsidRPr="001733E3">
        <w:rPr>
          <w:sz w:val="20"/>
          <w:szCs w:val="20"/>
        </w:rPr>
        <w:t xml:space="preserve"> </w:t>
      </w:r>
      <w:r w:rsidR="00BE26D9">
        <w:rPr>
          <w:sz w:val="20"/>
          <w:szCs w:val="20"/>
        </w:rPr>
        <w:t>ploča</w:t>
      </w:r>
      <w:r w:rsidR="006E6FFF">
        <w:rPr>
          <w:sz w:val="20"/>
          <w:szCs w:val="20"/>
        </w:rPr>
        <w:t xml:space="preserve"> sudova</w:t>
      </w:r>
    </w:p>
    <w:p w:rsidRDefault="006E6FFF" w:rsidP="00034EB5" w:rsidR="006E6FFF">
      <w:pPr>
        <w:jc w:val="both"/>
        <w:rPr>
          <w:sz w:val="20"/>
          <w:szCs w:val="20"/>
        </w:rPr>
      </w:pPr>
      <w:r>
        <w:rPr>
          <w:sz w:val="20"/>
          <w:szCs w:val="20"/>
        </w:rPr>
        <w:t xml:space="preserve">- ŽDO Rijeka </w:t>
      </w:r>
    </w:p>
    <w:p w:rsidRDefault="00034EB5" w:rsidP="00034EB5" w:rsidR="002830DE" w:rsidRPr="001733E3">
      <w:pPr>
        <w:jc w:val="both"/>
        <w:rPr>
          <w:sz w:val="20"/>
          <w:szCs w:val="20"/>
        </w:rPr>
      </w:pPr>
      <w:r w:rsidRPr="001733E3">
        <w:rPr>
          <w:sz w:val="20"/>
          <w:szCs w:val="20"/>
        </w:rPr>
        <w:t xml:space="preserve">- Porezna uprava </w:t>
      </w:r>
      <w:r w:rsidR="000E7360">
        <w:rPr>
          <w:sz w:val="20"/>
          <w:szCs w:val="20"/>
        </w:rPr>
        <w:t xml:space="preserve">Rijeka </w:t>
      </w:r>
    </w:p>
    <w:p w:rsidRDefault="002830DE" w:rsidP="00034EB5" w:rsidR="002830DE" w:rsidRPr="001733E3">
      <w:pPr>
        <w:jc w:val="both"/>
        <w:rPr>
          <w:sz w:val="20"/>
          <w:szCs w:val="20"/>
        </w:rPr>
      </w:pPr>
    </w:p>
    <w:p w:rsidRDefault="00034EB5" w:rsidP="00034EB5" w:rsidR="00034EB5" w:rsidRPr="001733E3">
      <w:pPr>
        <w:jc w:val="both"/>
        <w:rPr>
          <w:sz w:val="20"/>
          <w:szCs w:val="20"/>
        </w:rPr>
      </w:pPr>
      <w:r w:rsidRPr="001733E3">
        <w:rPr>
          <w:sz w:val="20"/>
          <w:szCs w:val="20"/>
        </w:rPr>
        <w:t xml:space="preserve">U Rijeci, </w:t>
      </w:r>
      <w:r w:rsidR="006E6FFF">
        <w:rPr>
          <w:sz w:val="20"/>
          <w:szCs w:val="20"/>
        </w:rPr>
        <w:t>07.6.2017</w:t>
      </w:r>
      <w:r w:rsidR="002830DE" w:rsidRPr="001733E3">
        <w:rPr>
          <w:sz w:val="20"/>
          <w:szCs w:val="20"/>
        </w:rPr>
        <w:t>.</w:t>
      </w:r>
      <w:r w:rsidR="006E6FFF">
        <w:rPr>
          <w:sz w:val="20"/>
          <w:szCs w:val="20"/>
        </w:rPr>
        <w:t xml:space="preserve"> </w:t>
      </w:r>
      <w:r w:rsidR="002830DE" w:rsidRPr="001733E3">
        <w:rPr>
          <w:sz w:val="20"/>
          <w:szCs w:val="20"/>
        </w:rPr>
        <w:t>g.</w:t>
      </w:r>
    </w:p>
    <w:p w:rsidRDefault="002830DE" w:rsidP="00034EB5" w:rsidR="002830DE" w:rsidRPr="001733E3">
      <w:pPr>
        <w:jc w:val="both"/>
        <w:rPr>
          <w:sz w:val="20"/>
          <w:szCs w:val="20"/>
        </w:rPr>
      </w:pPr>
    </w:p>
    <w:p w:rsidRDefault="00034EB5" w:rsidP="00034EB5" w:rsidR="00034EB5" w:rsidRPr="001733E3">
      <w:pPr>
        <w:jc w:val="both"/>
        <w:rPr>
          <w:sz w:val="20"/>
          <w:szCs w:val="20"/>
        </w:rPr>
      </w:pPr>
      <w:r w:rsidRPr="001733E3">
        <w:rPr>
          <w:sz w:val="20"/>
          <w:szCs w:val="20"/>
        </w:rPr>
        <w:t>Stečajni sudac</w:t>
      </w:r>
    </w:p>
    <w:p w:rsidRDefault="00034EB5" w:rsidP="00034EB5" w:rsidR="00BC2635" w:rsidRPr="001733E3">
      <w:pPr>
        <w:jc w:val="both"/>
        <w:rPr>
          <w:sz w:val="20"/>
          <w:szCs w:val="20"/>
        </w:rPr>
      </w:pPr>
      <w:smartTag w:element="PersonName" w:uri="urn:schemas-microsoft-com:office:smarttags">
        <w:r w:rsidRPr="001733E3">
          <w:rPr>
            <w:sz w:val="20"/>
            <w:szCs w:val="20"/>
          </w:rPr>
          <w:t>Daniela Korlević</w:t>
        </w:r>
      </w:smartTag>
    </w:p>
    <w:sectPr w:rsidR="00BC2635" w:rsidRPr="001733E3">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67E7" w:rsidR="00B167E7">
      <w:r>
        <w:separator/>
      </w:r>
    </w:p>
  </w:endnote>
  <w:endnote w:id="0" w:type="continuationSeparator">
    <w:p w:rsidRDefault="00B167E7" w:rsidR="00B167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36DA" w:rsidR="009B36D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51CC">
      <w:rPr>
        <w:rStyle w:val="Brojstranice"/>
        <w:noProof/>
      </w:rPr>
      <w:t>6</w:t>
    </w:r>
    <w:r>
      <w:rPr>
        <w:rStyle w:val="Brojstranice"/>
      </w:rPr>
      <w:fldChar w:fldCharType="end"/>
    </w:r>
  </w:p>
  <w:p w:rsidRDefault="009B36DA" w:rsidR="009B36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67E7" w:rsidR="00B167E7">
      <w:r>
        <w:separator/>
      </w:r>
    </w:p>
  </w:footnote>
  <w:footnote w:id="0" w:type="continuationSeparator">
    <w:p w:rsidRDefault="00B167E7" w:rsidR="00B167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1733E3" w:rsidR="009B36DA" w:rsidRPr="007E04FC">
    <w:pPr>
      <w:pStyle w:val="Zaglavlje"/>
      <w:jc w:val="right"/>
    </w:pPr>
    <w:r>
      <w:tab/>
    </w:r>
    <w:r w:rsidRPr="007E04FC">
      <w:t xml:space="preserve">                                                                                          Posl. br. 15 St-</w:t>
    </w:r>
    <w:r w:rsidR="00355915">
      <w:t>1496/16-20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3B7410"/>
    <w:multiLevelType w:val="hybridMultilevel"/>
    <w:tmpl w:val="39C24BFC"/>
    <w:lvl w:tplc="4874E0B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8445D7"/>
    <w:multiLevelType w:val="hybridMultilevel"/>
    <w:tmpl w:val="478C49DE"/>
    <w:lvl w:tplc="7C425B7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2">
    <w:nsid w:val="23121018"/>
    <w:multiLevelType w:val="hybridMultilevel"/>
    <w:tmpl w:val="4EF8F370"/>
    <w:lvl w:tplc="C422F12C" w:ilvl="0">
      <w:start w:val="1"/>
      <w:numFmt w:val="decimal"/>
      <w:lvlText w:val="%1."/>
      <w:lvlJc w:val="left"/>
      <w:pPr>
        <w:ind w:hanging="360" w:left="2133"/>
      </w:pPr>
      <w:rPr>
        <w:rFonts w:cs="Times New Roman" w:eastAsia="Times New Roman" w:hAnsi="Times New Roman" w:ascii="Times New Roman"/>
      </w:rPr>
    </w:lvl>
    <w:lvl w:tentative="true" w:tplc="041A0019" w:ilvl="1">
      <w:start w:val="1"/>
      <w:numFmt w:val="lowerLetter"/>
      <w:lvlText w:val="%2."/>
      <w:lvlJc w:val="left"/>
      <w:pPr>
        <w:ind w:hanging="360" w:left="2853"/>
      </w:pPr>
    </w:lvl>
    <w:lvl w:tentative="true" w:tplc="041A001B" w:ilvl="2">
      <w:start w:val="1"/>
      <w:numFmt w:val="lowerRoman"/>
      <w:lvlText w:val="%3."/>
      <w:lvlJc w:val="right"/>
      <w:pPr>
        <w:ind w:hanging="180" w:left="3573"/>
      </w:pPr>
    </w:lvl>
    <w:lvl w:tentative="true" w:tplc="041A000F" w:ilvl="3">
      <w:start w:val="1"/>
      <w:numFmt w:val="decimal"/>
      <w:lvlText w:val="%4."/>
      <w:lvlJc w:val="left"/>
      <w:pPr>
        <w:ind w:hanging="360" w:left="4293"/>
      </w:pPr>
    </w:lvl>
    <w:lvl w:tentative="true" w:tplc="041A0019" w:ilvl="4">
      <w:start w:val="1"/>
      <w:numFmt w:val="lowerLetter"/>
      <w:lvlText w:val="%5."/>
      <w:lvlJc w:val="left"/>
      <w:pPr>
        <w:ind w:hanging="360" w:left="5013"/>
      </w:pPr>
    </w:lvl>
    <w:lvl w:tentative="true" w:tplc="041A001B" w:ilvl="5">
      <w:start w:val="1"/>
      <w:numFmt w:val="lowerRoman"/>
      <w:lvlText w:val="%6."/>
      <w:lvlJc w:val="right"/>
      <w:pPr>
        <w:ind w:hanging="180" w:left="5733"/>
      </w:pPr>
    </w:lvl>
    <w:lvl w:tentative="true" w:tplc="041A000F" w:ilvl="6">
      <w:start w:val="1"/>
      <w:numFmt w:val="decimal"/>
      <w:lvlText w:val="%7."/>
      <w:lvlJc w:val="left"/>
      <w:pPr>
        <w:ind w:hanging="360" w:left="6453"/>
      </w:pPr>
    </w:lvl>
    <w:lvl w:tentative="true" w:tplc="041A0019" w:ilvl="7">
      <w:start w:val="1"/>
      <w:numFmt w:val="lowerLetter"/>
      <w:lvlText w:val="%8."/>
      <w:lvlJc w:val="left"/>
      <w:pPr>
        <w:ind w:hanging="360" w:left="7173"/>
      </w:pPr>
    </w:lvl>
    <w:lvl w:tentative="true" w:tplc="041A001B" w:ilvl="8">
      <w:start w:val="1"/>
      <w:numFmt w:val="lowerRoman"/>
      <w:lvlText w:val="%9."/>
      <w:lvlJc w:val="right"/>
      <w:pPr>
        <w:ind w:hanging="180" w:left="7893"/>
      </w:pPr>
    </w:lvl>
  </w:abstractNum>
  <w:abstractNum w:abstractNumId="3">
    <w:nsid w:val="460F00CC"/>
    <w:multiLevelType w:val="hybridMultilevel"/>
    <w:tmpl w:val="BFEE99EC"/>
    <w:lvl w:tplc="12443D86" w:ilvl="0">
      <w:start w:val="2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4">
    <w:nsid w:val="46E61644"/>
    <w:multiLevelType w:val="hybridMultilevel"/>
    <w:tmpl w:val="7A962D4A"/>
    <w:lvl w:tplc="B7D6441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717F6CAF"/>
    <w:multiLevelType w:val="hybridMultilevel"/>
    <w:tmpl w:val="5454B51C"/>
    <w:lvl w:tplc="9B663340"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4EB5"/>
    <w:rsid w:val="000026AE"/>
    <w:rsid w:val="00022DBE"/>
    <w:rsid w:val="00034EB5"/>
    <w:rsid w:val="000761F9"/>
    <w:rsid w:val="000A4636"/>
    <w:rsid w:val="000E7360"/>
    <w:rsid w:val="001149CE"/>
    <w:rsid w:val="0016181C"/>
    <w:rsid w:val="00171CE3"/>
    <w:rsid w:val="001733E3"/>
    <w:rsid w:val="002105E1"/>
    <w:rsid w:val="00222213"/>
    <w:rsid w:val="002460FE"/>
    <w:rsid w:val="00261A73"/>
    <w:rsid w:val="00263866"/>
    <w:rsid w:val="002830DE"/>
    <w:rsid w:val="002C6F57"/>
    <w:rsid w:val="00355915"/>
    <w:rsid w:val="003858CB"/>
    <w:rsid w:val="004020B8"/>
    <w:rsid w:val="00412A7E"/>
    <w:rsid w:val="00425E1E"/>
    <w:rsid w:val="0044024F"/>
    <w:rsid w:val="00476240"/>
    <w:rsid w:val="004A7185"/>
    <w:rsid w:val="00514290"/>
    <w:rsid w:val="00540AA3"/>
    <w:rsid w:val="0056590B"/>
    <w:rsid w:val="005D51CC"/>
    <w:rsid w:val="005E7876"/>
    <w:rsid w:val="006046C2"/>
    <w:rsid w:val="00660204"/>
    <w:rsid w:val="006E6FFF"/>
    <w:rsid w:val="00730271"/>
    <w:rsid w:val="00766536"/>
    <w:rsid w:val="007C3750"/>
    <w:rsid w:val="007D2B35"/>
    <w:rsid w:val="007D471A"/>
    <w:rsid w:val="007E04FC"/>
    <w:rsid w:val="008146A1"/>
    <w:rsid w:val="008570E0"/>
    <w:rsid w:val="008C174A"/>
    <w:rsid w:val="008E5736"/>
    <w:rsid w:val="009036A2"/>
    <w:rsid w:val="00927925"/>
    <w:rsid w:val="00934B63"/>
    <w:rsid w:val="00942D1B"/>
    <w:rsid w:val="009658A6"/>
    <w:rsid w:val="00973F2B"/>
    <w:rsid w:val="009B36DA"/>
    <w:rsid w:val="009F0087"/>
    <w:rsid w:val="00A119D9"/>
    <w:rsid w:val="00A212C9"/>
    <w:rsid w:val="00A75A31"/>
    <w:rsid w:val="00AC2B54"/>
    <w:rsid w:val="00B167E7"/>
    <w:rsid w:val="00B300A3"/>
    <w:rsid w:val="00B8320D"/>
    <w:rsid w:val="00BC2635"/>
    <w:rsid w:val="00BC3E9B"/>
    <w:rsid w:val="00BC6398"/>
    <w:rsid w:val="00BD776D"/>
    <w:rsid w:val="00BE26D9"/>
    <w:rsid w:val="00C13BB7"/>
    <w:rsid w:val="00C445DA"/>
    <w:rsid w:val="00C76C87"/>
    <w:rsid w:val="00CD217B"/>
    <w:rsid w:val="00CE61D3"/>
    <w:rsid w:val="00D123C9"/>
    <w:rsid w:val="00D45AC0"/>
    <w:rsid w:val="00D951D9"/>
    <w:rsid w:val="00DB5A78"/>
    <w:rsid w:val="00E0215E"/>
    <w:rsid w:val="00E30C69"/>
    <w:rsid w:val="00E428B9"/>
    <w:rsid w:val="00E44F16"/>
    <w:rsid w:val="00E6499B"/>
    <w:rsid w:val="00E964B1"/>
    <w:rsid w:val="00E97099"/>
    <w:rsid w:val="00EA2515"/>
    <w:rsid w:val="00EB56E1"/>
    <w:rsid w:val="00EE64AD"/>
    <w:rsid w:val="00F305B3"/>
    <w:rsid w:val="00F40B41"/>
    <w:rsid w:val="00F96BDE"/>
    <w:rsid w:val="00FD4A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cs="Tahoma" w:hAnsi="Tahoma" w:ascii="Tahoma"/>
      <w:sz w:val="16"/>
      <w:szCs w:val="16"/>
    </w:rPr>
  </w:style>
  <w:style w:customStyle="true" w:styleId="TekstbaloniaChar" w:type="character">
    <w:name w:val="Tekst balončića Char"/>
    <w:basedOn w:val="Zadanifontodlomka"/>
    <w:link w:val="Tekstbalonia"/>
    <w:rsid w:val="00BD776D"/>
    <w:rPr>
      <w:rFonts w:cs="Tahoma" w:hAnsi="Tahoma" w:ascii="Tahoma"/>
      <w:sz w:val="16"/>
      <w:szCs w:val="16"/>
    </w:rPr>
  </w:style>
  <w:style w:styleId="Tekstrezerviranogmjesta" w:type="character">
    <w:name w:val="Placeholder Text"/>
    <w:basedOn w:val="Zadanifontodlomka"/>
    <w:uiPriority w:val="99"/>
    <w:semiHidden/>
    <w:rsid w:val="00263866"/>
    <w:rPr>
      <w:color w:val="808080"/>
      <w:bdr w:space="0" w:sz="0" w:color="auto" w:val="none"/>
      <w:shd w:fill="auto" w:color="auto" w:val="clear"/>
    </w:rPr>
  </w:style>
  <w:style w:customStyle="true" w:styleId="eSPISCCParagraphDefaultFont" w:type="character">
    <w:name w:val="eSPIS_CC_Paragraph Default Font"/>
    <w:basedOn w:val="Zadanifontodlomka"/>
    <w:rsid w:val="002638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3866"/>
    <w:rPr>
      <w:bdr w:space="0" w:sz="0" w:color="auto" w:val="none"/>
      <w:shd w:fill="FFFFCC" w:color="auto" w:val="clear"/>
      <w:lang w:val="hr-HR"/>
    </w:rPr>
  </w:style>
  <w:style w:customStyle="true" w:styleId="PozadinaSvijetloCrvena" w:type="character">
    <w:name w:val="Pozadina_SvijetloCrvena"/>
    <w:basedOn w:val="eSPISCCParagraphDefaultFont"/>
    <w:rsid w:val="002638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3866"/>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263866"/>
    <w:rPr>
      <w:rFonts w:hAnsi="Arial" w:ascii="Arial"/>
      <w:b/>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ascii="Tahoma" w:cs="Tahoma" w:hAnsi="Tahoma"/>
      <w:sz w:val="16"/>
      <w:szCs w:val="16"/>
    </w:rPr>
  </w:style>
  <w:style w:customStyle="1" w:styleId="TekstbaloniaChar" w:type="character">
    <w:name w:val="Tekst balončića Char"/>
    <w:basedOn w:val="Zadanifontodlomka"/>
    <w:link w:val="Tekstbalonia"/>
    <w:rsid w:val="00BD776D"/>
    <w:rPr>
      <w:rFonts w:ascii="Tahoma" w:cs="Tahoma" w:hAnsi="Tahoma"/>
      <w:sz w:val="16"/>
      <w:szCs w:val="16"/>
    </w:rPr>
  </w:style>
  <w:style w:styleId="Tekstrezerviranogmjesta" w:type="character">
    <w:name w:val="Placeholder Text"/>
    <w:basedOn w:val="Zadanifontodlomka"/>
    <w:uiPriority w:val="99"/>
    <w:semiHidden/>
    <w:rsid w:val="00263866"/>
    <w:rPr>
      <w:color w:val="808080"/>
      <w:bdr w:color="auto" w:space="0" w:sz="0" w:val="none"/>
      <w:shd w:color="auto" w:fill="auto" w:val="clear"/>
    </w:rPr>
  </w:style>
  <w:style w:customStyle="1" w:styleId="eSPISCCParagraphDefaultFont" w:type="character">
    <w:name w:val="eSPIS_CC_Paragraph Default Font"/>
    <w:basedOn w:val="Zadanifontodlomka"/>
    <w:rsid w:val="002638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3866"/>
    <w:rPr>
      <w:bdr w:color="auto" w:space="0" w:sz="0" w:val="none"/>
      <w:shd w:color="auto" w:fill="FFFFCC" w:val="clear"/>
      <w:lang w:val="hr-HR"/>
    </w:rPr>
  </w:style>
  <w:style w:customStyle="1" w:styleId="PozadinaSvijetloCrvena" w:type="character">
    <w:name w:val="Pozadina_SvijetloCrvena"/>
    <w:basedOn w:val="eSPISCCParagraphDefaultFont"/>
    <w:rsid w:val="002638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3866"/>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263866"/>
    <w:rPr>
      <w:rFonts w:ascii="Arial" w:hAnsi="Arial"/>
      <w:b/>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53405">
      <w:bodyDiv w:val="true"/>
      <w:marLeft w:val="0"/>
      <w:marRight w:val="0"/>
      <w:marTop w:val="0"/>
      <w:marBottom w:val="0"/>
      <w:divBdr>
        <w:top w:space="0" w:sz="0" w:color="auto" w:val="none"/>
        <w:left w:space="0" w:sz="0" w:color="auto" w:val="none"/>
        <w:bottom w:space="0" w:sz="0" w:color="auto" w:val="none"/>
        <w:right w:space="0" w:sz="0" w:color="auto" w:val="none"/>
      </w:divBdr>
    </w:div>
    <w:div w:id="1274559198">
      <w:bodyDiv w:val="true"/>
      <w:marLeft w:val="0"/>
      <w:marRight w:val="0"/>
      <w:marTop w:val="0"/>
      <w:marBottom w:val="0"/>
      <w:divBdr>
        <w:top w:space="0" w:sz="0" w:color="auto" w:val="none"/>
        <w:left w:space="0" w:sz="0" w:color="auto" w:val="none"/>
        <w:bottom w:space="0" w:sz="0" w:color="auto" w:val="none"/>
        <w:right w:space="0" w:sz="0" w:color="auto" w:val="none"/>
      </w:divBdr>
    </w:div>
    <w:div w:id="16877111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St-1496/2016-20</izvorni_sadrzaj>
    <derivirana_varijabla naziv="DomainObject.Oznaka_1">St-1496/2016-20</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1496</izvorni_sadrzaj>
    <derivirana_varijabla naziv="DomainObject.Predmet.Broj_1">1496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St-1496/2016</izvorni_sadrzaj>
    <derivirana_varijabla naziv="DomainObject.Predmet.OznakaBroj_1">St-1496/2016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TELEVIZIJA PRIMORJA I GORSKOG KOTARA d.o.o.</izvorni_sadrzaj>
    <derivirana_varijabla naziv="DomainObject.Predmet.ProtustrankaFormated_1">  TELEVIZIJA PRIMORJA I GORSKOG KOTARA d.o.o.</derivirana_varijabla>
  </DomainObject.Predmet.ProtustrankaFormated>
  <DomainObject.Predmet.ProtustrankaFormatedOIB>
    <izvorni_sadrzaj>  TELEVIZIJA PRIMORJA I GORSKOG KOTARA d.o.o., OIB 80896790278</izvorni_sadrzaj>
    <derivirana_varijabla naziv="DomainObject.Predmet.ProtustrankaFormatedOIB_1">  TELEVIZIJA PRIMORJA I GORSKOG KOTARA d.o.o., OIB 80896790278</derivirana_varijabla>
  </DomainObject.Predmet.ProtustrankaFormatedOIB>
  <DomainObject.Predmet.ProtustrankaFormatedWithAdress>
    <izvorni_sadrzaj> TELEVIZIJA PRIMORJA I GORSKOG KOTARA d.o.o., Slavka Krautzeka 83, 51 000 Rijeka</izvorni_sadrzaj>
    <derivirana_varijabla naziv="DomainObject.Predmet.ProtustrankaFormatedWithAdress_1"> TELEVIZIJA PRIMORJA I GORSKOG KOTARA d.o.o., Slavka Krautzeka 83, 51 000 Rijeka</derivirana_varijabla>
  </DomainObject.Predmet.ProtustrankaFormatedWithAdress>
  <DomainObject.Predmet.ProtustrankaFormatedWithAdressOIB>
    <izvorni_sadrzaj> TELEVIZIJA PRIMORJA I GORSKOG KOTARA d.o.o., OIB 80896790278, Slavka Krautzeka 83, 51 000 Rijeka</izvorni_sadrzaj>
    <derivirana_varijabla naziv="DomainObject.Predmet.ProtustrankaFormatedWithAdressOIB_1"> TELEVIZIJA PRIMORJA I GORSKOG KOTARA d.o.o., OIB 80896790278, Slavka Krautzeka 83, 51 000 Rijeka</derivirana_varijabla>
  </DomainObject.Predmet.ProtustrankaFormatedWithAdressOIB>
  <DomainObject.Predmet.ProtustrankaWithAdress>
    <izvorni_sadrzaj>TELEVIZIJA PRIMORJA I GORSKOG KOTARA d.o.o. Slavka Krautzeka 83, 51 000 Rijeka</izvorni_sadrzaj>
    <derivirana_varijabla naziv="DomainObject.Predmet.ProtustrankaWithAdress_1">TELEVIZIJA PRIMORJA I GORSKOG KOTARA d.o.o. Slavka Krautzeka 83, 51 000 Rijeka</derivirana_varijabla>
  </DomainObject.Predmet.ProtustrankaWithAdress>
  <DomainObject.Predmet.ProtustrankaWithAdressOIB>
    <izvorni_sadrzaj>TELEVIZIJA PRIMORJA I GORSKOG KOTARA d.o.o., OIB 80896790278, Slavka Krautzeka 83, 51 000 Rijeka</izvorni_sadrzaj>
    <derivirana_varijabla naziv="DomainObject.Predmet.ProtustrankaWithAdressOIB_1">TELEVIZIJA PRIMORJA I GORSKOG KOTARA d.o.o., OIB 80896790278, Slavka Krautzeka 83, 51 000 Rijeka</derivirana_varijabla>
  </DomainObject.Predmet.ProtustrankaWithAdressOIB>
  <DomainObject.Predmet.ProtustrankaNazivFormated>
    <izvorni_sadrzaj>TELEVIZIJA PRIMORJA I GORSKOG KOTARA d.o.o.</izvorni_sadrzaj>
    <derivirana_varijabla naziv="DomainObject.Predmet.ProtustrankaNazivFormated_1">TELEVIZIJA PRIMORJA I GORSKOG KOTARA d.o.o.</derivirana_varijabla>
  </DomainObject.Predmet.ProtustrankaNazivFormated>
  <DomainObject.Predmet.ProtustrankaNazivFormatedOIB>
    <izvorni_sadrzaj>TELEVIZIJA PRIMORJA I GORSKOG KOTARA d.o.o., OIB 80896790278</izvorni_sadrzaj>
    <derivirana_varijabla naziv="DomainObject.Predmet.ProtustrankaNazivFormatedOIB_1">TELEVIZIJA PRIMORJA I GORSKOG KOTARA d.o.o., OIB 80896790278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TELEVIZIJA PRIMORJA I GORSKOG KOTARA d.o.o.</item>
    </izvorni_sadrzaj>
    <derivirana_varijabla naziv="DomainObject.Predmet.ProtuStrankaListFormated_1">
      <item>TELEVIZIJA PRIMORJA I GORSKOG KOTARA d.o.o.</item>
    </derivirana_varijabla>
  </DomainObject.Predmet.ProtuStrankaListFormated>
  <DomainObject.Predmet.ProtuStrankaListFormatedOIB>
    <izvorni_sadrzaj>
      <item>TELEVIZIJA PRIMORJA I GORSKOG KOTARA d.o.o., OIB 80896790278</item>
    </izvorni_sadrzaj>
    <derivirana_varijabla naziv="DomainObject.Predmet.ProtuStrankaListFormatedOIB_1">
      <item>TELEVIZIJA PRIMORJA I GORSKOG KOTARA d.o.o., OIB 80896790278</item>
    </derivirana_varijabla>
  </DomainObject.Predmet.ProtuStrankaListFormatedOIB>
  <DomainObject.Predmet.ProtuStrankaListFormatedWithAdress>
    <izvorni_sadrzaj>
      <item>TELEVIZIJA PRIMORJA I GORSKOG KOTARA d.o.o., Slavka Krautzeka 83, 51 000 Rijeka</item>
    </izvorni_sadrzaj>
    <derivirana_varijabla naziv="DomainObject.Predmet.ProtuStrankaListFormatedWithAdress_1">
      <item>TELEVIZIJA PRIMORJA I GORSKOG KOTARA d.o.o., Slavka Krautzeka 83, 51 000 Rijeka</item>
    </derivirana_varijabla>
  </DomainObject.Predmet.ProtuStrankaListFormatedWithAdress>
  <DomainObject.Predmet.ProtuStrankaListFormatedWithAdressOIB>
    <izvorni_sadrzaj>
      <item>TELEVIZIJA PRIMORJA I GORSKOG KOTARA d.o.o., OIB 80896790278, Slavka Krautzeka 83, 51 000 Rijeka</item>
    </izvorni_sadrzaj>
    <derivirana_varijabla naziv="DomainObject.Predmet.ProtuStrankaListFormatedWithAdressOIB_1">
      <item>TELEVIZIJA PRIMORJA I GORSKOG KOTARA d.o.o., OIB 80896790278, Slavka Krautzeka 83, 51 000 Rijeka</item>
    </derivirana_varijabla>
  </DomainObject.Predmet.ProtuStrankaListFormatedWithAdressOIB>
  <DomainObject.Predmet.ProtuStrankaListNazivFormated>
    <izvorni_sadrzaj>
      <item>TELEVIZIJA PRIMORJA I GORSKOG KOTARA d.o.o.</item>
    </izvorni_sadrzaj>
    <derivirana_varijabla naziv="DomainObject.Predmet.ProtuStrankaListNazivFormated_1">
      <item>TELEVIZIJA PRIMORJA I GORSKOG KOTARA d.o.o.</item>
    </derivirana_varijabla>
  </DomainObject.Predmet.ProtuStrankaListNazivFormated>
  <DomainObject.Predmet.ProtuStrankaListNazivFormatedOIB>
    <izvorni_sadrzaj>
      <item>TELEVIZIJA PRIMORJA I GORSKOG KOTARA d.o.o., OIB 80896790278</item>
    </izvorni_sadrzaj>
    <derivirana_varijabla naziv="DomainObject.Predmet.ProtuStrankaListNazivFormatedOIB_1">
      <item>TELEVIZIJA PRIMORJA I GORSKOG KOTARA d.o.o., OIB 80896790278</item>
    </derivirana_varijabla>
  </DomainObject.Predmet.ProtuStrankaListNazivFormatedOIB>
  <DomainObject.Predmet.OstaliListFormated>
    <izvorni_sadrzaj>
      <item>DARIO PETRINIĆ</item>
      <item>BLAŽENKA PRPIĆ</item>
      <item>Vesna Stančić</item>
    </izvorni_sadrzaj>
    <derivirana_varijabla naziv="DomainObject.Predmet.OstaliListFormated_1">
      <item>DARIO PETRINIĆ</item>
      <item>BLAŽENKA PRPIĆ</item>
      <item>Vesna Stančić</item>
    </derivirana_varijabla>
  </DomainObject.Predmet.OstaliListFormated>
  <DomainObject.Predmet.OstaliListFormatedOIB>
    <izvorni_sadrzaj>
      <item>DARIO PETRINIĆ</item>
      <item>BLAŽENKA PRPIĆ</item>
      <item>Vesna Stančić</item>
    </izvorni_sadrzaj>
    <derivirana_varijabla naziv="DomainObject.Predmet.OstaliListFormatedOIB_1">
      <item>DARIO PETRINIĆ</item>
      <item>BLAŽENKA PRPIĆ</item>
      <item>Vesna Stančić</item>
    </derivirana_varijabla>
  </DomainObject.Predmet.OstaliListFormatedOIB>
  <DomainObject.Predmet.OstaliListFormatedWithAdress>
    <izvorni_sadrzaj>
      <item>DARIO PETRINIĆ</item>
      <item>BLAŽENKA PRPIĆ</item>
      <item>Vesna Stančić</item>
    </izvorni_sadrzaj>
    <derivirana_varijabla naziv="DomainObject.Predmet.OstaliListFormatedWithAdress_1">
      <item>DARIO PETRINIĆ</item>
      <item>BLAŽENKA PRPIĆ</item>
      <item>Vesna Stančić</item>
    </derivirana_varijabla>
  </DomainObject.Predmet.OstaliListFormatedWithAdress>
  <DomainObject.Predmet.OstaliListFormatedWithAdressOIB>
    <izvorni_sadrzaj>
      <item>DARIO PETRINIĆ</item>
      <item>BLAŽENKA PRPIĆ</item>
      <item>Vesna Stančić</item>
    </izvorni_sadrzaj>
    <derivirana_varijabla naziv="DomainObject.Predmet.OstaliListFormatedWithAdressOIB_1">
      <item>DARIO PETRINIĆ</item>
      <item>BLAŽENKA PRPIĆ</item>
      <item>Vesna Stančić</item>
    </derivirana_varijabla>
  </DomainObject.Predmet.OstaliListFormatedWithAdressOIB>
  <DomainObject.Predmet.OstaliListNazivFormated>
    <izvorni_sadrzaj>
      <item>DARIO PETRINIĆ</item>
      <item>BLAŽENKA PRPIĆ</item>
      <item>Vesna Stančić</item>
    </izvorni_sadrzaj>
    <derivirana_varijabla naziv="DomainObject.Predmet.OstaliListNazivFormated_1">
      <item>DARIO PETRINIĆ</item>
      <item>BLAŽENKA PRPIĆ</item>
      <item>Vesna Stančić</item>
    </derivirana_varijabla>
  </DomainObject.Predmet.OstaliListNazivFormated>
  <DomainObject.Predmet.OstaliListNazivFormatedOIB>
    <izvorni_sadrzaj>
      <item>DARIO PETRINIĆ</item>
      <item>BLAŽENKA PRPIĆ</item>
      <item>Vesna Stančić</item>
    </izvorni_sadrzaj>
    <derivirana_varijabla naziv="DomainObject.Predmet.OstaliListNazivFormatedOIB_1">
      <item>DARIO PETRINIĆ</item>
      <item>BLAŽENKA PRPIĆ</item>
      <item>Vesna Stančić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St-1496/2016-20</izvorni_sadrzaj>
    <derivirana_varijabla naziv="DomainObject.PoslovniBrojDokumenta_1">St-1496/2016-20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TELEVIZIJA PRIMORJA I GORSKOG KOTARA d.o.o.</izvorni_sadrzaj>
    <derivirana_varijabla naziv="DomainObject.Predmet.ProtustrankaIDrugi_1">TELEVIZIJA PRIMORJA I GORSKOG KOTARA d.o.o.</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TELEVIZIJA PRIMORJA I GORSKOG KOTARA d.o.o., OIB 80896790278, Slavka Krautzeka 83, 51 000 Rijeka</izvorni_sadrzaj>
    <derivirana_varijabla naziv="DomainObject.Predmet.ProtustrankaIDrugiAdressOIB_1">TELEVIZIJA PRIMORJA I GORSKOG KOTARA d.o.o., OIB 80896790278, Slavka Krautzeka 83,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TELEVIZIJA PRIMORJA I GORSKOG KOTARA d.o.o.</item>
      <item>DARIO PETRINIĆ</item>
      <item>BLAŽENKA PRPIĆ</item>
      <item>Vesna Stančić</item>
    </izvorni_sadrzaj>
    <derivirana_varijabla naziv="DomainObject.Predmet.SudioniciListNaziv_1">
      <item>FINA  Rijeka</item>
      <item>TELEVIZIJA PRIMORJA I GORSKOG KOTARA d.o.o.</item>
      <item>DARIO PETRINIĆ</item>
      <item>BLAŽENKA PRPIĆ</item>
      <item>Vesna Stančić</item>
    </derivirana_varijabla>
  </DomainObject.Predmet.SudioniciListNaziv>
  <DomainObject.Predmet.SudioniciListAdressOIB>
    <izvorni_sadrzaj>
      <item>FINA  Rijeka, OIB 85821130368, Frana Kurelca 8,51 000 Rijeka</item>
      <item>TELEVIZIJA PRIMORJA I GORSKOG KOTARA d.o.o., OIB 80896790278, Slavka Krautzeka 83,51 000 Rijeka</item>
      <item>DARIO PETRINIĆ</item>
      <item>BLAŽENKA PRPIĆ</item>
      <item>Vesna Stančić</item>
    </izvorni_sadrzaj>
    <derivirana_varijabla naziv="DomainObject.Predmet.SudioniciListAdressOIB_1">
      <item>FINA  Rijeka, OIB 85821130368, Frana Kurelca 8,51 000 Rijeka</item>
      <item>TELEVIZIJA PRIMORJA I GORSKOG KOTARA d.o.o., OIB 80896790278, Slavka Krautzeka 83,51 000 Rijeka</item>
      <item>DARIO PETRINIĆ</item>
      <item>BLAŽENKA PRPIĆ</item>
      <item>Vesna Stančić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80896790278</item>
      <item>, OIB null</item>
      <item>, OIB null</item>
      <item>, OIB null</item>
    </izvorni_sadrzaj>
    <derivirana_varijabla naziv="DomainObject.Predmet.SudioniciListNazivOIB_1">
      <item>, OIB 85821130368</item>
      <item>, OIB 80896790278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Stančić, OIB 45477363422, Jelenje, Podkilavac 10 Dražice</item>
    </izvorni_sadrzaj>
    <derivirana_varijabla naziv="DomainObject.Predmet.StecajniUpraviteljiListAddressOIB_1">
      <item>Vesna Stančić, OIB 45477363422, Jelenje, Podkilavac 10 Dražice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2B7B15-AF0C-4CD4-8B95-72863C5C94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2042</properties:Words>
  <properties:Characters>11924</properties:Characters>
  <properties:Lines>258</properties:Lines>
  <properties:Paragraphs>88</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14166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2017-06-06T12:53:00Z</dcterms:created>
  <dc:creator>ksarlija</dc:creator>
  <cp:lastModifiedBy>Jasna Radulović</cp:lastModifiedBy>
  <cp:lastPrinted>2017-06-07T07:50:00Z</cp:lastPrinted>
  <dcterms:modified xmlns:xsi="http://www.w3.org/2001/XMLSchema-instance" xsi:type="dcterms:W3CDTF">2017-06-07T08:01:00Z</dcterms:modified>
  <cp:revision>8</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St-1496/2016-20 / Odluka - Rješenje - otvaranje stečajnog postupka</vt:lpwstr>
  </prop:property>
  <prop:property name="CC_coloring" pid="4" fmtid="{D5CDD505-2E9C-101B-9397-08002B2CF9AE}">
    <vt:bool>false</vt:bool>
  </prop:property>
  <prop:property name="BrojStranica" pid="5" fmtid="{D5CDD505-2E9C-101B-9397-08002B2CF9AE}">
    <vt:i4>6</vt:i4>
  </prop:property>
</prop:Properties>
</file>