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30651" w14:paraId="ca30651" w:rsidRDefault="00C85E4F" w:rsidP="00445DA2" w:rsidR="00D43AD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Poslovni broj 1 St-1043/2016-209</w:t>
      </w:r>
    </w:p>
    <w:p w:rsidRDefault="00D43ADF" w:rsidP="00445DA2" w:rsidR="00D43ADF">
      <w:pPr>
        <w:ind w:hanging="426"/>
        <w:jc w:val="both"/>
        <w:rPr>
          <w:rFonts w:hAnsi="Times New Roman" w:ascii="Times New Roman"/>
          <w:sz w:val="24"/>
          <w:szCs w:val="24"/>
        </w:rPr>
      </w:pPr>
    </w:p>
    <w:p w:rsidRDefault="00445DA2" w:rsidP="00445DA2" w:rsidR="00445DA2" w:rsidRPr="00445DA2">
      <w:pPr>
        <w:ind w:hanging="426"/>
        <w:jc w:val="both"/>
        <w:rPr>
          <w:rFonts w:hAnsi="Times New Roman" w:ascii="Times New Roman"/>
          <w:sz w:val="24"/>
          <w:szCs w:val="24"/>
        </w:rPr>
      </w:pPr>
    </w:p>
    <w:p w:rsidRDefault="00445DA2" w:rsidP="00445DA2" w:rsidR="00445DA2" w:rsidRPr="00445DA2">
      <w:pPr>
        <w:pStyle w:val="Naslov6"/>
        <w:ind w:hanging="426" w:right="6237" w:left="567"/>
        <w:rPr>
          <w:rFonts w:cs="Times New Roman" w:hAnsi="Times New Roman" w:ascii="Times New Roman"/>
          <w:b w:val="false"/>
          <w:sz w:val="24"/>
        </w:rPr>
      </w:pPr>
      <w:r w:rsidRPr="00445DA2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445DA2" w:rsidP="00445DA2" w:rsidR="00445DA2" w:rsidRPr="00445DA2">
      <w:pPr>
        <w:ind w:hanging="426" w:right="6237" w:left="567"/>
        <w:jc w:val="center"/>
        <w:rPr>
          <w:rFonts w:hAnsi="Times New Roman" w:ascii="Times New Roman"/>
          <w:bCs/>
          <w:sz w:val="24"/>
          <w:szCs w:val="24"/>
        </w:rPr>
      </w:pPr>
      <w:r w:rsidRPr="00445DA2">
        <w:rPr>
          <w:rFonts w:hAnsi="Times New Roman" w:ascii="Times New Roman"/>
          <w:bCs/>
          <w:sz w:val="24"/>
          <w:szCs w:val="24"/>
        </w:rPr>
        <w:t>Trgovački sud u Zadru</w:t>
      </w:r>
    </w:p>
    <w:p w:rsidRDefault="00445DA2" w:rsidP="00445DA2" w:rsidR="00445DA2" w:rsidRPr="00445DA2">
      <w:pPr>
        <w:tabs>
          <w:tab w:pos="2410" w:val="left"/>
        </w:tabs>
        <w:ind w:hanging="426" w:right="6237" w:left="567"/>
        <w:jc w:val="center"/>
        <w:rPr>
          <w:rFonts w:hAnsi="Times New Roman" w:ascii="Times New Roman"/>
          <w:bCs/>
          <w:sz w:val="24"/>
          <w:szCs w:val="24"/>
        </w:rPr>
      </w:pPr>
      <w:r w:rsidRPr="00445DA2">
        <w:rPr>
          <w:rFonts w:hAnsi="Times New Roman" w:ascii="Times New Roman"/>
          <w:bCs/>
          <w:sz w:val="24"/>
          <w:szCs w:val="24"/>
        </w:rPr>
        <w:t>Dr. Franje Tuđmana 35</w:t>
      </w:r>
    </w:p>
    <w:p w:rsidRDefault="00445DA2" w:rsidP="00445DA2" w:rsidR="00445DA2" w:rsidRPr="00445DA2">
      <w:pPr>
        <w:tabs>
          <w:tab w:pos="2410" w:val="left"/>
        </w:tabs>
        <w:ind w:hanging="426" w:right="6237" w:left="567"/>
        <w:jc w:val="center"/>
        <w:rPr>
          <w:rFonts w:hAnsi="Times New Roman" w:ascii="Times New Roman"/>
          <w:bCs/>
          <w:sz w:val="24"/>
          <w:szCs w:val="24"/>
        </w:rPr>
      </w:pPr>
      <w:r w:rsidRPr="00445DA2">
        <w:rPr>
          <w:rFonts w:hAnsi="Times New Roman" w:ascii="Times New Roman"/>
          <w:sz w:val="24"/>
          <w:szCs w:val="24"/>
        </w:rPr>
        <w:t>23000 Zadar</w:t>
      </w:r>
    </w:p>
    <w:p w:rsidRDefault="00D43ADF" w:rsidP="00D43ADF" w:rsidR="00D43AD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445DA2" w:rsidR="00445DA2" w:rsidRPr="00445DA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445DA2" w:rsidRPr="00445DA2">
        <w:rPr>
          <w:rFonts w:hAnsi="Times New Roman" w:ascii="Times New Roman"/>
          <w:sz w:val="24"/>
          <w:szCs w:val="24"/>
        </w:rPr>
        <w:t xml:space="preserve">Trgovački sud u Zadru, OIB: 39670464653, po sutkinji Ardeni </w:t>
      </w:r>
      <w:proofErr w:type="spellStart"/>
      <w:r w:rsidR="00445DA2" w:rsidRPr="00445DA2">
        <w:rPr>
          <w:rFonts w:hAnsi="Times New Roman" w:ascii="Times New Roman"/>
          <w:sz w:val="24"/>
          <w:szCs w:val="24"/>
        </w:rPr>
        <w:t>Bajlo</w:t>
      </w:r>
      <w:proofErr w:type="spellEnd"/>
      <w:r w:rsidR="00445DA2" w:rsidRPr="00445DA2">
        <w:rPr>
          <w:rFonts w:hAnsi="Times New Roman" w:ascii="Times New Roman"/>
          <w:sz w:val="24"/>
          <w:szCs w:val="24"/>
        </w:rPr>
        <w:t xml:space="preserve">, u stečajnom postupku nad stečajnim dužnikom JOLLY – JBS d.o.o. u stečaju, Šibenik, Ante </w:t>
      </w:r>
      <w:proofErr w:type="spellStart"/>
      <w:r w:rsidR="00445DA2" w:rsidRPr="00445DA2">
        <w:rPr>
          <w:rFonts w:hAnsi="Times New Roman" w:ascii="Times New Roman"/>
          <w:sz w:val="24"/>
          <w:szCs w:val="24"/>
        </w:rPr>
        <w:t>Šupuka</w:t>
      </w:r>
      <w:proofErr w:type="spellEnd"/>
      <w:r w:rsidR="00445DA2" w:rsidRPr="00445DA2">
        <w:rPr>
          <w:rFonts w:hAnsi="Times New Roman" w:ascii="Times New Roman"/>
          <w:sz w:val="24"/>
          <w:szCs w:val="24"/>
        </w:rPr>
        <w:t xml:space="preserve"> 10, Šibenik, OIB:00322433664, zastupanom po stečajnoj upraviteljici Ankici </w:t>
      </w:r>
      <w:proofErr w:type="spellStart"/>
      <w:r w:rsidR="00445DA2" w:rsidRPr="00445DA2">
        <w:rPr>
          <w:rFonts w:hAnsi="Times New Roman" w:ascii="Times New Roman"/>
          <w:sz w:val="24"/>
          <w:szCs w:val="24"/>
        </w:rPr>
        <w:t>Čenić</w:t>
      </w:r>
      <w:proofErr w:type="spellEnd"/>
      <w:r w:rsidR="00445DA2" w:rsidRPr="00445DA2">
        <w:rPr>
          <w:rFonts w:hAnsi="Times New Roman" w:ascii="Times New Roman"/>
          <w:sz w:val="24"/>
          <w:szCs w:val="24"/>
        </w:rPr>
        <w:t xml:space="preserve"> iz Splita, postupajući u skladu s odredbom čl. 344. stavak 1. Stečajnog zakona (Narodne novine broj: 71/15), </w:t>
      </w:r>
      <w:r w:rsidR="00445DA2">
        <w:rPr>
          <w:rFonts w:hAnsi="Times New Roman" w:ascii="Times New Roman"/>
          <w:sz w:val="24"/>
          <w:szCs w:val="24"/>
        </w:rPr>
        <w:t>16</w:t>
      </w:r>
      <w:r w:rsidR="00445DA2" w:rsidRPr="00445DA2">
        <w:rPr>
          <w:rFonts w:hAnsi="Times New Roman" w:ascii="Times New Roman"/>
          <w:sz w:val="24"/>
          <w:szCs w:val="24"/>
        </w:rPr>
        <w:t xml:space="preserve">. </w:t>
      </w:r>
      <w:r w:rsidR="00445DA2">
        <w:rPr>
          <w:rFonts w:hAnsi="Times New Roman" w:ascii="Times New Roman"/>
          <w:sz w:val="24"/>
          <w:szCs w:val="24"/>
        </w:rPr>
        <w:t>studenog</w:t>
      </w:r>
      <w:r w:rsidR="00445DA2" w:rsidRPr="00445DA2">
        <w:rPr>
          <w:rFonts w:hAnsi="Times New Roman" w:ascii="Times New Roman"/>
          <w:sz w:val="24"/>
          <w:szCs w:val="24"/>
        </w:rPr>
        <w:t xml:space="preserve"> 2017.  </w:t>
      </w:r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j e</w:t>
      </w:r>
    </w:p>
    <w:p w:rsidRDefault="00D43ADF" w:rsidP="00D43ADF" w:rsidR="00D43ADF">
      <w:pPr>
        <w:jc w:val="center"/>
        <w:rPr>
          <w:rFonts w:hAnsi="Times New Roman" w:ascii="Times New Roman"/>
          <w:sz w:val="24"/>
          <w:szCs w:val="24"/>
        </w:rPr>
      </w:pPr>
    </w:p>
    <w:p w:rsidRDefault="00D43ADF" w:rsidP="00D43ADF" w:rsidR="00445DA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 Ispravlja se rješenje ovog suda posl.br 1 St-</w:t>
      </w:r>
      <w:r w:rsidR="00445DA2">
        <w:rPr>
          <w:rFonts w:hAnsi="Times New Roman" w:ascii="Times New Roman"/>
          <w:sz w:val="24"/>
          <w:szCs w:val="24"/>
        </w:rPr>
        <w:t>1043</w:t>
      </w:r>
      <w:r>
        <w:rPr>
          <w:rFonts w:hAnsi="Times New Roman" w:ascii="Times New Roman"/>
          <w:sz w:val="24"/>
          <w:szCs w:val="24"/>
        </w:rPr>
        <w:t>/201</w:t>
      </w:r>
      <w:r w:rsidR="007C44D2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>-</w:t>
      </w:r>
      <w:r w:rsidR="00445DA2">
        <w:rPr>
          <w:rFonts w:hAnsi="Times New Roman" w:ascii="Times New Roman"/>
          <w:sz w:val="24"/>
          <w:szCs w:val="24"/>
        </w:rPr>
        <w:t>204</w:t>
      </w:r>
      <w:r>
        <w:rPr>
          <w:rFonts w:hAnsi="Times New Roman" w:ascii="Times New Roman"/>
          <w:sz w:val="24"/>
          <w:szCs w:val="24"/>
        </w:rPr>
        <w:t xml:space="preserve"> od </w:t>
      </w:r>
      <w:r w:rsidR="00445DA2">
        <w:rPr>
          <w:rFonts w:hAnsi="Times New Roman" w:ascii="Times New Roman"/>
          <w:sz w:val="24"/>
          <w:szCs w:val="24"/>
        </w:rPr>
        <w:t>3</w:t>
      </w:r>
      <w:r w:rsidR="007C44D2">
        <w:rPr>
          <w:rFonts w:hAnsi="Times New Roman" w:ascii="Times New Roman"/>
          <w:sz w:val="24"/>
          <w:szCs w:val="24"/>
        </w:rPr>
        <w:t>0</w:t>
      </w:r>
      <w:r>
        <w:rPr>
          <w:rFonts w:hAnsi="Times New Roman" w:ascii="Times New Roman"/>
          <w:sz w:val="24"/>
          <w:szCs w:val="24"/>
        </w:rPr>
        <w:t xml:space="preserve">. </w:t>
      </w:r>
      <w:r w:rsidR="00445DA2">
        <w:rPr>
          <w:rFonts w:hAnsi="Times New Roman" w:ascii="Times New Roman"/>
          <w:sz w:val="24"/>
          <w:szCs w:val="24"/>
        </w:rPr>
        <w:t>listopada</w:t>
      </w:r>
      <w:r>
        <w:rPr>
          <w:rFonts w:hAnsi="Times New Roman" w:ascii="Times New Roman"/>
          <w:sz w:val="24"/>
          <w:szCs w:val="24"/>
        </w:rPr>
        <w:t xml:space="preserve"> 2017. godine na način da se u </w:t>
      </w:r>
      <w:r w:rsidR="00445DA2">
        <w:rPr>
          <w:rFonts w:hAnsi="Times New Roman" w:ascii="Times New Roman"/>
          <w:sz w:val="24"/>
          <w:szCs w:val="24"/>
        </w:rPr>
        <w:t>točka</w:t>
      </w:r>
      <w:r>
        <w:rPr>
          <w:rFonts w:hAnsi="Times New Roman" w:ascii="Times New Roman"/>
          <w:sz w:val="24"/>
          <w:szCs w:val="24"/>
        </w:rPr>
        <w:t xml:space="preserve"> I.</w:t>
      </w:r>
      <w:r w:rsidR="00445DA2">
        <w:rPr>
          <w:rFonts w:hAnsi="Times New Roman" w:ascii="Times New Roman"/>
          <w:sz w:val="24"/>
          <w:szCs w:val="24"/>
        </w:rPr>
        <w:t xml:space="preserve"> mijenja i glasi:</w:t>
      </w:r>
    </w:p>
    <w:p w:rsidRDefault="00771A04" w:rsidP="00D43ADF" w:rsidR="00771A04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45DA2" w:rsidP="00D43ADF" w:rsidR="00445DA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</w:t>
      </w:r>
    </w:p>
    <w:p w:rsidRDefault="00445DA2" w:rsidP="00D43ADF" w:rsidR="00445DA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45DA2" w:rsidP="00D43ADF" w:rsidR="00445DA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"I. Zaključuje se stajni postupak nad stečajnim dužnikom </w:t>
      </w:r>
      <w:r w:rsidRPr="00445DA2">
        <w:rPr>
          <w:rFonts w:hAnsi="Times New Roman" w:ascii="Times New Roman"/>
          <w:sz w:val="24"/>
          <w:szCs w:val="24"/>
        </w:rPr>
        <w:t>JOLLY – JBS d.o.o.</w:t>
      </w:r>
      <w:r>
        <w:rPr>
          <w:rFonts w:hAnsi="Times New Roman" w:ascii="Times New Roman"/>
          <w:sz w:val="24"/>
          <w:szCs w:val="24"/>
        </w:rPr>
        <w:t xml:space="preserve"> </w:t>
      </w:r>
      <w:r w:rsidRPr="00445DA2">
        <w:rPr>
          <w:rFonts w:hAnsi="Times New Roman" w:ascii="Times New Roman"/>
          <w:sz w:val="24"/>
          <w:szCs w:val="24"/>
        </w:rPr>
        <w:t xml:space="preserve">u stečaju, Šibenik, Ante </w:t>
      </w:r>
      <w:proofErr w:type="spellStart"/>
      <w:r w:rsidRPr="00445DA2">
        <w:rPr>
          <w:rFonts w:hAnsi="Times New Roman" w:ascii="Times New Roman"/>
          <w:sz w:val="24"/>
          <w:szCs w:val="24"/>
        </w:rPr>
        <w:t>Šupuka</w:t>
      </w:r>
      <w:proofErr w:type="spellEnd"/>
      <w:r w:rsidRPr="00445DA2">
        <w:rPr>
          <w:rFonts w:hAnsi="Times New Roman" w:ascii="Times New Roman"/>
          <w:sz w:val="24"/>
          <w:szCs w:val="24"/>
        </w:rPr>
        <w:t xml:space="preserve"> 10, Šibenik, OIB:00322433664</w:t>
      </w:r>
      <w:r w:rsidR="00771A04">
        <w:rPr>
          <w:rFonts w:hAnsi="Times New Roman" w:ascii="Times New Roman"/>
          <w:sz w:val="24"/>
          <w:szCs w:val="24"/>
        </w:rPr>
        <w:t xml:space="preserve"> na način da se u skladu sa pravomoćnim rješenjem ovog suda poslovni broj 1 St-1043/2016-195 od 6. listopada 2017. o potvrdi stečajnog plana stečajni dužnik pripaja trgovačkom društvu JOLLY E</w:t>
      </w:r>
      <w:r w:rsidR="00576EF3">
        <w:rPr>
          <w:rFonts w:hAnsi="Times New Roman" w:ascii="Times New Roman"/>
          <w:sz w:val="24"/>
          <w:szCs w:val="24"/>
        </w:rPr>
        <w:t>K</w:t>
      </w:r>
      <w:r w:rsidR="00771A04">
        <w:rPr>
          <w:rFonts w:hAnsi="Times New Roman" w:ascii="Times New Roman"/>
          <w:sz w:val="24"/>
          <w:szCs w:val="24"/>
        </w:rPr>
        <w:t>O d.o.o. kao društvu preuzimatelju, te da se upisom pripajanja stečajnog duž</w:t>
      </w:r>
      <w:r w:rsidR="00576EF3">
        <w:rPr>
          <w:rFonts w:hAnsi="Times New Roman" w:ascii="Times New Roman"/>
          <w:sz w:val="24"/>
          <w:szCs w:val="24"/>
        </w:rPr>
        <w:t>nika trgovačkom društvu JOLLY EK</w:t>
      </w:r>
      <w:r w:rsidR="00771A04">
        <w:rPr>
          <w:rFonts w:hAnsi="Times New Roman" w:ascii="Times New Roman"/>
          <w:sz w:val="24"/>
          <w:szCs w:val="24"/>
        </w:rPr>
        <w:t>O d.o.o. stečajni dužnik briše iz sudskog registra</w:t>
      </w:r>
      <w:r w:rsidR="0001610C">
        <w:rPr>
          <w:rFonts w:hAnsi="Times New Roman" w:ascii="Times New Roman"/>
          <w:sz w:val="24"/>
          <w:szCs w:val="24"/>
        </w:rPr>
        <w:t>.</w:t>
      </w:r>
    </w:p>
    <w:p w:rsidRDefault="00445DA2" w:rsidP="00D43ADF" w:rsidR="00445DA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45DA2" w:rsidP="00D43ADF" w:rsidR="0001610C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</w:p>
    <w:p w:rsidRDefault="0001610C" w:rsidP="00D43ADF" w:rsidR="0001610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45DA2" w:rsidP="00D43ADF" w:rsidR="00445DA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Točka IV. se briše.</w:t>
      </w:r>
    </w:p>
    <w:p w:rsidRDefault="00445DA2" w:rsidP="00D43ADF" w:rsidR="00445DA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45DA2" w:rsidP="00D43ADF" w:rsidR="0001610C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</w:p>
    <w:p w:rsidRDefault="0001610C" w:rsidP="00D43ADF" w:rsidR="0001610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1610C" w:rsidP="00D43ADF" w:rsidR="00445DA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točci</w:t>
      </w:r>
      <w:r w:rsidR="00445DA2">
        <w:rPr>
          <w:rFonts w:hAnsi="Times New Roman" w:ascii="Times New Roman"/>
          <w:sz w:val="24"/>
          <w:szCs w:val="24"/>
        </w:rPr>
        <w:t xml:space="preserve"> V.</w:t>
      </w:r>
      <w:r>
        <w:rPr>
          <w:rFonts w:hAnsi="Times New Roman" w:ascii="Times New Roman"/>
          <w:sz w:val="24"/>
          <w:szCs w:val="24"/>
        </w:rPr>
        <w:t xml:space="preserve"> briše se tekst: " dana 31. listopada 2017." i umjesto njega dodaje tekst " od dana upisa pripajanja određenog u točci I. ovog rješenja".</w:t>
      </w:r>
    </w:p>
    <w:p w:rsidRDefault="00D43ADF" w:rsidP="00D43ADF" w:rsidR="00D43AD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D43ADF" w:rsidP="00D43ADF" w:rsidR="00D43ADF">
      <w:pPr>
        <w:rPr>
          <w:rFonts w:hAnsi="Times New Roman" w:ascii="Times New Roman"/>
          <w:sz w:val="24"/>
          <w:szCs w:val="24"/>
        </w:rPr>
      </w:pPr>
    </w:p>
    <w:p w:rsidRDefault="00D43ADF" w:rsidP="00D43ADF" w:rsidR="00D43AD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D43ADF" w:rsidP="00D43ADF" w:rsidR="00D43ADF">
      <w:pPr>
        <w:jc w:val="center"/>
        <w:rPr>
          <w:rFonts w:hAnsi="Times New Roman" w:ascii="Times New Roman"/>
          <w:sz w:val="24"/>
          <w:szCs w:val="24"/>
        </w:rPr>
      </w:pPr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rješenju ovog suda od  </w:t>
      </w:r>
      <w:r w:rsidR="0001610C">
        <w:rPr>
          <w:rFonts w:hAnsi="Times New Roman" w:ascii="Times New Roman"/>
          <w:sz w:val="24"/>
          <w:szCs w:val="24"/>
        </w:rPr>
        <w:t>30</w:t>
      </w:r>
      <w:r>
        <w:rPr>
          <w:rFonts w:hAnsi="Times New Roman" w:ascii="Times New Roman"/>
          <w:sz w:val="24"/>
          <w:szCs w:val="24"/>
        </w:rPr>
        <w:t xml:space="preserve">. </w:t>
      </w:r>
      <w:r w:rsidR="0001610C">
        <w:rPr>
          <w:rFonts w:hAnsi="Times New Roman" w:ascii="Times New Roman"/>
          <w:sz w:val="24"/>
          <w:szCs w:val="24"/>
        </w:rPr>
        <w:t>listopada</w:t>
      </w:r>
      <w:r>
        <w:rPr>
          <w:rFonts w:hAnsi="Times New Roman" w:ascii="Times New Roman"/>
          <w:sz w:val="24"/>
          <w:szCs w:val="24"/>
        </w:rPr>
        <w:t xml:space="preserve"> 2017. godine broj 1 St-</w:t>
      </w:r>
      <w:r w:rsidR="0001610C">
        <w:rPr>
          <w:rFonts w:hAnsi="Times New Roman" w:ascii="Times New Roman"/>
          <w:sz w:val="24"/>
          <w:szCs w:val="24"/>
        </w:rPr>
        <w:t>1043</w:t>
      </w:r>
      <w:r w:rsidR="007C44D2">
        <w:rPr>
          <w:rFonts w:hAnsi="Times New Roman" w:ascii="Times New Roman"/>
          <w:sz w:val="24"/>
          <w:szCs w:val="24"/>
        </w:rPr>
        <w:t>/2016</w:t>
      </w:r>
      <w:r>
        <w:rPr>
          <w:rFonts w:hAnsi="Times New Roman" w:ascii="Times New Roman"/>
          <w:sz w:val="24"/>
          <w:szCs w:val="24"/>
        </w:rPr>
        <w:t>-</w:t>
      </w:r>
      <w:r w:rsidR="0001610C">
        <w:rPr>
          <w:rFonts w:hAnsi="Times New Roman" w:ascii="Times New Roman"/>
          <w:sz w:val="24"/>
          <w:szCs w:val="24"/>
        </w:rPr>
        <w:t>204</w:t>
      </w:r>
      <w:r>
        <w:rPr>
          <w:rFonts w:hAnsi="Times New Roman" w:ascii="Times New Roman"/>
          <w:sz w:val="24"/>
          <w:szCs w:val="24"/>
        </w:rPr>
        <w:t xml:space="preserve"> došlo je do očite pogreške u pisanju teksta.  </w:t>
      </w:r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Stoga je sud temeljem članka 10. Stečajnog zakona (Narodne novine br. 71/15), a primjenjujući odredbe članka 342. stavka 1 i 2. Zakona o parničnom postupku (Narodne </w:t>
      </w:r>
      <w:r>
        <w:rPr>
          <w:rFonts w:hAnsi="Times New Roman" w:ascii="Times New Roman"/>
          <w:sz w:val="24"/>
          <w:szCs w:val="24"/>
        </w:rPr>
        <w:lastRenderedPageBreak/>
        <w:t>novine broj 53/91, 91/92, 112/99, 117/03, 88/05, 2/07, 84/08, 123/08, 57/11 i 25/13) donio ovo rješenje.</w:t>
      </w:r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</w:p>
    <w:p w:rsidRDefault="007C44D2" w:rsidP="00D43ADF" w:rsidR="00D43AD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Zadru, dana </w:t>
      </w:r>
      <w:r w:rsidR="00445DA2">
        <w:rPr>
          <w:rFonts w:hAnsi="Times New Roman" w:ascii="Times New Roman"/>
          <w:sz w:val="24"/>
          <w:szCs w:val="24"/>
        </w:rPr>
        <w:t>16</w:t>
      </w:r>
      <w:r w:rsidR="00D43ADF">
        <w:rPr>
          <w:rFonts w:hAnsi="Times New Roman" w:ascii="Times New Roman"/>
          <w:sz w:val="24"/>
          <w:szCs w:val="24"/>
        </w:rPr>
        <w:t xml:space="preserve">. </w:t>
      </w:r>
      <w:r w:rsidR="00445DA2">
        <w:rPr>
          <w:rFonts w:hAnsi="Times New Roman" w:ascii="Times New Roman"/>
          <w:sz w:val="24"/>
          <w:szCs w:val="24"/>
        </w:rPr>
        <w:t>studenog</w:t>
      </w:r>
      <w:r w:rsidR="00D43ADF">
        <w:rPr>
          <w:rFonts w:hAnsi="Times New Roman" w:ascii="Times New Roman"/>
          <w:sz w:val="24"/>
          <w:szCs w:val="24"/>
        </w:rPr>
        <w:t xml:space="preserve"> 2017.</w:t>
      </w:r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Sutkinja:</w:t>
      </w:r>
    </w:p>
    <w:p w:rsidRDefault="00D43ADF" w:rsidP="00D43ADF" w:rsidR="00D43AD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Ardena </w:t>
      </w:r>
      <w:proofErr w:type="spellStart"/>
      <w:r>
        <w:rPr>
          <w:rFonts w:hAnsi="Times New Roman" w:ascii="Times New Roman"/>
          <w:sz w:val="24"/>
          <w:szCs w:val="24"/>
        </w:rPr>
        <w:t>Bajlo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</w:p>
    <w:p w:rsidRDefault="00D43ADF" w:rsidP="00D43ADF" w:rsidR="00D43AD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</w:t>
      </w:r>
    </w:p>
    <w:p w:rsidRDefault="00445DA2" w:rsidP="00D43ADF" w:rsidR="00445DA2">
      <w:pPr>
        <w:rPr>
          <w:rFonts w:eastAsia="SimSun" w:hAnsi="Times New Roman" w:ascii="Times New Roman"/>
          <w:kern w:val="2"/>
          <w:sz w:val="24"/>
          <w:szCs w:val="24"/>
          <w:lang w:bidi="hi-IN" w:eastAsia="hi-IN"/>
        </w:rPr>
      </w:pPr>
    </w:p>
    <w:p w:rsidRDefault="00445DA2" w:rsidP="00D43ADF" w:rsidR="00D43ADF" w:rsidRPr="00445DA2">
      <w:pPr>
        <w:rPr>
          <w:rFonts w:hAnsi="Times New Roman" w:ascii="Times New Roman"/>
          <w:sz w:val="24"/>
          <w:szCs w:val="24"/>
        </w:rPr>
      </w:pPr>
      <w:r w:rsidRPr="00445DA2">
        <w:rPr>
          <w:rFonts w:eastAsia="SimSun" w:hAnsi="Times New Roman" w:ascii="Times New Roman"/>
          <w:kern w:val="2"/>
          <w:sz w:val="24"/>
          <w:szCs w:val="24"/>
          <w:lang w:bidi="hi-IN" w:eastAsia="hi-IN"/>
        </w:rPr>
        <w:t>Uputa o pravnom lijeku</w:t>
      </w:r>
      <w:r w:rsidR="00D43ADF" w:rsidRPr="00445DA2">
        <w:rPr>
          <w:rFonts w:hAnsi="Times New Roman" w:ascii="Times New Roman"/>
          <w:sz w:val="24"/>
          <w:szCs w:val="24"/>
        </w:rPr>
        <w:t xml:space="preserve">        </w:t>
      </w:r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Protiv  ovog  rješenja nezadovoljna stranka može podnijeti žalbu u roku od 8 dana od dana dostave istog. Žalba  se podnosi putem ovog  suda u tri  istovjetna primjerka, a o žalbi odlučuje Visoki trgovački sud  Republike  Hrvatske.</w:t>
      </w:r>
    </w:p>
    <w:p w:rsidRDefault="00D43ADF" w:rsidP="00D43ADF" w:rsidR="00D43ADF">
      <w:pPr>
        <w:rPr>
          <w:rFonts w:hAnsi="Times New Roman" w:ascii="Times New Roman"/>
          <w:sz w:val="24"/>
          <w:szCs w:val="24"/>
        </w:rPr>
      </w:pPr>
    </w:p>
    <w:p w:rsidRDefault="00D43ADF" w:rsidP="00D43ADF" w:rsidR="00D43AD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Dostaviti:</w:t>
      </w:r>
    </w:p>
    <w:p w:rsidRDefault="00D43ADF" w:rsidP="00D43ADF" w:rsidR="00D43AD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E-oglasna ploča suda</w:t>
      </w:r>
    </w:p>
    <w:p w:rsidRDefault="0001610C" w:rsidP="00D43ADF" w:rsidR="0001610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sudski registar stalne službe</w:t>
      </w:r>
    </w:p>
    <w:p w:rsidRDefault="0001610C" w:rsidP="00D43ADF" w:rsidR="0001610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stečajna upraviteljica</w:t>
      </w:r>
    </w:p>
    <w:p w:rsidRDefault="00D43ADF" w:rsidP="00D43ADF" w:rsidR="00D43AD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01610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 spis</w:t>
      </w:r>
    </w:p>
    <w:p w:rsidRDefault="0031259B" w:rsidP="00D43ADF" w:rsidR="0031259B" w:rsidRPr="00D43ADF"/>
    <w:sectPr w:rsidSect="00445DA2" w:rsidR="0031259B" w:rsidRPr="00D43ADF">
      <w:pgSz w:h="15842" w:w="12242"/>
      <w:pgMar w:gutter="0" w:footer="720" w:header="720" w:left="1797" w:bottom="709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10C"/>
    <w:rsid w:val="00063357"/>
    <w:rsid w:val="001347F0"/>
    <w:rsid w:val="00136821"/>
    <w:rsid w:val="00144F05"/>
    <w:rsid w:val="00232437"/>
    <w:rsid w:val="00260BFB"/>
    <w:rsid w:val="002A53C1"/>
    <w:rsid w:val="002F0D91"/>
    <w:rsid w:val="0031259B"/>
    <w:rsid w:val="003208CA"/>
    <w:rsid w:val="0032280F"/>
    <w:rsid w:val="00366A89"/>
    <w:rsid w:val="003749D9"/>
    <w:rsid w:val="003C269A"/>
    <w:rsid w:val="00445DA2"/>
    <w:rsid w:val="00476965"/>
    <w:rsid w:val="004C58A8"/>
    <w:rsid w:val="00576EF3"/>
    <w:rsid w:val="005A64CD"/>
    <w:rsid w:val="006345B1"/>
    <w:rsid w:val="007236DB"/>
    <w:rsid w:val="00725ADC"/>
    <w:rsid w:val="00741B44"/>
    <w:rsid w:val="00771A04"/>
    <w:rsid w:val="007A1078"/>
    <w:rsid w:val="007C44D2"/>
    <w:rsid w:val="008041F5"/>
    <w:rsid w:val="0082594F"/>
    <w:rsid w:val="008E454C"/>
    <w:rsid w:val="00974B89"/>
    <w:rsid w:val="009E2090"/>
    <w:rsid w:val="009E7DA7"/>
    <w:rsid w:val="00A00D27"/>
    <w:rsid w:val="00A241EB"/>
    <w:rsid w:val="00A41E71"/>
    <w:rsid w:val="00A8376E"/>
    <w:rsid w:val="00AA193D"/>
    <w:rsid w:val="00AC5922"/>
    <w:rsid w:val="00AD46D8"/>
    <w:rsid w:val="00AE1639"/>
    <w:rsid w:val="00B43CC2"/>
    <w:rsid w:val="00B83EA2"/>
    <w:rsid w:val="00BB24F7"/>
    <w:rsid w:val="00BD3628"/>
    <w:rsid w:val="00C07F33"/>
    <w:rsid w:val="00C64692"/>
    <w:rsid w:val="00C85E4F"/>
    <w:rsid w:val="00CB2275"/>
    <w:rsid w:val="00D43ADF"/>
    <w:rsid w:val="00D46139"/>
    <w:rsid w:val="00DC4235"/>
    <w:rsid w:val="00E8758E"/>
    <w:rsid w:val="00E93D3F"/>
    <w:rsid w:val="00EE2919"/>
    <w:rsid w:val="00F0098B"/>
    <w:rsid w:val="00F046AF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445DA2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hAnsi="Times New Roman" w:ascii="Times New Roman"/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445DA2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3C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C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CC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C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C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445DA2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445DA2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3C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C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CC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C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C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367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St-1043/2016</izvorni_sadrzaj>
    <derivirana_varijabla naziv="DomainObject.Predmet.OznakaBroj_1">St-1043/2016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Plaćen predujam =5.000,00 kn 07.09.16.
Plaćen predujam 1000,00 kn 21.11.16.</izvorni_sadrzaj>
    <derivirana_varijabla naziv="DomainObject.Predmet.PrimjedbaSuca_1">Plaćen predujam =5.000,00 kn 07.09.16.
Plaćen predujam 1000,00 kn 21.11.16.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JOLLY - JBS društvo ograničene odgovornosti za trgovinu, turizam, ugostiteljstvo i zastupanje; Ivica Jadrić; VELPRO - CENTAR društvo s ograničenom odgovornošću za trgovinu i usluge; Addiko Bank dioničko društvo; VIPnet, društvo s ograničenom odgovornošću za usluge javnih telekomunikacija; NEKRETNINE 24 d.o.o. za poslovanje nekretninama; STAMBENO KOMUNALNO d.o.o. za upravljanje stambeno-poslovnim objkektima; HEP - Opskrba d.o.o. za opskrbu potrošača električnom, toplinskom energijom i plinom; ERSTE&amp;STEIERMÄRKISCHE BANKA dioničko društvo; OPTIMA LEASING d.o.o. za usluge u likvidaciji; H-ABDUCO društvo s ograničenom odgovornošću za usluge</izvorni_sadrzaj>
    <derivirana_varijabla naziv="DomainObject.Predmet.StrankaFormated_1">  JOLLY - JBS društvo ograničene odgovornosti za trgovinu, turizam, ugostiteljstvo i zastupanje; Ivica Jadrić; VELPRO - CENTAR društvo s ograničenom odgovornošću za trgovinu i usluge; Addiko Bank dioničko društvo; VIPnet, društvo s ograničenom odgovornošću za usluge javnih telekomunikacija; NEKRETNINE 24 d.o.o. za poslovanje nekretninama; STAMBENO KOMUNALNO d.o.o. za upravljanje stambeno-poslovnim objkektima; HEP - Opskrba d.o.o. za opskrbu potrošača električnom, toplinskom energijom i plinom; ERSTE&amp;STEIERMÄRKISCHE BANKA dioničko društvo; OPTIMA LEASING d.o.o. za usluge u likvidaciji; H-ABDUCO društvo s ograničenom odgovornošću za usluge</derivirana_varijabla>
  </DomainObject.Predmet.StrankaFormated>
  <DomainObject.Predmet.StrankaFormatedOIB>
    <izvorni_sadrzaj>  JOLLY - JBS društvo ograničene odgovornosti za trgovinu, turizam, ugostiteljstvo i zastupanje, OIB 00322433664; Ivica Jadrić, OIB 28395116681; VELPRO - CENTAR društvo s ograničenom odgovornošću za trgovinu i usluge, OIB 46660800468; Addiko Bank dioničko društvo, OIB 14036333877; VIPnet, društvo s ograničenom odgovornošću za usluge javnih telekomunikacija, OIB 29524210204; NEKRETNINE 24 d.o.o. za poslovanje nekretninama, OIB 34776595520; STAMBENO KOMUNALNO d.o.o. za upravljanje stambeno-poslovnim objkektima, OIB 23871085395; HEP - Opskrba d.o.o. za opskrbu potrošača električnom, toplinskom energijom i plinom, OIB 63073332379; ERSTE&amp;STEIERMÄRKISCHE BANKA dioničko društvo, OIB 23057039320; OPTIMA LEASING d.o.o. za usluge u likvidaciji, OIB 71463153978; H-ABDUCO društvo s ograničenom odgovornošću za usluge, OIB 13667298928</izvorni_sadrzaj>
    <derivirana_varijabla naziv="DomainObject.Predmet.StrankaFormatedOIB_1">  JOLLY - JBS društvo ograničene odgovornosti za trgovinu, turizam, ugostiteljstvo i zastupanje, OIB 00322433664; Ivica Jadrić, OIB 28395116681; VELPRO - CENTAR društvo s ograničenom odgovornošću za trgovinu i usluge, OIB 46660800468; Addiko Bank dioničko društvo, OIB 14036333877; VIPnet, društvo s ograničenom odgovornošću za usluge javnih telekomunikacija, OIB 29524210204; NEKRETNINE 24 d.o.o. za poslovanje nekretninama, OIB 34776595520; STAMBENO KOMUNALNO d.o.o. za upravljanje stambeno-poslovnim objkektima, OIB 23871085395; HEP - Opskrba d.o.o. za opskrbu potrošača električnom, toplinskom energijom i plinom, OIB 63073332379; ERSTE&amp;STEIERMÄRKISCHE BANKA dioničko društvo, OIB 23057039320; OPTIMA LEASING d.o.o. za usluge u likvidaciji, OIB 71463153978; H-ABDUCO društvo s ograničenom odgovornošću za usluge, OIB 13667298928</derivirana_varijabla>
  </DomainObject.Predmet.StrankaFormatedOIB>
  <DomainObject.Predmet.StrankaFormatedWithAdress>
    <izvorni_sadrzaj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Zagreb; Addiko Bank dioničko društvo, Slavonska avenija 6, 10000 Zagreb; VIPnet, društvo s ograničenom odgovornošću za usluge javnih telekomunikacija, Vrtni put 1, 10000 Zagreb; NEKRETNINE 24 d.o.o. za poslovanje nekretninama, Bože Peričića 26, 22000 Šibenik; STAMBENO KOMUNALNO d.o.o. za upravljanje stambeno-poslovnim objkektima, Matije Gupca 66A, 22000 Šibenik; HEP - Opskrba d.o.o. za opskrbu potrošača električnom, toplinskom energijom i plinom, Ulica grada Vukovara 37, 10000 Zagreb; ERSTE&amp;STEIERMÄRKISCHE BANKA dioničko društvo, Jadranski Trg 3a, 51000 Rijeka; OPTIMA LEASING d.o.o. za usluge u likvidaciji, Miramarska 246, 10000 Zagreb; H-ABDUCO društvo s ograničenom odgovornošću za usluge, Slavonska avenija 6A , 10000 Zagreb</izvorni_sadrzaj>
    <derivirana_varijabla naziv="DomainObject.Predmet.StrankaFormatedWithAdress_1"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Zagreb; Addiko Bank dioničko društvo, Slavonska avenija 6, 10000 Zagreb; VIPnet, društvo s ograničenom odgovornošću za usluge javnih telekomunikacija, Vrtni put 1, 10000 Zagreb; NEKRETNINE 24 d.o.o. za poslovanje nekretninama, Bože Peričića 26, 22000 Šibenik; STAMBENO KOMUNALNO d.o.o. za upravljanje stambeno-poslovnim objkektima, Matije Gupca 66A, 22000 Šibenik; HEP - Opskrba d.o.o. za opskrbu potrošača električnom, toplinskom energijom i plinom, Ulica grada Vukovara 37, 10000 Zagreb; ERSTE&amp;STEIERMÄRKISCHE BANKA dioničko društvo, Jadranski Trg 3a, 51000 Rijeka; OPTIMA LEASING d.o.o. za usluge u likvidaciji, Miramarska 246, 10000 Zagreb; H-ABDUCO društvo s ograničenom odgovornošću za usluge, Slavonska avenija 6A , 10000 Zagreb</derivirana_varijabla>
  </DomainObject.Predmet.StrankaFormatedWithAdress>
  <DomainObject.Predmet.StrankaFormatedWithAdressOIB>
    <izvorni_sadrzaj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Zagreb; Addiko Bank dioničko društvo, OIB 14036333877, Slavonska avenija 6, 10000 Zagreb; VIPnet, društvo s ograničenom odgovornošću za usluge javnih telekomunikacija, OIB 29524210204, Vrtni put 1, 10000 Zagreb; NEKRETNINE 24 d.o.o. za poslovanje nekretninama, OIB 34776595520, Bože Peričića 26, 22000 Šibenik; STAMBENO KOMUNALNO d.o.o. za upravljanje stambeno-poslovnim objkektima, OIB 23871085395, Matije Gupca 66A, 22000 Šibenik; HEP - Opskrba d.o.o. za opskrbu potrošača električnom, toplinskom energijom i plinom, OIB 63073332379, Ulica grada Vukovara 37, 10000 Zagreb; ERSTE&amp;STEIERMÄRKISCHE BANKA dioničko društvo, OIB 23057039320, Jadranski Trg 3a, 51000 Rijeka; OPTIMA LEASING d.o.o. za usluge u likvidaciji, OIB 71463153978, Miramarska 246, 10000 Zagreb; H-ABDUCO društvo s ograničenom odgovornošću za usluge, OIB 13667298928, Slavonska avenija 6A , 10000 Zagreb</izvorni_sadrzaj>
    <derivirana_varijabla naziv="DomainObject.Predmet.StrankaFormatedWithAdressOIB_1"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Zagreb; Addiko Bank dioničko društvo, OIB 14036333877, Slavonska avenija 6, 10000 Zagreb; VIPnet, društvo s ograničenom odgovornošću za usluge javnih telekomunikacija, OIB 29524210204, Vrtni put 1, 10000 Zagreb; NEKRETNINE 24 d.o.o. za poslovanje nekretninama, OIB 34776595520, Bože Peričića 26, 22000 Šibenik; STAMBENO KOMUNALNO d.o.o. za upravljanje stambeno-poslovnim objkektima, OIB 23871085395, Matije Gupca 66A, 22000 Šibenik; HEP - Opskrba d.o.o. za opskrbu potrošača električnom, toplinskom energijom i plinom, OIB 63073332379, Ulica grada Vukovara 37, 10000 Zagreb; ERSTE&amp;STEIERMÄRKISCHE BANKA dioničko društvo, OIB 23057039320, Jadranski Trg 3a, 51000 Rijeka; OPTIMA LEASING d.o.o. za usluge u likvidaciji, OIB 71463153978, Miramarska 246, 10000 Zagreb; H-ABDUCO društvo s ograničenom odgovornošću za usluge, OIB 13667298928, Slavonska avenija 6A , 10000 Zagreb</derivirana_varijabla>
  </DomainObject.Predmet.StrankaFormatedWithAdressOIB>
  <DomainObject.Predmet.StrankaWithAdress>
    <izvorni_sadrzaj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Zagreb,Addiko Bank dioničko društvo Slavonska avenija 6,10000 Zagreb,VIPnet, društvo s ograničenom odgovornošću za usluge javnih telekomunikacija Vrtni put 1,10000 Zagreb,NEKRETNINE 24 d.o.o. za poslovanje nekretninama Bože Peričića 26,22000 Šibenik,STAMBENO KOMUNALNO d.o.o. za upravljanje stambeno-poslovnim objkektima Matije Gupca 66A,22000 Šibenik,HEP - Opskrba d.o.o. za opskrbu potrošača električnom, toplinskom energijom i plinom Ulica grada Vukovara 37,10000 Zagreb,ERSTE&amp;STEIERMÄRKISCHE BANKA dioničko društvo Jadranski Trg 3a,51000 Rijeka,OPTIMA LEASING d.o.o. za usluge u likvidaciji Miramarska 246,10000 Zagreb,H-ABDUCO društvo s ograničenom odgovornošću za usluge Slavonska avenija 6A ,10000 Zagreb</izvorni_sadrzaj>
    <derivirana_varijabla naziv="DomainObject.Predmet.StrankaWithAdress_1"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Zagreb,Addiko Bank dioničko društvo Slavonska avenija 6,10000 Zagreb,VIPnet, društvo s ograničenom odgovornošću za usluge javnih telekomunikacija Vrtni put 1,10000 Zagreb,NEKRETNINE 24 d.o.o. za poslovanje nekretninama Bože Peričića 26,22000 Šibenik,STAMBENO KOMUNALNO d.o.o. za upravljanje stambeno-poslovnim objkektima Matije Gupca 66A,22000 Šibenik,HEP - Opskrba d.o.o. za opskrbu potrošača električnom, toplinskom energijom i plinom Ulica grada Vukovara 37,10000 Zagreb,ERSTE&amp;STEIERMÄRKISCHE BANKA dioničko društvo Jadranski Trg 3a,51000 Rijeka,OPTIMA LEASING d.o.o. za usluge u likvidaciji Miramarska 246,10000 Zagreb,H-ABDUCO društvo s ograničenom odgovornošću za usluge Slavonska avenija 6A ,10000 Zagreb</derivirana_varijabla>
  </DomainObject.Predmet.StrankaWithAdress>
  <DomainObject.Predmet.StrankaWithAdressOIB>
    <izvorni_sadrzaj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Zagreb,Addiko Bank dioničko društvo, OIB 14036333877, Slavonska avenija 6,10000 Zagreb,VIPnet, društvo s ograničenom odgovornošću za usluge javnih telekomunikacija, OIB 29524210204, Vrtni put 1,10000 Zagreb,NEKRETNINE 24 d.o.o. za poslovanje nekretninama, OIB 34776595520, Bože Peričića 26,22000 Šibenik,STAMBENO KOMUNALNO d.o.o. za upravljanje stambeno-poslovnim objkektima, OIB 23871085395, Matije Gupca 66A,22000 Šibenik,HEP - Opskrba d.o.o. za opskrbu potrošača električnom, toplinskom energijom i plinom, OIB 63073332379, Ulica grada Vukovara 37,10000 Zagreb,ERSTE&amp;STEIERMÄRKISCHE BANKA dioničko društvo, OIB 23057039320, Jadranski Trg 3a,51000 Rijeka,OPTIMA LEASING d.o.o. za usluge u likvidaciji, OIB 71463153978, Miramarska 246,10000 Zagreb,H-ABDUCO društvo s ograničenom odgovornošću za usluge, OIB 13667298928, Slavonska avenija 6A ,10000 Zagreb</izvorni_sadrzaj>
    <derivirana_varijabla naziv="DomainObject.Predmet.StrankaWithAdressOIB_1"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Zagreb,Addiko Bank dioničko društvo, OIB 14036333877, Slavonska avenija 6,10000 Zagreb,VIPnet, društvo s ograničenom odgovornošću za usluge javnih telekomunikacija, OIB 29524210204, Vrtni put 1,10000 Zagreb,NEKRETNINE 24 d.o.o. za poslovanje nekretninama, OIB 34776595520, Bože Peričića 26,22000 Šibenik,STAMBENO KOMUNALNO d.o.o. za upravljanje stambeno-poslovnim objkektima, OIB 23871085395, Matije Gupca 66A,22000 Šibenik,HEP - Opskrba d.o.o. za opskrbu potrošača električnom, toplinskom energijom i plinom, OIB 63073332379, Ulica grada Vukovara 37,10000 Zagreb,ERSTE&amp;STEIERMÄRKISCHE BANKA dioničko društvo, OIB 23057039320, Jadranski Trg 3a,51000 Rijeka,OPTIMA LEASING d.o.o. za usluge u likvidaciji, OIB 71463153978, Miramarska 246,10000 Zagreb,H-ABDUCO društvo s ograničenom odgovornošću za usluge, OIB 13667298928, Slavonska avenija 6A ,10000 Zagreb</derivirana_varijabla>
  </DomainObject.Predmet.StrankaWithAdressOIB>
  <DomainObject.Predmet.StrankaNazivFormated>
    <izvorni_sadrzaj>JOLLY - JBS društvo ograničene odgovornosti za trgovinu, turizam, ugostiteljstvo i zastupanje,Ivica Jadrić,VELPRO - CENTAR društvo s ograničenom odgovornošću za trgovinu i usluge,Addiko Bank dioničko društvo,VIPnet, društvo s ograničenom odgovornošću za usluge javnih telekomunikacija,NEKRETNINE 24 d.o.o. za poslovanje nekretninama,STAMBENO KOMUNALNO d.o.o. za upravljanje stambeno-poslovnim objkektima,HEP - Opskrba d.o.o. za opskrbu potrošača električnom, toplinskom energijom i plinom,ERSTE&amp;STEIERMÄRKISCHE BANKA dioničko društvo,OPTIMA LEASING d.o.o. za usluge u likvidaciji,H-ABDUCO društvo s ograničenom odgovornošću za usluge</izvorni_sadrzaj>
    <derivirana_varijabla naziv="DomainObject.Predmet.StrankaNazivFormated_1">JOLLY - JBS društvo ograničene odgovornosti za trgovinu, turizam, ugostiteljstvo i zastupanje,Ivica Jadrić,VELPRO - CENTAR društvo s ograničenom odgovornošću za trgovinu i usluge,Addiko Bank dioničko društvo,VIPnet, društvo s ograničenom odgovornošću za usluge javnih telekomunikacija,NEKRETNINE 24 d.o.o. za poslovanje nekretninama,STAMBENO KOMUNALNO d.o.o. za upravljanje stambeno-poslovnim objkektima,HEP - Opskrba d.o.o. za opskrbu potrošača električnom, toplinskom energijom i plinom,ERSTE&amp;STEIERMÄRKISCHE BANKA dioničko društvo,OPTIMA LEASING d.o.o. za usluge u likvidaciji,H-ABDUCO društvo s ograničenom odgovornošću za usluge</derivirana_varijabla>
  </DomainObject.Predmet.StrankaNazivFormated>
  <DomainObject.Predmet.StrankaNazivFormatedOIB>
    <izvorni_sadrzaj>JOLLY - JBS društvo ograničene odgovornosti za trgovinu, turizam, ugostiteljstvo i zastupanje, OIB 00322433664,Ivica Jadrić, OIB 28395116681,VELPRO - CENTAR društvo s ograničenom odgovornošću za trgovinu i usluge, OIB 46660800468,Addiko Bank dioničko društvo, OIB 14036333877,VIPnet, društvo s ograničenom odgovornošću za usluge javnih telekomunikacija, OIB 29524210204,NEKRETNINE 24 d.o.o. za poslovanje nekretninama, OIB 34776595520,STAMBENO KOMUNALNO d.o.o. za upravljanje stambeno-poslovnim objkektima, OIB 23871085395,HEP - Opskrba d.o.o. za opskrbu potrošača električnom, toplinskom energijom i plinom, OIB 63073332379,ERSTE&amp;STEIERMÄRKISCHE BANKA dioničko društvo, OIB 23057039320,OPTIMA LEASING d.o.o. za usluge u likvidaciji, OIB 71463153978,H-ABDUCO društvo s ograničenom odgovornošću za usluge, OIB 13667298928</izvorni_sadrzaj>
    <derivirana_varijabla naziv="DomainObject.Predmet.StrankaNazivFormatedOIB_1">JOLLY - JBS društvo ograničene odgovornosti za trgovinu, turizam, ugostiteljstvo i zastupanje, OIB 00322433664,Ivica Jadrić, OIB 28395116681,VELPRO - CENTAR društvo s ograničenom odgovornošću za trgovinu i usluge, OIB 46660800468,Addiko Bank dioničko društvo, OIB 14036333877,VIPnet, društvo s ograničenom odgovornošću za usluge javnih telekomunikacija, OIB 29524210204,NEKRETNINE 24 d.o.o. za poslovanje nekretninama, OIB 34776595520,STAMBENO KOMUNALNO d.o.o. za upravljanje stambeno-poslovnim objkektima, OIB 23871085395,HEP - Opskrba d.o.o. za opskrbu potrošača električnom, toplinskom energijom i plinom, OIB 63073332379,ERSTE&amp;STEIERMÄRKISCHE BANKA dioničko društvo, OIB 23057039320,OPTIMA LEASING d.o.o. za usluge u likvidaciji, OIB 71463153978,H-ABDUCO društvo s ograničenom odgovornošću za usluge, OIB 13667298928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izvorni_sadrzaj>
    <derivirana_varijabla naziv="DomainObject.Predmet.StrankaListFormated_1"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derivirana_varijabla>
  </DomainObject.Predmet.StrankaListFormated>
  <DomainObject.Predmet.StrankaList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izvorni_sadrzaj>
    <derivirana_varijabla naziv="DomainObject.Predmet.StrankaList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derivirana_varijabla>
  </DomainObject.Predmet.StrankaListFormatedOIB>
  <DomainObject.Predmet.StrankaListFormatedWithAdress>
    <izvorni_sadrzaj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  <item>Addiko Bank dioničko društvo, Slavonska avenija 6, 10000 Zagreb</item>
      <item>VIPnet, društvo s ograničenom odgovornošću za usluge javnih telekomunikacija, Vrtni put 1, 10000 Zagreb</item>
      <item>NEKRETNINE 24 d.o.o. za poslovanje nekretninama, Bože Peričića 26, 22000 Šibenik</item>
      <item>STAMBENO KOMUNALNO d.o.o. za upravljanje stambeno-poslovnim objkektima, Matije Gupca 66A, 22000 Šibenik</item>
      <item>HEP - Opskrba d.o.o. za opskrbu potrošača električnom, toplinskom energijom i plinom, Ulica grada Vukovara 37, 10000 Zagreb</item>
      <item>ERSTE&amp;STEIERMÄRKISCHE BANKA dioničko društvo, Jadranski Trg 3a, 51000 Rijeka</item>
      <item>OPTIMA LEASING d.o.o. za usluge u likvidaciji, Miramarska 246, 10000 Zagreb</item>
      <item>H-ABDUCO društvo s ograničenom odgovornošću za usluge, Slavonska avenija 6A , 10000 Zagreb</item>
    </izvorni_sadrzaj>
    <derivirana_varijabla naziv="DomainObject.Predmet.StrankaListFormatedWithAdress_1"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  <item>Addiko Bank dioničko društvo, Slavonska avenija 6, 10000 Zagreb</item>
      <item>VIPnet, društvo s ograničenom odgovornošću za usluge javnih telekomunikacija, Vrtni put 1, 10000 Zagreb</item>
      <item>NEKRETNINE 24 d.o.o. za poslovanje nekretninama, Bože Peričića 26, 22000 Šibenik</item>
      <item>STAMBENO KOMUNALNO d.o.o. za upravljanje stambeno-poslovnim objkektima, Matije Gupca 66A, 22000 Šibenik</item>
      <item>HEP - Opskrba d.o.o. za opskrbu potrošača električnom, toplinskom energijom i plinom, Ulica grada Vukovara 37, 10000 Zagreb</item>
      <item>ERSTE&amp;STEIERMÄRKISCHE BANKA dioničko društvo, Jadranski Trg 3a, 51000 Rijeka</item>
      <item>OPTIMA LEASING d.o.o. za usluge u likvidaciji, Miramarska 246, 10000 Zagreb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  <item>Addiko Bank dioničko društvo, OIB 14036333877, Slavonska avenija 6, 10000 Zagreb</item>
      <item>VIPnet, društvo s ograničenom odgovornošću za usluge javnih telekomunikacija, OIB 29524210204, Vrtni put 1, 10000 Zagreb</item>
      <item>NEKRETNINE 24 d.o.o. za poslovanje nekretninama, OIB 34776595520, Bože Peričića 26, 22000 Šibenik</item>
      <item>STAMBENO KOMUNALNO d.o.o. za upravljanje stambeno-poslovnim objkektima, OIB 23871085395, Matije Gupca 66A, 22000 Šibenik</item>
      <item>HEP - Opskrba d.o.o. za opskrbu potrošača električnom, toplinskom energijom i plinom, OIB 63073332379, Ulica grada Vukovara 37, 10000 Zagreb</item>
      <item>ERSTE&amp;STEIERMÄRKISCHE BANKA dioničko društvo, OIB 23057039320, Jadranski Trg 3a, 51000 Rijeka</item>
      <item>OPTIMA LEASING d.o.o. za usluge u likvidaciji, OIB 71463153978, Miramarska 246, 10000 Zagreb</item>
      <item>H-ABDUCO društvo s ograničenom odgovornošću za usluge, OIB 13667298928, Slavonska avenija 6A , 10000 Zagreb</item>
    </izvorni_sadrzaj>
    <derivirana_varijabla naziv="DomainObject.Predmet.StrankaListFormatedWithAdressOIB_1"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  <item>Addiko Bank dioničko društvo, OIB 14036333877, Slavonska avenija 6, 10000 Zagreb</item>
      <item>VIPnet, društvo s ograničenom odgovornošću za usluge javnih telekomunikacija, OIB 29524210204, Vrtni put 1, 10000 Zagreb</item>
      <item>NEKRETNINE 24 d.o.o. za poslovanje nekretninama, OIB 34776595520, Bože Peričića 26, 22000 Šibenik</item>
      <item>STAMBENO KOMUNALNO d.o.o. za upravljanje stambeno-poslovnim objkektima, OIB 23871085395, Matije Gupca 66A, 22000 Šibenik</item>
      <item>HEP - Opskrba d.o.o. za opskrbu potrošača električnom, toplinskom energijom i plinom, OIB 63073332379, Ulica grada Vukovara 37, 10000 Zagreb</item>
      <item>ERSTE&amp;STEIERMÄRKISCHE BANKA dioničko društvo, OIB 23057039320, Jadranski Trg 3a, 51000 Rijeka</item>
      <item>OPTIMA LEASING d.o.o. za usluge u likvidaciji, OIB 71463153978, Miramarska 246, 10000 Zagreb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izvorni_sadrzaj>
    <derivirana_varijabla naziv="DomainObject.Predmet.StrankaListNazivFormated_1"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derivirana_varijabla>
  </DomainObject.Predmet.StrankaListNazivFormated>
  <DomainObject.Predmet.StrankaListNaziv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izvorni_sadrzaj>
    <derivirana_varijabla naziv="DomainObject.Predmet.StrankaListNaziv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  <item>Addiko Bank dioničko društvo, OIB 14036333877</item>
      <item>VIPnet, društvo s ograničenom odgovornošću za usluge javnih telekomunikacija, OIB 29524210204</item>
      <item>NEKRETNINE 24 d.o.o. za poslovanje nekretninama, OIB 34776595520</item>
      <item>STAMBENO KOMUNALNO d.o.o. za upravljanje stambeno-poslovnim objkektima, OIB 23871085395</item>
      <item>HEP - Opskrba d.o.o. za opskrbu potrošača električnom, toplinskom energijom i plinom, OIB 63073332379</item>
      <item>ERSTE&amp;STEIERMÄRKISCHE BANKA dioničko društvo, OIB 23057039320</item>
      <item>OPTIMA LEASING d.o.o. za usluge u likvidaciji, OIB 71463153978</item>
      <item>H-ABDUCO društvo s ograničenom odgovornošću za usluge, OIB 13667298928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JOLLY - JBS društvo ograničene odgovornosti za trgovinu, turizam, ugostiteljstvo i zastupanje i dr.</izvorni_sadrzaj>
    <derivirana_varijabla naziv="DomainObject.Predmet.StrankaIDrugi_1">JOLLY - JBS društvo ograničene odgovornosti za trgovinu, turizam, ugostiteljstvo i zastupanje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JOLLY - JBS društvo ograničene odgovornosti za trgovinu, turizam, ugostiteljstvo i zastupanje, OIB 00322433664, Ante Šupuka 10, 22000 Šibenik i dr.</izvorni_sadrzaj>
    <derivirana_varijabla naziv="DomainObject.Predmet.StrankaIDrugiAdressOIB_1">JOLLY - JBS društvo ograničene odgovornosti za trgovinu, turizam, ugostiteljstvo i zastupanje, OIB 00322433664, Ante Šupuka 10, 22000 Šibenik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izvorni_sadrzaj>
    <derivirana_varijabla naziv="DomainObject.Predmet.SudioniciListNaziv_1">
      <item>JOLLY - JBS društvo ograničene odgovornosti za trgovinu, turizam, ugostiteljstvo i zastupanje</item>
      <item>Ivica Jadrić</item>
      <item>VELPRO - CENTAR društvo s ograničenom odgovornošću za trgovinu i usluge</item>
      <item>Addiko Bank dioničko društvo</item>
      <item>VIPnet, društvo s ograničenom odgovornošću za usluge javnih telekomunikacija</item>
      <item>NEKRETNINE 24 d.o.o. za poslovanje nekretninama</item>
      <item>STAMBENO KOMUNALNO d.o.o. za upravljanje stambeno-poslovnim objkektima</item>
      <item>HEP - Opskrba d.o.o. za opskrbu potrošača električnom, toplinskom energijom i plinom</item>
      <item>ERSTE&amp;STEIERMÄRKISCHE BANKA dioničko društvo</item>
      <item>OPTIMA LEASING d.o.o. za usluge u likvidaciji</item>
      <item>H-ABDUCO društvo s ograničenom odgovornošću za usluge</item>
    </derivirana_varijabla>
  </DomainObject.Predmet.SudioniciListNaziv>
  <DomainObject.Predmet.SudioniciListAdressOIB>
    <izvorni_sadrzaj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  <item>Addiko Bank dioničko društvo, OIB 14036333877, Slavonska avenija 6,10000 Zagreb</item>
      <item>VIPnet, društvo s ograničenom odgovornošću za usluge javnih telekomunikacija, OIB 29524210204, Vrtni put 1,10000 Zagreb</item>
      <item>NEKRETNINE 24 d.o.o. za poslovanje nekretninama, OIB 34776595520, Bože Peričića 26,22000 Šibenik</item>
      <item>STAMBENO KOMUNALNO d.o.o. za upravljanje stambeno-poslovnim objkektima, OIB 23871085395, Matije Gupca 66A,22000 Šibenik</item>
      <item>HEP - Opskrba d.o.o. za opskrbu potrošača električnom, toplinskom energijom i plinom, OIB 63073332379, Ulica grada Vukovara 37,10000 Zagreb</item>
      <item>ERSTE&amp;STEIERMÄRKISCHE BANKA dioničko društvo, OIB 23057039320, Jadranski Trg 3a,51000 Rijeka</item>
      <item>OPTIMA LEASING d.o.o. za usluge u likvidaciji, OIB 71463153978, Miramarska 246,10000 Zagreb</item>
      <item>H-ABDUCO društvo s ograničenom odgovornošću za usluge, OIB 13667298928, Slavonska avenija 6A ,10000 Zagreb</item>
    </izvorni_sadrzaj>
    <derivirana_varijabla naziv="DomainObject.Predmet.SudioniciListAdressOIB_1"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  <item>Addiko Bank dioničko društvo, OIB 14036333877, Slavonska avenija 6,10000 Zagreb</item>
      <item>VIPnet, društvo s ograničenom odgovornošću za usluge javnih telekomunikacija, OIB 29524210204, Vrtni put 1,10000 Zagreb</item>
      <item>NEKRETNINE 24 d.o.o. za poslovanje nekretninama, OIB 34776595520, Bože Peričića 26,22000 Šibenik</item>
      <item>STAMBENO KOMUNALNO d.o.o. za upravljanje stambeno-poslovnim objkektima, OIB 23871085395, Matije Gupca 66A,22000 Šibenik</item>
      <item>HEP - Opskrba d.o.o. za opskrbu potrošača električnom, toplinskom energijom i plinom, OIB 63073332379, Ulica grada Vukovara 37,10000 Zagreb</item>
      <item>ERSTE&amp;STEIERMÄRKISCHE BANKA dioničko društvo, OIB 23057039320, Jadranski Trg 3a,51000 Rijeka</item>
      <item>OPTIMA LEASING d.o.o. za usluge u likvidaciji, OIB 71463153978, Miramarska 246,10000 Zagreb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00322433664</item>
      <item>, OIB 28395116681</item>
      <item>, OIB 46660800468</item>
      <item>, OIB 14036333877</item>
      <item>, OIB 29524210204</item>
      <item>, OIB 34776595520</item>
      <item>, OIB 23871085395</item>
      <item>, OIB 63073332379</item>
      <item>, OIB 23057039320</item>
      <item>, OIB 71463153978</item>
      <item>, OIB 13667298928</item>
    </izvorni_sadrzaj>
    <derivirana_varijabla naziv="DomainObject.Predmet.SudioniciListNazivOIB_1">
      <item>, OIB 00322433664</item>
      <item>, OIB 28395116681</item>
      <item>, OIB 46660800468</item>
      <item>, OIB 14036333877</item>
      <item>, OIB 29524210204</item>
      <item>, OIB 34776595520</item>
      <item>, OIB 23871085395</item>
      <item>, OIB 63073332379</item>
      <item>, OIB 23057039320</item>
      <item>, OIB 71463153978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DD745D-0D9E-4AF5-85DB-16BE41A3B3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343</properties:Words>
  <properties:Characters>1774</properties:Characters>
  <properties:Lines>69</properties:Lines>
  <properties:Paragraphs>28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2017-11-16T09:41:00Z</dcterms:created>
  <dc:creator>Administrator</dc:creator>
  <cp:lastModifiedBy>Nena Mužanović</cp:lastModifiedBy>
  <cp:lastPrinted>2017-09-06T08:01:00Z</cp:lastPrinted>
  <dcterms:modified xmlns:xsi="http://www.w3.org/2001/XMLSchema-instance" xsi:type="dcterms:W3CDTF">2017-11-16T13:12:00Z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