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c66c" w14:paraId="f64c66c" w:rsidRDefault="00A6139B" w:rsidP="00924FFF" w:rsidR="00924FFF" w:rsidRPr="004F52D7">
      <w:pPr>
        <w15:collapsed w:val="false"/>
        <w:rPr>
          <w:rFonts w:cs="Arial" w:hAnsi="Arial" w:ascii="Arial"/>
        </w:rPr>
      </w:pPr>
      <w:bookmarkStart w:name="_GoBack" w:id="0"/>
      <w:bookmarkEnd w:id="0"/>
      <w:r w:rsidRPr="004F52D7">
        <w:rPr>
          <w:rFonts w:cs="Arial" w:hAnsi="Arial" w:ascii="Arial"/>
        </w:rPr>
        <w:tab/>
      </w:r>
    </w:p>
    <w:p w:rsidRDefault="00924FFF" w:rsidP="00924FFF" w:rsidR="00924FFF" w:rsidRPr="004F52D7">
      <w:pPr>
        <w:rPr>
          <w:rFonts w:cs="Arial" w:hAnsi="Arial" w:ascii="Arial"/>
        </w:rPr>
      </w:pPr>
    </w:p>
    <w:p w:rsidRDefault="00924FFF" w:rsidP="00924FFF" w:rsidR="00924FFF" w:rsidRPr="004F52D7"/>
    <w:p w:rsidRDefault="00924FFF" w:rsidP="00924FFF" w:rsidR="00924FFF" w:rsidRPr="004F52D7">
      <w:pPr>
        <w:rPr>
          <w:bCs/>
        </w:rPr>
      </w:pPr>
      <w:r w:rsidRPr="004F52D7">
        <w:rPr>
          <w:bCs/>
        </w:rPr>
        <w:t>REPUBLIKA HRVATSKA</w:t>
      </w:r>
    </w:p>
    <w:p w:rsidRDefault="00924FFF" w:rsidP="00924FFF" w:rsidR="00924FFF" w:rsidRPr="004F52D7">
      <w:r w:rsidRPr="004F52D7">
        <w:rPr>
          <w:bCs/>
        </w:rPr>
        <w:t>TRGOVAČKI SUD U ZADRU</w:t>
      </w:r>
      <w:r w:rsidRPr="004F52D7">
        <w:rPr>
          <w:bCs/>
        </w:rPr>
        <w:tab/>
      </w:r>
      <w:r w:rsidRPr="004F52D7">
        <w:tab/>
      </w:r>
      <w:r w:rsidRPr="004F52D7">
        <w:tab/>
      </w:r>
      <w:r w:rsidRPr="004F52D7">
        <w:tab/>
      </w:r>
      <w:r w:rsidRPr="004F52D7">
        <w:tab/>
      </w:r>
      <w:r w:rsidRPr="004F52D7">
        <w:tab/>
      </w:r>
    </w:p>
    <w:p w:rsidRDefault="009B1942" w:rsidP="009B1942" w:rsidR="009B1942" w:rsidRPr="004F52D7">
      <w:r w:rsidRPr="004F52D7">
        <w:t>Dr. Franje Tuđmana 35</w:t>
      </w:r>
      <w:r w:rsidRPr="004F52D7">
        <w:tab/>
      </w:r>
      <w:r w:rsidRPr="004F52D7">
        <w:tab/>
      </w:r>
    </w:p>
    <w:p w:rsidRDefault="009B1942" w:rsidP="009B1942" w:rsidR="009B1942" w:rsidRPr="004F52D7"/>
    <w:p w:rsidRDefault="009B1942" w:rsidP="009B1942" w:rsidR="009B1942" w:rsidRPr="004F52D7">
      <w:pPr>
        <w:jc w:val="center"/>
        <w:rPr>
          <w:bCs/>
        </w:rPr>
      </w:pPr>
      <w:r w:rsidRPr="004F52D7">
        <w:rPr>
          <w:bCs/>
        </w:rPr>
        <w:t>R E P U B L I K A   H R V A T S K A</w:t>
      </w:r>
    </w:p>
    <w:p w:rsidRDefault="009B1942" w:rsidP="009B1942" w:rsidR="009B1942" w:rsidRPr="004F52D7">
      <w:pPr>
        <w:jc w:val="center"/>
        <w:rPr>
          <w:bCs/>
        </w:rPr>
      </w:pPr>
    </w:p>
    <w:p w:rsidRDefault="00924FFF" w:rsidP="00924FFF" w:rsidR="00924FFF" w:rsidRPr="004F52D7">
      <w:pPr>
        <w:jc w:val="center"/>
        <w:rPr>
          <w:bCs/>
        </w:rPr>
      </w:pPr>
      <w:r w:rsidRPr="004F52D7">
        <w:rPr>
          <w:bCs/>
        </w:rPr>
        <w:t>R J E Š E N J E</w:t>
      </w:r>
    </w:p>
    <w:p w:rsidRDefault="00924FFF" w:rsidP="00924FFF" w:rsidR="00924FFF" w:rsidRPr="004F52D7">
      <w:pPr>
        <w:rPr>
          <w:b/>
          <w:bCs/>
        </w:rPr>
      </w:pPr>
    </w:p>
    <w:p w:rsidRDefault="00924FFF" w:rsidP="004F52D7" w:rsidR="004F52D7" w:rsidRPr="004F52D7">
      <w:pPr>
        <w:jc w:val="both"/>
      </w:pPr>
      <w:r w:rsidRPr="004F52D7">
        <w:tab/>
        <w:t>Trgovački sud u Zadru</w:t>
      </w:r>
      <w:r w:rsidR="001F6861" w:rsidRPr="004F52D7">
        <w:t xml:space="preserve">, </w:t>
      </w:r>
      <w:r w:rsidR="00A6139B" w:rsidRPr="004F52D7">
        <w:t>po sutkinji Ani Markač</w:t>
      </w:r>
      <w:r w:rsidRPr="004F52D7">
        <w:t xml:space="preserve"> u stečajnom postupku</w:t>
      </w:r>
      <w:r w:rsidR="001F6861" w:rsidRPr="004F52D7">
        <w:t xml:space="preserve"> nad stečajnim dužnikom Stečajna</w:t>
      </w:r>
      <w:r w:rsidRPr="004F52D7">
        <w:t xml:space="preserve"> </w:t>
      </w:r>
      <w:r w:rsidR="000969AE">
        <w:t xml:space="preserve">masa </w:t>
      </w:r>
      <w:r w:rsidR="001F6861" w:rsidRPr="004F52D7">
        <w:t xml:space="preserve">iza AUTOKLUB DONAT d.o.o. u stečaju, Zadar, </w:t>
      </w:r>
      <w:r w:rsidR="000969AE">
        <w:t xml:space="preserve">Ivana Gundulića 4D, OIB:90764132564, </w:t>
      </w:r>
      <w:r w:rsidR="005974F2">
        <w:t xml:space="preserve">kojeg zastupa stečajni upravitelj Krešimir Peroš iz Zadra, </w:t>
      </w:r>
      <w:r w:rsidR="004F52D7">
        <w:t>1</w:t>
      </w:r>
      <w:r w:rsidR="005B01ED">
        <w:t>9</w:t>
      </w:r>
      <w:r w:rsidR="004F52D7">
        <w:t xml:space="preserve">. travnja 2018. </w:t>
      </w:r>
    </w:p>
    <w:p w:rsidRDefault="00924FFF" w:rsidP="00924FFF" w:rsidR="00924FFF" w:rsidRPr="004F52D7">
      <w:pPr>
        <w:jc w:val="center"/>
        <w:rPr>
          <w:bCs/>
        </w:rPr>
      </w:pPr>
      <w:r w:rsidRPr="004F52D7">
        <w:rPr>
          <w:bCs/>
        </w:rPr>
        <w:t>r i j e š i o   j e</w:t>
      </w:r>
    </w:p>
    <w:p w:rsidRDefault="00924FFF" w:rsidP="00924FFF" w:rsidR="00924FFF" w:rsidRPr="004F52D7">
      <w:pPr>
        <w:rPr>
          <w:b/>
          <w:bCs/>
        </w:rPr>
      </w:pPr>
    </w:p>
    <w:p w:rsidRDefault="004F52D7" w:rsidP="004F52D7" w:rsidR="004F52D7">
      <w:pPr>
        <w:jc w:val="both"/>
      </w:pPr>
      <w:r>
        <w:t>I.</w:t>
      </w:r>
      <w:r>
        <w:tab/>
      </w:r>
      <w:r w:rsidR="00924FFF" w:rsidRPr="004F52D7">
        <w:t xml:space="preserve">Nastavlja se stečajni postupak </w:t>
      </w:r>
      <w:r w:rsidRPr="00D72603">
        <w:t xml:space="preserve">nad </w:t>
      </w:r>
      <w:r>
        <w:t xml:space="preserve">stečajnim dužnikom </w:t>
      </w:r>
      <w:r w:rsidR="000969AE">
        <w:t xml:space="preserve">Stečajna masa iz </w:t>
      </w:r>
      <w:r w:rsidRPr="004F52D7">
        <w:t>AUTOKLUB DONAT d.o.o. u stečaju, Zadar</w:t>
      </w:r>
      <w:r>
        <w:t>,</w:t>
      </w:r>
      <w:r w:rsidR="000969AE">
        <w:t xml:space="preserve"> Ivan</w:t>
      </w:r>
      <w:r w:rsidR="005974F2">
        <w:t>a Gundulića 4D, OIB:90764132564</w:t>
      </w:r>
      <w:r>
        <w:t>.</w:t>
      </w:r>
    </w:p>
    <w:p w:rsidRDefault="00FF0CA5" w:rsidP="003F3069" w:rsidR="00FF0CA5" w:rsidRPr="004F52D7">
      <w:pPr>
        <w:ind w:firstLine="708"/>
        <w:jc w:val="both"/>
      </w:pPr>
    </w:p>
    <w:p w:rsidRDefault="000969AE" w:rsidP="004F52D7" w:rsidR="004F52D7">
      <w:pPr>
        <w:jc w:val="both"/>
      </w:pPr>
      <w:r>
        <w:t>II</w:t>
      </w:r>
      <w:r w:rsidR="004F52D7">
        <w:t xml:space="preserve">.  </w:t>
      </w:r>
      <w:r w:rsidR="004F52D7">
        <w:tab/>
        <w:t>Daje se suglasnost stečajnom upravitelju za naknadnu diobu prema diobenom popisu od 19. siječnja 2018.</w:t>
      </w:r>
    </w:p>
    <w:p w:rsidRDefault="004F52D7" w:rsidP="004F52D7" w:rsidR="004F52D7">
      <w:pPr>
        <w:jc w:val="both"/>
      </w:pPr>
    </w:p>
    <w:p w:rsidRDefault="000969AE" w:rsidP="004F52D7" w:rsidR="004F52D7">
      <w:pPr>
        <w:jc w:val="both"/>
      </w:pPr>
      <w:r>
        <w:t>III</w:t>
      </w:r>
      <w:r w:rsidR="004F52D7">
        <w:t xml:space="preserve">. </w:t>
      </w:r>
      <w:r w:rsidR="004F52D7">
        <w:tab/>
        <w:t>Stečajni upravitelj dužan je postupiti po čl. 291. Stečajnog zakona i potom izvijestiti sud o izvršenoj diobi.</w:t>
      </w:r>
    </w:p>
    <w:p w:rsidRDefault="00443952" w:rsidP="004F52D7" w:rsidR="00443952" w:rsidRPr="004F52D7">
      <w:pPr>
        <w:jc w:val="both"/>
      </w:pPr>
    </w:p>
    <w:p w:rsidRDefault="00443952" w:rsidP="00443952" w:rsidR="00443952" w:rsidRPr="004F52D7">
      <w:pPr>
        <w:jc w:val="center"/>
      </w:pPr>
      <w:r w:rsidRPr="004F52D7">
        <w:t>Obrazloženje</w:t>
      </w:r>
    </w:p>
    <w:p w:rsidRDefault="00443952" w:rsidP="00443952" w:rsidR="00443952" w:rsidRPr="004F52D7"/>
    <w:p w:rsidRDefault="004F52D7" w:rsidP="000969AE" w:rsidR="005B01ED">
      <w:pPr>
        <w:ind w:firstLine="708"/>
        <w:jc w:val="both"/>
      </w:pPr>
      <w:r>
        <w:t>Stečajni</w:t>
      </w:r>
      <w:r w:rsidR="00EB42D2">
        <w:t xml:space="preserve"> </w:t>
      </w:r>
      <w:r w:rsidR="005974F2">
        <w:t>upravitelj</w:t>
      </w:r>
      <w:r w:rsidR="00443952" w:rsidRPr="004F52D7">
        <w:t xml:space="preserve"> </w:t>
      </w:r>
      <w:r w:rsidR="00F47FAE" w:rsidRPr="004F52D7">
        <w:t xml:space="preserve">podneskom od </w:t>
      </w:r>
      <w:r>
        <w:t xml:space="preserve">19. siječnja 2018. </w:t>
      </w:r>
      <w:r w:rsidR="005974F2">
        <w:t xml:space="preserve">zatražio </w:t>
      </w:r>
      <w:r w:rsidR="005B01ED">
        <w:t xml:space="preserve">je </w:t>
      </w:r>
      <w:r w:rsidR="005974F2">
        <w:t xml:space="preserve">suglasnost suda za odobrenjem naknadne diobe stečajne mase koja je unovčena prijenosom poslovnog udjela ustanove Pučko otvorenog učilište Donat, Put Murvice bb, Zadar, OIB:25591799204, </w:t>
      </w:r>
      <w:r w:rsidR="005B01ED">
        <w:t xml:space="preserve">koje je dužnik bio jedini osnivač, a sve </w:t>
      </w:r>
      <w:r w:rsidR="005974F2">
        <w:t>sukladno odredbi čl. 273. st. 3. Stečajnog zakona</w:t>
      </w:r>
      <w:r w:rsidR="005B01ED">
        <w:t xml:space="preserve"> </w:t>
      </w:r>
      <w:r w:rsidR="005B01ED" w:rsidRPr="004F52D7">
        <w:t>(Narodne novine broj 71/</w:t>
      </w:r>
      <w:r w:rsidR="005B01ED">
        <w:t>20</w:t>
      </w:r>
      <w:r w:rsidR="005B01ED" w:rsidRPr="004F52D7">
        <w:t>15</w:t>
      </w:r>
      <w:r w:rsidR="005B01ED">
        <w:t xml:space="preserve"> i 104/2017</w:t>
      </w:r>
      <w:r w:rsidR="005B01ED" w:rsidRPr="004F52D7">
        <w:t>)</w:t>
      </w:r>
      <w:r w:rsidR="005B01ED">
        <w:t xml:space="preserve">. </w:t>
      </w:r>
      <w:r w:rsidR="005B01ED" w:rsidRPr="004F52D7">
        <w:t>Uz prijedlog za nastavak postu</w:t>
      </w:r>
      <w:r w:rsidR="005B01ED">
        <w:t>pka radi naknadne diobe stečajni</w:t>
      </w:r>
      <w:r w:rsidR="005B01ED" w:rsidRPr="004F52D7">
        <w:t xml:space="preserve"> upravitelj dostavi</w:t>
      </w:r>
      <w:r w:rsidR="005B01ED">
        <w:t xml:space="preserve">o je </w:t>
      </w:r>
      <w:r w:rsidR="005B01ED" w:rsidRPr="004F52D7">
        <w:t xml:space="preserve">i diobni popis.   </w:t>
      </w:r>
    </w:p>
    <w:p w:rsidRDefault="005B01ED" w:rsidP="005B01ED" w:rsidR="00D72603">
      <w:pPr>
        <w:ind w:firstLine="708"/>
        <w:jc w:val="both"/>
      </w:pPr>
      <w:r>
        <w:t xml:space="preserve">Budući da su se u konkretnom predmetu, </w:t>
      </w:r>
      <w:r w:rsidR="00F47FAE" w:rsidRPr="004F52D7">
        <w:t xml:space="preserve">sukladno čl. </w:t>
      </w:r>
      <w:r w:rsidR="00E97DB2" w:rsidRPr="004F52D7">
        <w:t>289. st. 1</w:t>
      </w:r>
      <w:r w:rsidR="00F47FAE" w:rsidRPr="004F52D7">
        <w:t>. Stečajnog zakona</w:t>
      </w:r>
      <w:r w:rsidR="00E97DB2" w:rsidRPr="004F52D7">
        <w:t xml:space="preserve"> </w:t>
      </w:r>
      <w:r w:rsidR="00F47FAE" w:rsidRPr="004F52D7">
        <w:t xml:space="preserve"> stekli uvjeti za naknadnu diobu, pa time i </w:t>
      </w:r>
      <w:r w:rsidR="007D3056" w:rsidRPr="004F52D7">
        <w:t xml:space="preserve">za </w:t>
      </w:r>
      <w:r w:rsidR="00F47FAE" w:rsidRPr="004F52D7">
        <w:t>nastava</w:t>
      </w:r>
      <w:r>
        <w:t xml:space="preserve">k postupka radi naknadne diobe, to je sukladno odredbi </w:t>
      </w:r>
      <w:r w:rsidR="00E12244" w:rsidRPr="004F52D7">
        <w:t xml:space="preserve">članka čl. 289. st. 1. </w:t>
      </w:r>
      <w:r w:rsidR="00A9486F">
        <w:t>točka 3.</w:t>
      </w:r>
      <w:r>
        <w:t xml:space="preserve">, a u svezi čl. 273. st. 2. Stečajnog zakona  valjalo </w:t>
      </w:r>
      <w:r w:rsidR="00E12244" w:rsidRPr="004F52D7">
        <w:t>odlučiti kao u izreci</w:t>
      </w:r>
      <w:r>
        <w:t>.</w:t>
      </w:r>
      <w:r w:rsidR="00E12244" w:rsidRPr="004F52D7">
        <w:t xml:space="preserve">  </w:t>
      </w:r>
    </w:p>
    <w:p w:rsidRDefault="005974F2" w:rsidP="00BB45C2" w:rsidR="005974F2" w:rsidRPr="004F52D7">
      <w:pPr>
        <w:jc w:val="both"/>
      </w:pPr>
    </w:p>
    <w:p w:rsidRDefault="00D72603" w:rsidP="005974F2" w:rsidR="00D72603">
      <w:pPr>
        <w:jc w:val="center"/>
      </w:pPr>
      <w:r w:rsidRPr="004F52D7">
        <w:t>U</w:t>
      </w:r>
      <w:r w:rsidR="00924FFF" w:rsidRPr="004F52D7">
        <w:t xml:space="preserve"> Zadru</w:t>
      </w:r>
      <w:r w:rsidR="005974F2">
        <w:t xml:space="preserve"> 1</w:t>
      </w:r>
      <w:r w:rsidR="005B01ED">
        <w:t>9</w:t>
      </w:r>
      <w:r w:rsidR="005974F2">
        <w:t>. travnja 2018.</w:t>
      </w:r>
    </w:p>
    <w:p w:rsidRDefault="003A3E68" w:rsidP="005974F2" w:rsidR="003A3E68">
      <w:pPr>
        <w:jc w:val="center"/>
      </w:pPr>
    </w:p>
    <w:p w:rsidRDefault="003A3E68" w:rsidP="003A3E68" w:rsidR="003A3E68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3A3E68" w:rsidP="003A3E68" w:rsidR="003A3E68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3A3E68" w:rsidP="005974F2" w:rsidR="003A3E68">
      <w:pPr>
        <w:jc w:val="center"/>
      </w:pPr>
    </w:p>
    <w:p w:rsidRDefault="003A3E68" w:rsidP="005974F2" w:rsidR="003A3E68">
      <w:pPr>
        <w:jc w:val="center"/>
      </w:pPr>
    </w:p>
    <w:p w:rsidRDefault="00EB42D2" w:rsidP="00924FFF" w:rsidR="00EB42D2" w:rsidRPr="004F52D7"/>
    <w:p w:rsidRDefault="00924FFF" w:rsidP="00924FFF" w:rsidR="00924FFF" w:rsidRPr="004F52D7">
      <w:r w:rsidRPr="004F52D7">
        <w:t>POUKA O PRAVNOM LIJEKU:</w:t>
      </w:r>
    </w:p>
    <w:p w:rsidRDefault="00EB42D2" w:rsidP="00EB42D2" w:rsidR="00EB42D2" w:rsidRPr="00017E22">
      <w:pPr>
        <w:tabs>
          <w:tab w:pos="0" w:val="left"/>
        </w:tabs>
        <w:jc w:val="both"/>
      </w:pPr>
      <w:r>
        <w:tab/>
      </w: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4E3574" w:rsidP="00924FFF" w:rsidR="004E3574" w:rsidRPr="004F52D7"/>
    <w:p w:rsidRDefault="00EB42D2" w:rsidP="00A163E1" w:rsidR="00EB42D2"/>
    <w:p w:rsidRDefault="00A163E1" w:rsidP="00A163E1" w:rsidR="00A163E1" w:rsidRPr="004F52D7">
      <w:r w:rsidRPr="004F52D7">
        <w:t xml:space="preserve">Dostaviti: </w:t>
      </w:r>
    </w:p>
    <w:p w:rsidRDefault="00A163E1" w:rsidP="007D3056" w:rsidR="00A163E1" w:rsidRPr="004F52D7">
      <w:pPr>
        <w:numPr>
          <w:ilvl w:val="0"/>
          <w:numId w:val="1"/>
        </w:numPr>
      </w:pPr>
      <w:r w:rsidRPr="004F52D7">
        <w:t>Stečajno</w:t>
      </w:r>
      <w:r w:rsidR="005974F2">
        <w:t xml:space="preserve">m upravitelju </w:t>
      </w:r>
      <w:r w:rsidR="007D3056" w:rsidRPr="004F52D7">
        <w:t xml:space="preserve"> </w:t>
      </w:r>
    </w:p>
    <w:p w:rsidRDefault="005974F2" w:rsidP="00A163E1" w:rsidR="00A163E1" w:rsidRPr="004F52D7">
      <w:pPr>
        <w:numPr>
          <w:ilvl w:val="0"/>
          <w:numId w:val="1"/>
        </w:numPr>
      </w:pPr>
      <w:r>
        <w:t>e-O</w:t>
      </w:r>
      <w:r w:rsidR="00A163E1" w:rsidRPr="004F52D7">
        <w:t>glasna ploča</w:t>
      </w:r>
      <w:r w:rsidR="00AE41C6" w:rsidRPr="004F52D7">
        <w:t xml:space="preserve"> sud</w:t>
      </w:r>
      <w:r>
        <w:t>ova</w:t>
      </w:r>
      <w:r w:rsidR="00AE41C6" w:rsidRPr="004F52D7">
        <w:t xml:space="preserve">, uz ovo rješenje na istoj objaviti i list spisa </w:t>
      </w:r>
      <w:r>
        <w:t>108</w:t>
      </w:r>
      <w:r w:rsidR="00EB42D2">
        <w:t xml:space="preserve"> </w:t>
      </w:r>
    </w:p>
    <w:p w:rsidRDefault="005974F2" w:rsidP="00C31487" w:rsidR="00BE6C59" w:rsidRPr="004F52D7">
      <w:pPr>
        <w:numPr>
          <w:ilvl w:val="0"/>
          <w:numId w:val="1"/>
        </w:numPr>
      </w:pPr>
      <w:r>
        <w:t>u</w:t>
      </w:r>
      <w:r w:rsidR="00A163E1" w:rsidRPr="004F52D7">
        <w:t xml:space="preserve"> spi</w:t>
      </w:r>
      <w:r w:rsidR="00AE41C6" w:rsidRPr="004F52D7">
        <w:t>s</w:t>
      </w:r>
    </w:p>
    <w:sectPr w:rsidSect="00EB42D2" w:rsidR="00BE6C59" w:rsidRPr="004F52D7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5E7" w:rsidP="00A6139B" w:rsidR="004725E7">
      <w:r>
        <w:separator/>
      </w:r>
    </w:p>
  </w:endnote>
  <w:endnote w:id="0" w:type="continuationSeparator">
    <w:p w:rsidRDefault="004725E7" w:rsidP="00A6139B" w:rsidR="00472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5E7" w:rsidP="00A6139B" w:rsidR="004725E7">
      <w:r>
        <w:separator/>
      </w:r>
    </w:p>
  </w:footnote>
  <w:footnote w:id="0" w:type="continuationSeparator">
    <w:p w:rsidRDefault="004725E7" w:rsidP="00A6139B" w:rsidR="004725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1C6" w:rsidP="00AE41C6" w:rsidR="00A6139B" w:rsidRPr="00AE41C6">
    <w:pPr>
      <w:pStyle w:val="Zaglavlje"/>
      <w:jc w:val="right"/>
      <w:rPr>
        <w:sz w:val="22"/>
        <w:szCs w:val="22"/>
      </w:rPr>
    </w:pPr>
    <w:r w:rsidRPr="00AE41C6">
      <w:rPr>
        <w:sz w:val="22"/>
        <w:szCs w:val="22"/>
      </w:rPr>
      <w:t>P</w:t>
    </w:r>
    <w:r w:rsidR="005974F2">
      <w:rPr>
        <w:sz w:val="22"/>
        <w:szCs w:val="22"/>
      </w:rPr>
      <w:t>oslovni broj 2 St-128</w:t>
    </w:r>
    <w:r w:rsidR="001F6861">
      <w:rPr>
        <w:sz w:val="22"/>
        <w:szCs w:val="22"/>
      </w:rPr>
      <w:t>/2018-1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3034288"/>
    <w:multiLevelType w:val="hybridMultilevel"/>
    <w:tmpl w:val="E4BA31A4"/>
    <w:lvl w:tplc="031EF1AC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22209"/>
    <w:rsid w:val="00045D82"/>
    <w:rsid w:val="000969AE"/>
    <w:rsid w:val="000C7E57"/>
    <w:rsid w:val="001F6861"/>
    <w:rsid w:val="002D32A9"/>
    <w:rsid w:val="003030D8"/>
    <w:rsid w:val="003A3E68"/>
    <w:rsid w:val="003B391E"/>
    <w:rsid w:val="003F3069"/>
    <w:rsid w:val="00443952"/>
    <w:rsid w:val="004725E7"/>
    <w:rsid w:val="004E3574"/>
    <w:rsid w:val="004F52D7"/>
    <w:rsid w:val="00531E04"/>
    <w:rsid w:val="005432F4"/>
    <w:rsid w:val="005974F2"/>
    <w:rsid w:val="005A08D9"/>
    <w:rsid w:val="005A1684"/>
    <w:rsid w:val="005B01ED"/>
    <w:rsid w:val="005F4FE6"/>
    <w:rsid w:val="00622DF8"/>
    <w:rsid w:val="00672577"/>
    <w:rsid w:val="00694FD9"/>
    <w:rsid w:val="006D5987"/>
    <w:rsid w:val="006F6E59"/>
    <w:rsid w:val="00701EB4"/>
    <w:rsid w:val="00724DED"/>
    <w:rsid w:val="00733356"/>
    <w:rsid w:val="007D3056"/>
    <w:rsid w:val="008E1367"/>
    <w:rsid w:val="00924FFF"/>
    <w:rsid w:val="00960CF5"/>
    <w:rsid w:val="009A1D24"/>
    <w:rsid w:val="009B1942"/>
    <w:rsid w:val="009E5554"/>
    <w:rsid w:val="00A163E1"/>
    <w:rsid w:val="00A6139B"/>
    <w:rsid w:val="00A94666"/>
    <w:rsid w:val="00A9486F"/>
    <w:rsid w:val="00AE41C6"/>
    <w:rsid w:val="00BB45C2"/>
    <w:rsid w:val="00BE6C59"/>
    <w:rsid w:val="00D72603"/>
    <w:rsid w:val="00D73ED4"/>
    <w:rsid w:val="00DC1AD3"/>
    <w:rsid w:val="00E06B02"/>
    <w:rsid w:val="00E12244"/>
    <w:rsid w:val="00E97DB2"/>
    <w:rsid w:val="00EA291B"/>
    <w:rsid w:val="00EB1098"/>
    <w:rsid w:val="00EB42D2"/>
    <w:rsid w:val="00EC5339"/>
    <w:rsid w:val="00F21650"/>
    <w:rsid w:val="00F25E9E"/>
    <w:rsid w:val="00F47FAE"/>
    <w:rsid w:val="00FF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3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35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35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35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613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139B"/>
    <w:rPr>
      <w:sz w:val="24"/>
      <w:szCs w:val="24"/>
    </w:rPr>
  </w:style>
  <w:style w:styleId="Podnoje" w:type="paragraph">
    <w:name w:val="footer"/>
    <w:basedOn w:val="Normal"/>
    <w:link w:val="PodnojeChar"/>
    <w:rsid w:val="00A613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613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F0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33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35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35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35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AUTOKLUB DONAT društvo s ograničenom odgovornošću za trgovinu, usluge i djelatnost turističke agencije u</izvorni_sadrzaj>
    <derivirana_varijabla naziv="DomainObject.Predmet.ProtustrankaFormated_1">  Stečajna masa iza AUTOKLUB DONAT društvo s ograničenom odgovornošću za trgovinu, usluge i djelatnost turističke agencije u</derivirana_varijabla>
  </DomainObject.Predmet.ProtustrankaFormated>
  <DomainObject.Predmet.ProtustrankaFormatedOIB>
    <izvorni_sadrzaj>  Stečajna masa iza AUTOKLUB DONAT društvo s ograničenom odgovornošću za trgovinu, usluge i djelatnost turističke agencije u, OIB 90764132564</izvorni_sadrzaj>
    <derivirana_varijabla naziv="DomainObject.Predmet.ProtustrankaFormatedOIB_1">  Stečajna masa iza AUTOKLUB DONAT društvo s ograničenom odgovornošću za trgovinu, usluge i djelatnost turističke agencije u, OIB 90764132564</derivirana_varijabla>
  </DomainObject.Predmet.ProtustrankaFormatedOIB>
  <DomainObject.Predmet.ProtustrankaFormatedWithAdress>
    <izvorni_sadrzaj> Stečajna masa iza AUTOKLUB DONAT društvo s ograničenom odgovornošću za trgovinu, usluge i djelatnost turističke agencije u, Ivana Gundulića 4d, 23000 Zadar</izvorni_sadrzaj>
    <derivirana_varijabla naziv="DomainObject.Predmet.ProtustrankaFormatedWithAdress_1"> Stečajna masa iza AUTOKLUB DONAT društvo s ograničenom odgovornošću za trgovinu, usluge i djelatnost turističke agencije u, Ivana Gundulića 4d, 23000 Zadar</derivirana_varijabla>
  </DomainObject.Predmet.ProtustrankaFormatedWithAdress>
  <DomainObject.Predmet.ProtustrankaFormatedWithAdressOIB>
    <izvorni_sadrzaj> Stečajna masa iza AUTOKLUB DONAT društvo s ograničenom odgovornošću za trgovinu, usluge i djelatnost turističke agencije u, OIB 90764132564, Ivana Gundulića 4d, 23000 Zadar</izvorni_sadrzaj>
    <derivirana_varijabla naziv="DomainObject.Predmet.ProtustrankaFormatedWithAdressOIB_1"> Stečajna masa iza AUTOKLUB DONAT društvo s ograničenom odgovornošću za trgovinu, usluge i djelatnost turističke agencije u, OIB 90764132564, Ivana Gundulića 4d, 23000 Zadar</derivirana_varijabla>
  </DomainObject.Predmet.ProtustrankaFormatedWithAdressOIB>
  <DomainObject.Predmet.ProtustrankaWithAdress>
    <izvorni_sadrzaj>Stečajna masa iza AUTOKLUB DONAT društvo s ograničenom odgovornošću za trgovinu, usluge i djelatnost turističke agencije u Ivana Gundulića 4d, 23000 Zadar</izvorni_sadrzaj>
    <derivirana_varijabla naziv="DomainObject.Predmet.ProtustrankaWithAdress_1">Stečajna masa iza AUTOKLUB DONAT društvo s ograničenom odgovornošću za trgovinu, usluge i djelatnost turističke agencije u Ivana Gundulića 4d, 23000 Zadar</derivirana_varijabla>
  </DomainObject.Predmet.ProtustrankaWithAdress>
  <DomainObject.Predmet.ProtustrankaWith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WithAdressOIB_1">Stečajna masa iza AUTOKLUB DONAT društvo s ograničenom odgovornošću za trgovinu, usluge i djelatnost turističke agencije u, OIB 90764132564, Ivana Gundulića 4d, 23000 Zadar</derivirana_varijabla>
  </DomainObject.Predmet.ProtustrankaWithAdressOIB>
  <DomainObject.Predmet.ProtustrankaNazivFormated>
    <izvorni_sadrzaj>Stečajna masa iza AUTOKLUB DONAT društvo s ograničenom odgovornošću za trgovinu, usluge i djelatnost turističke agencije u</izvorni_sadrzaj>
    <derivirana_varijabla naziv="DomainObject.Predmet.ProtustrankaNazivFormated_1">Stečajna masa iza AUTOKLUB DONAT društvo s ograničenom odgovornošću za trgovinu, usluge i djelatnost turističke agencije u</derivirana_varijabla>
  </DomainObject.Predmet.ProtustrankaNazivFormated>
  <DomainObject.Predmet.ProtustrankaNazivFormatedOIB>
    <izvorni_sadrzaj>Stečajna masa iza AUTOKLUB DONAT društvo s ograničenom odgovornošću za trgovinu, usluge i djelatnost turističke agencije u, OIB 90764132564</izvorni_sadrzaj>
    <derivirana_varijabla naziv="DomainObject.Predmet.ProtustrankaNazivFormatedOIB_1">Stečajna masa iza AUTOKLUB DONAT društvo s ograničenom odgovornošću za trgovinu, usluge i djelatnost turističke agencije u, OIB 90764132564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AUTOKLUB DONAT društvo s ograničenom odgovornošću za trgovinu, usluge i djelatnost turističke agencije u</item>
    </izvorni_sadrzaj>
    <derivirana_varijabla naziv="DomainObject.Predmet.ProtuStrankaListFormated_1">
      <item>Stečajna masa iza AUTOKLUB DONAT društvo s ograničenom odgovornošću za trgovinu, usluge i djelatnost turističke agencije u</item>
    </derivirana_varijabla>
  </DomainObject.Predmet.ProtuStrankaListFormated>
  <DomainObject.Predmet.ProtuStrankaList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FormatedOIB_1">
      <item>Stečajna masa iza AUTOKLUB DONAT društvo s ograničenom odgovornošću za trgovinu, usluge i djelatnost turističke agencije u, OIB 90764132564</item>
    </derivirana_varijabla>
  </DomainObject.Predmet.ProtuStrankaListFormatedOIB>
  <DomainObject.Predmet.ProtuStrankaListFormatedWithAdress>
    <izvorni_sadrzaj>
      <item>Stečajna masa iza AUTOKLUB DONAT društvo s ograničenom odgovornošću za trgovinu, usluge i djelatnost turističke agencije u, Ivana Gundulića 4d, 23000 Zadar</item>
    </izvorni_sadrzaj>
    <derivirana_varijabla naziv="DomainObject.Predmet.ProtuStrankaListFormatedWithAdress_1">
      <item>Stečajna masa iza AUTOKLUB DONAT društvo s ograničenom odgovornošću za trgovinu, usluge i djelatnost turističke agencije u, Ivana Gundulića 4d, 23000 Zadar</item>
    </derivirana_varijabla>
  </DomainObject.Predmet.ProtuStrankaListFormatedWithAdress>
  <DomainObject.Predmet.ProtuStrankaListFormatedWithAdressOIB>
    <izvorni_sadrzaj>
      <item>Stečajna masa iza AUTOKLUB DONAT društvo s ograničenom odgovornošću za trgovinu, usluge i djelatnost turističke agencije u, OIB 90764132564, Ivana Gundulića 4d, 23000 Zadar</item>
    </izvorni_sadrzaj>
    <derivirana_varijabla naziv="DomainObject.Predmet.ProtuStrankaListFormatedWithAdressOIB_1">
      <item>Stečajna masa iza AUTOKLUB DONAT društvo s ograničenom odgovornošću za trgovinu, usluge i djelatnost turističke agencije u, OIB 90764132564, Ivana Gundulića 4d, 23000 Zadar</item>
    </derivirana_varijabla>
  </DomainObject.Predmet.ProtuStrankaListFormatedWithAdressOIB>
  <DomainObject.Predmet.ProtuStrankaListNazivFormated>
    <izvorni_sadrzaj>
      <item>Stečajna masa iza AUTOKLUB DONAT društvo s ograničenom odgovornošću za trgovinu, usluge i djelatnost turističke agencije u</item>
    </izvorni_sadrzaj>
    <derivirana_varijabla naziv="DomainObject.Predmet.ProtuStrankaListNazivFormated_1">
      <item>Stečajna masa iza AUTOKLUB DONAT društvo s ograničenom odgovornošću za trgovinu, usluge i djelatnost turističke agencije u</item>
    </derivirana_varijabla>
  </DomainObject.Predmet.ProtuStrankaListNazivFormated>
  <DomainObject.Predmet.ProtuStrankaListNazivFormatedOIB>
    <izvorni_sadrzaj>
      <item>Stečajna masa iza AUTOKLUB DONAT društvo s ograničenom odgovornošću za trgovinu, usluge i djelatnost turističke agencije u, OIB 90764132564</item>
    </izvorni_sadrzaj>
    <derivirana_varijabla naziv="DomainObject.Predmet.ProtuStrankaListNazivFormatedOIB_1">
      <item>Stečajna masa iza AUTOKLUB DONAT društvo s ograničenom odgovornošću za trgovinu, usluge i djelatnost turističke agencije u, OIB 90764132564</item>
    </derivirana_varijabla>
  </DomainObject.Predmet.ProtuStrankaListNazivFormatedOIB>
  <DomainObject.Predmet.OstaliListFormated>
    <izvorni_sadrzaj>
      <item>Dean Smolić</item>
    </izvorni_sadrzaj>
    <derivirana_varijabla naziv="DomainObject.Predmet.OstaliListFormated_1">
      <item>Dean Smolić</item>
    </derivirana_varijabla>
  </DomainObject.Predmet.OstaliListFormated>
  <DomainObject.Predmet.OstaliListFormatedOIB>
    <izvorni_sadrzaj>
      <item>Dean Smolić, OIB 47833498675</item>
    </izvorni_sadrzaj>
    <derivirana_varijabla naziv="DomainObject.Predmet.OstaliListFormatedOIB_1">
      <item>Dean Smolić, OIB 47833498675</item>
    </derivirana_varijabla>
  </DomainObject.Predmet.OstaliListFormatedOIB>
  <DomainObject.Predmet.OstaliListFormatedWithAdress>
    <izvorni_sadrzaj>
      <item>Dean Smolić, Debeljak 65b, 23206 Debeljak</item>
    </izvorni_sadrzaj>
    <derivirana_varijabla naziv="DomainObject.Predmet.OstaliListFormatedWithAdress_1">
      <item>Dean Smolić, Debeljak 65b, 23206 Debeljak</item>
    </derivirana_varijabla>
  </DomainObject.Predmet.OstaliListFormatedWithAdress>
  <DomainObject.Predmet.OstaliListFormatedWithAdressOIB>
    <izvorni_sadrzaj>
      <item>Dean Smolić, OIB 47833498675, Debeljak 65b, 23206 Debeljak</item>
    </izvorni_sadrzaj>
    <derivirana_varijabla naziv="DomainObject.Predmet.OstaliListFormatedWithAdressOIB_1">
      <item>Dean Smolić, OIB 47833498675, Debeljak 65b, 23206 Debeljak</item>
    </derivirana_varijabla>
  </DomainObject.Predmet.OstaliListFormatedWithAdressOIB>
  <DomainObject.Predmet.OstaliListNazivFormated>
    <izvorni_sadrzaj>
      <item>Dean Smolić</item>
    </izvorni_sadrzaj>
    <derivirana_varijabla naziv="DomainObject.Predmet.OstaliListNazivFormated_1">
      <item>Dean Smolić</item>
    </derivirana_varijabla>
  </DomainObject.Predmet.OstaliListNazivFormated>
  <DomainObject.Predmet.OstaliListNazivFormatedOIB>
    <izvorni_sadrzaj>
      <item>Dean Smolić, OIB 47833498675</item>
    </izvorni_sadrzaj>
    <derivirana_varijabla naziv="DomainObject.Predmet.OstaliListNazivFormatedOIB_1">
      <item>Dean Smolić, OIB 47833498675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AUTOKLUB DONAT društvo s ograničenom odgovornošću za trgovinu, usluge i djelatnost turističke agencije u</izvorni_sadrzaj>
    <derivirana_varijabla naziv="DomainObject.Predmet.ProtustrankaIDrugi_1">Stečajna masa iza AUTOKLUB DONAT društvo s ograničenom odgovornošću za trgovinu, usluge i djelatnost turističke agencije 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AUTOKLUB DONAT društvo s ograničenom odgovornošću za trgovinu, usluge i djelatnost turističke agencije u, OIB 90764132564, Ivana Gundulića 4d, 23000 Zadar</izvorni_sadrzaj>
    <derivirana_varijabla naziv="DomainObject.Predmet.ProtustrankaIDrugiAdressOIB_1">Stečajna masa iza AUTOKLUB DONAT društvo s ograničenom odgovornošću za trgovinu, usluge i djelatnost turističke agencije u, OIB 90764132564, Ivana Gundulića 4d,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AUTOKLUB DONAT društvo s ograničenom odgovornošću za trgovinu, usluge i djelatnost turističke agencije u</item>
      <item>FINA</item>
      <item>Dean Smolić</item>
    </izvorni_sadrzaj>
    <derivirana_varijabla naziv="DomainObject.Predmet.SudioniciListNaziv_1">
      <item>Stečajna masa iza AUTOKLUB DONAT društvo s ograničenom odgovornošću za trgovinu, usluge i djelatnost turističke agencije u</item>
      <item>FINA</item>
      <item>Dean Smolić</item>
    </derivirana_varijabla>
  </DomainObject.Predmet.SudioniciListNaziv>
  <DomainObject.Predmet.SudioniciListAdressOIB>
    <izvorni_sadrzaj>
      <item>Stečajna masa iza AUTOKLUB DONAT društvo s ograničenom odgovornošću za trgovinu, usluge i djelatnost turističke agencije u, OIB 90764132564, Ivana Gundulića 4d,23000 Zadar</item>
      <item>FINA, OIB 85821130368</item>
      <item>Dean Smolić, OIB 47833498675, Debeljak 65b,23206 Debeljak</item>
    </izvorni_sadrzaj>
    <derivirana_varijabla naziv="DomainObject.Predmet.SudioniciListAdressOIB_1">
      <item>Stečajna masa iza AUTOKLUB DONAT društvo s ograničenom odgovornošću za trgovinu, usluge i djelatnost turističke agencije u, OIB 90764132564, Ivana Gundulića 4d,23000 Zadar</item>
      <item>FINA, OIB 85821130368</item>
      <item>Dean Smolić, OIB 47833498675, Debeljak 65b,23206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90764132564</item>
      <item>, OIB 85821130368</item>
      <item>, OIB 47833498675</item>
    </izvorni_sadrzaj>
    <derivirana_varijabla naziv="DomainObject.Predmet.SudioniciListNazivOIB_1">
      <item>, OIB 90764132564</item>
      <item>, OIB 85821130368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361469-70FF-4918-B7DD-F14376F3A4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366</properties:Words>
  <properties:Characters>1822</properties:Characters>
  <properties:Lines>58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2018-04-18T07:19:00Z</dcterms:created>
  <dc:creator>Ardena Bajlo</dc:creator>
  <cp:lastModifiedBy>Vedrana Raspović</cp:lastModifiedBy>
  <cp:lastPrinted>2018-04-18T12:47:00Z</cp:lastPrinted>
  <dcterms:modified xmlns:xsi="http://www.w3.org/2001/XMLSchema-instance" xsi:type="dcterms:W3CDTF">2018-04-19T07:05:00Z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(AUTOKLUB DONAT  -nastavak postupka radi naknade diobe.docx)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