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0944" w14:paraId="60d094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C65174">
        <w:rPr>
          <w:rFonts w:cs="Times New Roman" w:eastAsia="Times New Roman"/>
          <w:b/>
          <w:bCs/>
          <w:lang w:eastAsia="hr-HR"/>
        </w:rPr>
        <w:t xml:space="preserve">   REPUBLIKA HRVATSKA</w:t>
      </w: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/>
        </w:rPr>
      </w:pPr>
      <w:r w:rsidRPr="00C65174">
        <w:rPr>
          <w:rFonts w:cs="Times New Roman" w:eastAsia="Times New Roman"/>
          <w:b/>
          <w:bCs/>
          <w:lang w:eastAsia="hr-HR"/>
        </w:rPr>
        <w:t>TRGOVAČKI SUD U SPLITU</w:t>
      </w:r>
      <w:r w:rsidRPr="00C65174">
        <w:rPr>
          <w:rFonts w:cs="Times New Roman" w:eastAsia="Times New Roman"/>
          <w:lang w:eastAsia="hr-HR"/>
        </w:rPr>
        <w:t xml:space="preserve">                                             </w:t>
      </w:r>
      <w:r w:rsidRPr="00C65174">
        <w:rPr>
          <w:rFonts w:cs="Times New Roman" w:eastAsia="Times New Roman"/>
          <w:b/>
          <w:lang w:eastAsia="hr-HR"/>
        </w:rPr>
        <w:t xml:space="preserve">Broj: </w:t>
      </w:r>
      <w:r w:rsidRPr="00C65174">
        <w:rPr>
          <w:rFonts w:cs="Times New Roman" w:eastAsia="Times New Roman"/>
          <w:lang w:eastAsia="hr-HR"/>
        </w:rPr>
        <w:t xml:space="preserve"> </w:t>
      </w:r>
      <w:r w:rsidRPr="00C65174">
        <w:rPr>
          <w:rFonts w:cs="Times New Roman" w:eastAsia="Times New Roman"/>
          <w:b/>
          <w:lang w:eastAsia="hr-HR"/>
        </w:rPr>
        <w:t>14. St-82/2018</w:t>
      </w:r>
      <w:r w:rsidRPr="00C65174">
        <w:rPr>
          <w:rFonts w:cs="Times New Roman" w:eastAsia="Times New Roman"/>
          <w:lang w:eastAsia="hr-HR"/>
        </w:rPr>
        <w:t>.</w:t>
      </w: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C65174">
        <w:rPr>
          <w:rFonts w:cs="Times New Roman" w:eastAsia="Times New Roman"/>
          <w:b/>
          <w:lang w:eastAsia="hr-HR"/>
        </w:rPr>
        <w:t xml:space="preserve"> Sukoišanska 6. – 21 000 SPLIT</w:t>
      </w: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174" w:rsidP="00C65174" w:rsidR="00C65174" w:rsidRPr="00C65174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C65174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C65174" w:rsidP="00C65174" w:rsidR="00C65174" w:rsidRPr="00C65174">
      <w:pPr>
        <w:keepNext/>
        <w:spacing w:after="60" w:before="240"/>
        <w:jc w:val="center"/>
        <w:outlineLvl w:val="1"/>
        <w:rPr>
          <w:rFonts w:cs="Times New Roman" w:eastAsia="Times New Roman"/>
          <w:b/>
          <w:iCs/>
          <w:lang w:val="en-US"/>
        </w:rPr>
      </w:pPr>
      <w:r w:rsidRPr="00C65174">
        <w:rPr>
          <w:rFonts w:cs="Times New Roman" w:eastAsia="Times New Roman"/>
          <w:b/>
          <w:iCs/>
          <w:lang w:val="en-US"/>
        </w:rPr>
        <w:t>R J E Š E N J E</w:t>
      </w:r>
    </w:p>
    <w:p w:rsidRDefault="00C65174" w:rsidP="00C65174" w:rsidR="00C65174" w:rsidRPr="00C65174">
      <w:pPr>
        <w:spacing w:after="0"/>
        <w:rPr>
          <w:rFonts w:cs="Times New Roman" w:eastAsia="Times New Roman"/>
          <w:lang w:eastAsia="hr-HR"/>
        </w:rPr>
      </w:pPr>
    </w:p>
    <w:p w:rsidRDefault="00C65174" w:rsidP="00C65174" w:rsidR="00C65174" w:rsidRPr="00C6517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65174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</w:t>
      </w:r>
      <w:r w:rsidRPr="00C65174">
        <w:rPr>
          <w:rFonts w:cs="Times New Roman" w:eastAsia="Times New Roman"/>
          <w:lang w:eastAsia="hr-HR" w:val="en-US"/>
        </w:rPr>
        <w:t xml:space="preserve">LUXURIA VETUS d.o.o. za iznajmljivanje plovila, Split, Hercegovačka 82, OIB: 51358476534, </w:t>
      </w:r>
      <w:r w:rsidRPr="00C65174">
        <w:rPr>
          <w:rFonts w:cs="Times New Roman" w:eastAsia="Times New Roman"/>
          <w:lang w:eastAsia="hr-HR"/>
        </w:rPr>
        <w:t xml:space="preserve">12. travnja 2018., </w:t>
      </w: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/>
        </w:rPr>
      </w:pPr>
      <w:r w:rsidRPr="00C65174">
        <w:rPr>
          <w:rFonts w:cs="Times New Roman" w:eastAsia="Times New Roman"/>
          <w:lang w:eastAsia="hr-HR"/>
        </w:rPr>
        <w:t xml:space="preserve"> </w:t>
      </w:r>
    </w:p>
    <w:p w:rsidRDefault="00C65174" w:rsidP="00C65174" w:rsidR="00C65174" w:rsidRPr="00C65174">
      <w:pPr>
        <w:spacing w:after="0"/>
        <w:jc w:val="center"/>
        <w:rPr>
          <w:rFonts w:cs="Times New Roman" w:eastAsia="Times New Roman"/>
          <w:lang w:eastAsia="hr-HR"/>
        </w:rPr>
      </w:pPr>
      <w:r w:rsidRPr="00C65174">
        <w:rPr>
          <w:rFonts w:cs="Times New Roman" w:eastAsia="Times New Roman"/>
          <w:lang w:eastAsia="hr-HR"/>
        </w:rPr>
        <w:t>r i j e š i o    j e</w:t>
      </w: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bCs/>
          <w:lang w:eastAsia="hr-HR" w:val="en-US"/>
        </w:rPr>
      </w:pPr>
      <w:r w:rsidRPr="00C65174">
        <w:rPr>
          <w:rFonts w:cs="Times New Roman" w:eastAsia="Times New Roman"/>
          <w:bCs/>
          <w:lang w:eastAsia="hr-HR" w:val="en-US"/>
        </w:rPr>
        <w:t xml:space="preserve">            </w:t>
      </w:r>
      <w:r w:rsidRPr="00C65174">
        <w:rPr>
          <w:rFonts w:cs="Times New Roman" w:eastAsia="Times New Roman"/>
          <w:b/>
          <w:bCs/>
          <w:lang w:eastAsia="hr-HR" w:val="en-US"/>
        </w:rPr>
        <w:t>1.</w:t>
      </w:r>
      <w:r w:rsidRPr="00C65174">
        <w:rPr>
          <w:rFonts w:cs="Times New Roman" w:eastAsia="Times New Roman"/>
          <w:bCs/>
          <w:lang w:eastAsia="hr-HR" w:val="en-US"/>
        </w:rPr>
        <w:t xml:space="preserve">  U </w:t>
      </w:r>
      <w:r w:rsidRPr="00C65174">
        <w:rPr>
          <w:rFonts w:cs="Times New Roman" w:eastAsia="Times New Roman"/>
          <w:lang w:eastAsia="hr-HR" w:val="de-DE"/>
        </w:rPr>
        <w:t xml:space="preserve">prethodnom postupku </w:t>
      </w:r>
      <w:r w:rsidRPr="00C65174">
        <w:rPr>
          <w:rFonts w:cs="Times New Roman" w:eastAsia="Times New Roman"/>
          <w:lang w:eastAsia="hr-HR" w:val="en-US"/>
        </w:rPr>
        <w:t xml:space="preserve">radi otvaranja stečajnog postupka </w:t>
      </w:r>
      <w:r w:rsidRPr="00C65174">
        <w:rPr>
          <w:rFonts w:cs="Times New Roman" w:eastAsia="Times New Roman"/>
          <w:lang w:eastAsia="hr-HR" w:val="de-DE"/>
        </w:rPr>
        <w:t>nad trgova</w:t>
      </w:r>
      <w:r w:rsidRPr="00C65174">
        <w:rPr>
          <w:rFonts w:cs="Times New Roman" w:eastAsia="Times New Roman"/>
          <w:lang w:eastAsia="hr-HR" w:val="en-US"/>
        </w:rPr>
        <w:t>č</w:t>
      </w:r>
      <w:r w:rsidRPr="00C65174">
        <w:rPr>
          <w:rFonts w:cs="Times New Roman" w:eastAsia="Times New Roman"/>
          <w:lang w:eastAsia="hr-HR" w:val="de-DE"/>
        </w:rPr>
        <w:t>kim dru</w:t>
      </w:r>
      <w:r w:rsidRPr="00C65174">
        <w:rPr>
          <w:rFonts w:cs="Times New Roman" w:eastAsia="Times New Roman"/>
          <w:lang w:eastAsia="hr-HR" w:val="en-US"/>
        </w:rPr>
        <w:t>š</w:t>
      </w:r>
      <w:r w:rsidRPr="00C65174">
        <w:rPr>
          <w:rFonts w:cs="Times New Roman" w:eastAsia="Times New Roman"/>
          <w:lang w:eastAsia="hr-HR" w:val="de-DE"/>
        </w:rPr>
        <w:t>tvom</w:t>
      </w:r>
      <w:r w:rsidRPr="00C65174">
        <w:rPr>
          <w:rFonts w:cs="Times New Roman" w:eastAsia="Times New Roman"/>
          <w:lang w:eastAsia="hr-HR" w:val="en-US"/>
        </w:rPr>
        <w:t>: LUXURIA VETUS d.o.o. za iznajmljivanje plovila, Split, Hercegovačka 82, OIB: 51358476534, kao stečajnim Dužnikom, p</w:t>
      </w:r>
      <w:r w:rsidRPr="00C65174">
        <w:rPr>
          <w:rFonts w:cs="Times New Roman" w:eastAsia="Times New Roman"/>
          <w:bCs/>
          <w:lang w:eastAsia="hr-HR" w:val="en-US"/>
        </w:rPr>
        <w:t>ozivaju se stečajni vjerovnici</w:t>
      </w:r>
      <w:r w:rsidRPr="00C65174">
        <w:rPr>
          <w:rFonts w:cs="Times New Roman" w:eastAsia="Times New Roman"/>
          <w:lang w:eastAsia="hr-HR" w:val="en-US"/>
        </w:rPr>
        <w:t xml:space="preserve"> kao i sve ostale zainteresirane osobe koje imaju pravni interes za redovnim provođenjem ovoga stečajnog postupka nad istim stečajnim Dužnikom,</w:t>
      </w:r>
      <w:r w:rsidRPr="00C65174">
        <w:rPr>
          <w:rFonts w:cs="Times New Roman" w:eastAsia="Times New Roman"/>
          <w:bCs/>
          <w:lang w:eastAsia="hr-HR" w:val="en-US"/>
        </w:rPr>
        <w:t xml:space="preserve"> </w:t>
      </w:r>
      <w:r w:rsidRPr="00C65174">
        <w:rPr>
          <w:rFonts w:cs="Times New Roman" w:eastAsia="Times New Roman"/>
          <w:lang w:eastAsia="hr-HR" w:val="en-US"/>
        </w:rPr>
        <w:t>u roku od 15. (petnaest) dana nakon proteka osmog dana od objave ovog Rješenja na mrežnoj stranici e-Oglasna ploča sudova, na depozitni račun ovog Suda broj: HR1623900011300000664 koji se vodi kod Hrvatske poštanske banke, d.d., solidarno predujmiti iznos od: 20.000,00 kuna, svrha plaćanja: «</w:t>
      </w:r>
      <w:r w:rsidRPr="00C65174">
        <w:rPr>
          <w:rFonts w:cs="Times New Roman" w:eastAsia="Times New Roman"/>
          <w:bCs/>
          <w:lang w:eastAsia="hr-HR" w:val="en-US"/>
        </w:rPr>
        <w:t xml:space="preserve">za pokriće troškova vođenja stečajnog postupka </w:t>
      </w:r>
      <w:r w:rsidRPr="00C65174">
        <w:rPr>
          <w:rFonts w:cs="Times New Roman" w:eastAsia="Times New Roman"/>
          <w:lang w:eastAsia="hr-HR" w:val="en-US"/>
        </w:rPr>
        <w:t>pod brojem: 14. St-82/2018” te ovom Sudu dostaviti dokaz o uplati traženog predujma. Ako nitko ovaj zatraženi predujam ne uplati u ostavljenom roku, Sud će nakon proteka tog roka donijeti rješenje o otvaranju i istovremenom zaključenju ovoga stečajnog postupka i brisanju stečajnog Dužnika iz sudskog registra temeljem članka 132. a u vezi sa člankom 433. Stečajnog zakona (</w:t>
      </w:r>
      <w:r w:rsidRPr="00C65174">
        <w:rPr>
          <w:rFonts w:cs="Times New Roman" w:eastAsia="Times New Roman"/>
          <w:i/>
          <w:lang w:eastAsia="hr-HR" w:val="en-US"/>
        </w:rPr>
        <w:t>Narodne novine</w:t>
      </w:r>
      <w:r w:rsidRPr="00C65174">
        <w:rPr>
          <w:rFonts w:cs="Times New Roman" w:eastAsia="Times New Roman"/>
          <w:lang w:eastAsia="hr-HR" w:val="en-US"/>
        </w:rPr>
        <w:t xml:space="preserve"> br.: 71/15. i 104/17, dalje: SZ), sve to iz razloga po</w:t>
      </w:r>
      <w:r w:rsidRPr="00C65174">
        <w:rPr>
          <w:rFonts w:cs="Times New Roman" w:eastAsia="Times New Roman"/>
          <w:bCs/>
          <w:lang w:eastAsia="hr-HR" w:val="en-US"/>
        </w:rPr>
        <w:t>što je u dosadašnjem tijeku prethodnog postupka utvrđeno kako stečajni Dužnik nema imovine koja niti za namirenje troškova stečajnog postupka.</w:t>
      </w: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 w:val="en-US"/>
        </w:rPr>
      </w:pPr>
      <w:r w:rsidRPr="00C65174">
        <w:rPr>
          <w:rFonts w:cs="Times New Roman" w:eastAsia="Times New Roman"/>
          <w:lang w:eastAsia="hr-HR" w:val="en-US"/>
        </w:rPr>
        <w:t xml:space="preserve">          </w:t>
      </w:r>
      <w:r w:rsidRPr="00C65174">
        <w:rPr>
          <w:rFonts w:cs="Times New Roman" w:eastAsia="Times New Roman"/>
          <w:b/>
          <w:lang w:eastAsia="hr-HR" w:val="en-US"/>
        </w:rPr>
        <w:t>2.</w:t>
      </w:r>
      <w:r w:rsidRPr="00C65174">
        <w:rPr>
          <w:rFonts w:cs="Times New Roman" w:eastAsia="Times New Roman"/>
          <w:lang w:eastAsia="hr-HR" w:val="en-US"/>
        </w:rPr>
        <w:t xml:space="preserve">   Ovo će se rješenje objaviti na mrežnoj stranici e-Oglasna ploča sudova, što svima pozvanima služi kao obavijest i poziv.</w:t>
      </w: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 w:val="en-US"/>
        </w:rPr>
      </w:pPr>
      <w:r w:rsidRPr="00C65174">
        <w:rPr>
          <w:rFonts w:cs="Times New Roman" w:eastAsia="Times New Roman"/>
          <w:b/>
          <w:bCs/>
          <w:lang w:eastAsia="hr-HR" w:val="en-US"/>
        </w:rPr>
        <w:t xml:space="preserve">        </w:t>
      </w: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65174" w:rsidP="00C65174" w:rsidR="00C65174" w:rsidRPr="00C65174">
      <w:pPr>
        <w:spacing w:after="0"/>
        <w:jc w:val="center"/>
        <w:rPr>
          <w:rFonts w:cs="Times New Roman" w:eastAsia="Times New Roman"/>
          <w:lang w:eastAsia="hr-HR" w:val="en-US"/>
        </w:rPr>
      </w:pPr>
      <w:r w:rsidRPr="00C65174">
        <w:rPr>
          <w:rFonts w:cs="Times New Roman" w:eastAsia="Times New Roman"/>
          <w:lang w:eastAsia="hr-HR" w:val="en-US"/>
        </w:rPr>
        <w:t>U Splitu, 12. travnja 2018.</w:t>
      </w: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 w:val="en-US"/>
        </w:rPr>
      </w:pPr>
      <w:r w:rsidRPr="00C65174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STEČAJNI SUDAC:                                                   </w:t>
      </w: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 w:val="en-US"/>
        </w:rPr>
      </w:pPr>
      <w:r w:rsidRPr="00C65174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Jozo Ćaleta,</w:t>
      </w: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 w:val="en-US"/>
        </w:rPr>
      </w:pPr>
      <w:r w:rsidRPr="00C65174">
        <w:rPr>
          <w:rFonts w:cs="Times New Roman" w:eastAsia="Times New Roman"/>
          <w:lang w:eastAsia="hr-HR" w:val="en-US"/>
        </w:rPr>
        <w:t xml:space="preserve">                                                                 </w:t>
      </w:r>
      <w:r w:rsidRPr="00C65174">
        <w:rPr>
          <w:rFonts w:cs="Times New Roman" w:eastAsia="Times New Roman"/>
          <w:b/>
          <w:lang w:eastAsia="hr-HR" w:val="en-US"/>
        </w:rPr>
        <w:t>- 2 -</w:t>
      </w:r>
      <w:r w:rsidRPr="00C65174">
        <w:rPr>
          <w:rFonts w:cs="Times New Roman" w:eastAsia="Times New Roman"/>
          <w:lang w:eastAsia="hr-HR" w:val="en-US"/>
        </w:rPr>
        <w:t xml:space="preserve">                               </w:t>
      </w:r>
      <w:r w:rsidRPr="00C65174">
        <w:rPr>
          <w:rFonts w:cs="Times New Roman" w:eastAsia="Times New Roman"/>
          <w:b/>
          <w:lang w:eastAsia="hr-HR" w:val="en-US"/>
        </w:rPr>
        <w:t>Broj: 14-St-82/2018.</w:t>
      </w: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 w:val="en-US"/>
        </w:rPr>
      </w:pPr>
      <w:r w:rsidRPr="00C65174">
        <w:rPr>
          <w:rFonts w:cs="Times New Roman" w:eastAsia="Times New Roman"/>
          <w:u w:val="single"/>
          <w:lang w:eastAsia="hr-HR" w:val="en-US"/>
        </w:rPr>
        <w:t>Pravna pouka:</w:t>
      </w:r>
      <w:r w:rsidRPr="00C65174">
        <w:rPr>
          <w:rFonts w:cs="Times New Roman" w:eastAsia="Times New Roman"/>
          <w:lang w:eastAsia="hr-HR" w:val="en-US"/>
        </w:rPr>
        <w:t xml:space="preserve"> Protiv ovog rješenja može izjaviti žalbu osoba koja ima pravni interes i to u roku od osam (8.) dana. Žalba se podnosi Trgovačkom sudu u Splitu, Split, Sukoišanska 6, u tri primjerka a o žalbi u drugom stupnju odlučuje Visoki trgovački sud Republike Hrvatske u Zagrebu.</w:t>
      </w: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C65174">
        <w:rPr>
          <w:rFonts w:cs="Times New Roman" w:eastAsia="Times New Roman"/>
          <w:u w:val="single"/>
          <w:lang w:eastAsia="hr-HR"/>
        </w:rPr>
        <w:t>Dna:</w:t>
      </w: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/>
        </w:rPr>
      </w:pPr>
      <w:r w:rsidRPr="00C65174">
        <w:rPr>
          <w:rFonts w:cs="Times New Roman" w:eastAsia="Times New Roman"/>
          <w:lang w:eastAsia="hr-HR"/>
        </w:rPr>
        <w:t xml:space="preserve">1. Županijskom državnom odvjetništvu u Splitu – Građansko upravni odjel, Split, </w:t>
      </w: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</w:t>
      </w:r>
      <w:r w:rsidRPr="00C65174">
        <w:rPr>
          <w:rFonts w:cs="Times New Roman" w:eastAsia="Times New Roman"/>
          <w:lang w:eastAsia="hr-HR"/>
        </w:rPr>
        <w:t>. Mrežna stranica e-Oglasna ploča Sudova – rok 30. dana,</w:t>
      </w: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3</w:t>
      </w:r>
      <w:r w:rsidRPr="00C65174">
        <w:rPr>
          <w:rFonts w:cs="Times New Roman" w:eastAsia="Times New Roman"/>
          <w:lang w:eastAsia="hr-HR"/>
        </w:rPr>
        <w:t>.  Spis.</w:t>
      </w: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/>
        </w:rPr>
      </w:pPr>
      <w:r w:rsidRPr="00C65174">
        <w:rPr>
          <w:rFonts w:cs="Times New Roman" w:eastAsia="Times New Roman"/>
          <w:lang w:eastAsia="hr-HR"/>
        </w:rPr>
        <w:t>Split, 12. travnja 2018.</w:t>
      </w: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/>
        </w:rPr>
      </w:pPr>
      <w:r w:rsidRPr="00C6517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S u d a c:</w:t>
      </w: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174" w:rsidP="00C65174" w:rsidR="00C65174" w:rsidRPr="00C65174">
      <w:pPr>
        <w:spacing w:after="0"/>
        <w:rPr>
          <w:rFonts w:cs="Times New Roman" w:eastAsia="Times New Roman"/>
          <w:lang w:eastAsia="hr-HR" w:val="en-US"/>
        </w:rPr>
      </w:pPr>
      <w:r w:rsidRPr="00C6517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Jozo Ćaleta,</w:t>
      </w: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65174" w:rsidP="00C65174" w:rsidR="00C65174" w:rsidRPr="00C6517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65174" w:rsidP="00C65174" w:rsidR="00C65174" w:rsidRPr="00C65174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174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19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St-82/2018-24</izvorni_sadrzaj>
    <derivirana_varijabla naziv="DomainObject.Oznaka_1">St-82/2018-24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LUXURIA VETUS d.o.o. za iznajmljivanje plovila</izvorni_sadrzaj>
    <derivirana_varijabla naziv="DomainObject.Predmet.ProtustrankaFormated_1">  LUXURIA VETUS d.o.o. za iznajmljivanje plovila</derivirana_varijabla>
  </DomainObject.Predmet.ProtustrankaFormated>
  <DomainObject.Predmet.ProtustrankaFormatedOIB>
    <izvorni_sadrzaj>  LUXURIA VETUS d.o.o. za iznajmljivanje plovila, OIB 51358476534</izvorni_sadrzaj>
    <derivirana_varijabla naziv="DomainObject.Predmet.ProtustrankaFormatedOIB_1">  LUXURIA VETUS d.o.o. za iznajmljivanje plovila, OIB 51358476534</derivirana_varijabla>
  </DomainObject.Predmet.ProtustrankaFormatedOIB>
  <DomainObject.Predmet.ProtustrankaFormatedWithAdress>
    <izvorni_sadrzaj> LUXURIA VETUS d.o.o. za iznajmljivanje plovila, Hercegovačka 82, 21000 Split</izvorni_sadrzaj>
    <derivirana_varijabla naziv="DomainObject.Predmet.ProtustrankaFormatedWithAdress_1"> LUXURIA VETUS d.o.o. za iznajmljivanje plovila, Hercegovačka 82, 21000 Split</derivirana_varijabla>
  </DomainObject.Predmet.ProtustrankaFormatedWithAdress>
  <DomainObject.Predmet.ProtustrankaFormatedWithAdressOIB>
    <izvorni_sadrzaj> LUXURIA VETUS d.o.o. za iznajmljivanje plovila, OIB 51358476534, Hercegovačka 82, 21000 Split</izvorni_sadrzaj>
    <derivirana_varijabla naziv="DomainObject.Predmet.ProtustrankaFormatedWithAdressOIB_1"> LUXURIA VETUS d.o.o. za iznajmljivanje plovila, OIB 51358476534, Hercegovačka 82, 21000 Split</derivirana_varijabla>
  </DomainObject.Predmet.ProtustrankaFormatedWithAdressOIB>
  <DomainObject.Predmet.ProtustrankaWithAdress>
    <izvorni_sadrzaj>LUXURIA VETUS d.o.o. za iznajmljivanje plovila Hercegovačka 82, 21000 Split</izvorni_sadrzaj>
    <derivirana_varijabla naziv="DomainObject.Predmet.ProtustrankaWithAdress_1">LUXURIA VETUS d.o.o. za iznajmljivanje plovila Hercegovačka 82, 21000 Split</derivirana_varijabla>
  </DomainObject.Predmet.ProtustrankaWithAdress>
  <DomainObject.Predmet.ProtustrankaWithAdressOIB>
    <izvorni_sadrzaj>LUXURIA VETUS d.o.o. za iznajmljivanje plovila, OIB 51358476534, Hercegovačka 82, 21000 Split</izvorni_sadrzaj>
    <derivirana_varijabla naziv="DomainObject.Predmet.ProtustrankaWithAdressOIB_1">LUXURIA VETUS d.o.o. za iznajmljivanje plovila, OIB 51358476534, Hercegovačka 82, 21000 Split</derivirana_varijabla>
  </DomainObject.Predmet.ProtustrankaWithAdressOIB>
  <DomainObject.Predmet.ProtustrankaNazivFormated>
    <izvorni_sadrzaj>LUXURIA VETUS d.o.o. za iznajmljivanje plovila</izvorni_sadrzaj>
    <derivirana_varijabla naziv="DomainObject.Predmet.ProtustrankaNazivFormated_1">LUXURIA VETUS d.o.o. za iznajmljivanje plovila</derivirana_varijabla>
  </DomainObject.Predmet.ProtustrankaNazivFormated>
  <DomainObject.Predmet.ProtustrankaNazivFormatedOIB>
    <izvorni_sadrzaj>LUXURIA VETUS d.o.o. za iznajmljivanje plovila, OIB 51358476534</izvorni_sadrzaj>
    <derivirana_varijabla naziv="DomainObject.Predmet.ProtustrankaNazivFormatedOIB_1">LUXURIA VETUS d.o.o. za iznajmljivanje plovila, OIB 51358476534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255806.54</izvorni_sadrzaj>
    <derivirana_varijabla naziv="DomainObject.Predmet.TrenutnaVrijednost_1">255806.54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LUXURIA VETUS d.o.o. za iznajmljivanje plovila</item>
    </izvorni_sadrzaj>
    <derivirana_varijabla naziv="DomainObject.Predmet.ProtuStrankaListFormated_1">
      <item>LUXURIA VETUS d.o.o. za iznajmljivanje plovila</item>
    </derivirana_varijabla>
  </DomainObject.Predmet.ProtuStrankaListFormated>
  <DomainObject.Predmet.ProtuStrankaListFormatedOIB>
    <izvorni_sadrzaj>
      <item>LUXURIA VETUS d.o.o. za iznajmljivanje plovila, OIB 51358476534</item>
    </izvorni_sadrzaj>
    <derivirana_varijabla naziv="DomainObject.Predmet.ProtuStrankaListFormatedOIB_1">
      <item>LUXURIA VETUS d.o.o. za iznajmljivanje plovila, OIB 51358476534</item>
    </derivirana_varijabla>
  </DomainObject.Predmet.ProtuStrankaListFormatedOIB>
  <DomainObject.Predmet.ProtuStrankaListFormatedWithAdress>
    <izvorni_sadrzaj>
      <item>LUXURIA VETUS d.o.o. za iznajmljivanje plovila, Hercegovačka 82, 21000 Split</item>
    </izvorni_sadrzaj>
    <derivirana_varijabla naziv="DomainObject.Predmet.ProtuStrankaListFormatedWithAdress_1">
      <item>LUXURIA VETUS d.o.o. za iznajmljivanje plovila, Hercegovačka 82, 21000 Split</item>
    </derivirana_varijabla>
  </DomainObject.Predmet.ProtuStrankaListFormatedWithAdress>
  <DomainObject.Predmet.ProtuStrankaListFormatedWithAdressOIB>
    <izvorni_sadrzaj>
      <item>LUXURIA VETUS d.o.o. za iznajmljivanje plovila, OIB 51358476534, Hercegovačka 82, 21000 Split</item>
    </izvorni_sadrzaj>
    <derivirana_varijabla naziv="DomainObject.Predmet.ProtuStrankaListFormatedWithAdressOIB_1">
      <item>LUXURIA VETUS d.o.o. za iznajmljivanje plovila, OIB 51358476534, Hercegovačka 82, 21000 Split</item>
    </derivirana_varijabla>
  </DomainObject.Predmet.ProtuStrankaListFormatedWithAdressOIB>
  <DomainObject.Predmet.ProtuStrankaListNazivFormated>
    <izvorni_sadrzaj>
      <item>LUXURIA VETUS d.o.o. za iznajmljivanje plovila</item>
    </izvorni_sadrzaj>
    <derivirana_varijabla naziv="DomainObject.Predmet.ProtuStrankaListNazivFormated_1">
      <item>LUXURIA VETUS d.o.o. za iznajmljivanje plovila</item>
    </derivirana_varijabla>
  </DomainObject.Predmet.ProtuStrankaListNazivFormated>
  <DomainObject.Predmet.ProtuStrankaListNazivFormatedOIB>
    <izvorni_sadrzaj>
      <item>LUXURIA VETUS d.o.o. za iznajmljivanje plovila, OIB 51358476534</item>
    </izvorni_sadrzaj>
    <derivirana_varijabla naziv="DomainObject.Predmet.ProtuStrankaListNazivFormatedOIB_1">
      <item>LUXURIA VETUS d.o.o. za iznajmljivanje plovila, OIB 51358476534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St-82/2018-24</izvorni_sadrzaj>
    <derivirana_varijabla naziv="DomainObject.PoslovniBrojDokumenta_1">St-82/2018-24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LUXURIA VETUS d.o.o. za iznajmljivanje plovila</izvorni_sadrzaj>
    <derivirana_varijabla naziv="DomainObject.Predmet.ProtustrankaIDrugi_1">LUXURIA VETUS d.o.o. za iznajmljivanje plovila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LUXURIA VETUS d.o.o. za iznajmljivanje plovila, OIB 51358476534, Hercegovačka 82, 21000 Split</izvorni_sadrzaj>
    <derivirana_varijabla naziv="DomainObject.Predmet.ProtustrankaIDrugiAdressOIB_1">LUXURIA VETUS d.o.o. za iznajmljivanje plovila, OIB 51358476534, Hercegovačka 82,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LUXURIA VETUS d.o.o. za iznajmljivanje plovila</item>
      <item>FINANCIJSKA AGENCIJA, RC SPLIT</item>
    </izvorni_sadrzaj>
    <derivirana_varijabla naziv="DomainObject.Predmet.SudioniciListNaziv_1">
      <item>LUXURIA VETUS d.o.o. za iznajmljivanje plovila</item>
      <item>FINANCIJSKA AGENCIJA, RC SPLIT</item>
    </derivirana_varijabla>
  </DomainObject.Predmet.SudioniciListNaziv>
  <DomainObject.Predmet.SudioniciListAdressOIB>
    <izvorni_sadrzaj>
      <item>LUXURIA VETUS d.o.o. za iznajmljivanje plovila, OIB 51358476534, Hercegovačka 82,21000 Split</item>
      <item>FINANCIJSKA AGENCIJA, RC SPLIT, OIB 85821130368, Mažuranićevo šetalište 24 b,21000 Split</item>
    </izvorni_sadrzaj>
    <derivirana_varijabla naziv="DomainObject.Predmet.SudioniciListAdressOIB_1">
      <item>LUXURIA VETUS d.o.o. za iznajmljivanje plovila, OIB 51358476534, Hercegovačka 82,21000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37AE46-D484-4476-B330-620D2C69B5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2155</properties:Characters>
  <properties:Lines>74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2018-04-12T08:15:00Z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St-82/2018-24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