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35071" w14:paraId="e635071" w:rsidRDefault="005F050E" w:rsidP="005F050E" w:rsidR="005F050E" w:rsidRPr="005F050E">
      <w:pPr>
        <w:jc w:val="center"/>
        <w15:collapsed w:val="false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  <w:bookmarkStart w:name="_GoBack" w:id="0"/>
      <w:bookmarkEnd w:id="0"/>
    </w:p>
    <w:p w:rsidRDefault="005F050E" w:rsidP="005F050E" w:rsidR="005F050E" w:rsidRPr="005F050E">
      <w:pPr>
        <w:jc w:val="center"/>
        <w:rPr>
          <w:rFonts w:cs="Times New Roman" w:eastAsia="Times New Roman" w:hAnsi="Times New Roman" w:ascii="Times New Roman"/>
          <w:bCs/>
          <w:sz w:val="20"/>
          <w:szCs w:val="20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ovni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broj  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481D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72/</w:t>
      </w:r>
      <w:r w:rsidR="00481D6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2018</w:t>
      </w:r>
      <w:r w:rsidR="00E602EC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           </w:t>
      </w:r>
    </w:p>
    <w:p w:rsidRDefault="00CA2004" w:rsidP="00910611" w:rsidR="00CA2004">
      <w:pPr>
        <w:ind w:firstLine="708"/>
      </w:pPr>
      <w:r>
        <w:t xml:space="preserve">  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2004" w:rsidP="003E77C2" w:rsidR="00CA2004" w:rsidRPr="003E77C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Pr="003E77C2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CA2004" w:rsidP="003E77C2" w:rsidR="00CA20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3E77C2">
        <w:rPr>
          <w:rFonts w:cs="Times New Roman" w:hAnsi="Times New Roman" w:ascii="Times New Roman"/>
          <w:sz w:val="24"/>
          <w:szCs w:val="24"/>
        </w:rPr>
        <w:t>TRGOVAČKI SUD U RIJE</w:t>
      </w:r>
      <w:r>
        <w:rPr>
          <w:rFonts w:cs="Times New Roman" w:hAnsi="Times New Roman" w:ascii="Times New Roman"/>
          <w:sz w:val="24"/>
          <w:szCs w:val="24"/>
        </w:rPr>
        <w:t>CI</w:t>
      </w:r>
    </w:p>
    <w:p w:rsidRDefault="00CA2004" w:rsidP="00CA2004" w:rsidR="005F050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7C2">
        <w:rPr>
          <w:rFonts w:cs="Times New Roman" w:hAnsi="Times New Roman" w:ascii="Times New Roman"/>
          <w:sz w:val="24"/>
          <w:szCs w:val="24"/>
        </w:rPr>
        <w:t>Rijeka, Zadarska 1 i 3</w:t>
      </w:r>
    </w:p>
    <w:p w:rsidRDefault="00CA2004" w:rsidP="00CA2004" w:rsidR="00CA2004" w:rsidRPr="005F050E">
      <w:pPr>
        <w:pStyle w:val="Bezproreda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Trgovački sud u Rijeci, u stečajnom predmetu povodom zahtjeva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agencije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, Zagreb,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Ulica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grada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Vukovara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70, OIB: 85821130368,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Regionalni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centar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Podružnica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Rijeka, F. </w:t>
      </w:r>
      <w:proofErr w:type="spellStart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Kurelca</w:t>
      </w:r>
      <w:proofErr w:type="spellEnd"/>
      <w:r w:rsidRPr="005F050E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8, Rijeka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 provedbu skraćenog stečajnog postupka sukladno odredbi</w:t>
      </w:r>
      <w:r w:rsidR="001E6A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članka 430. Stečajnog zakona (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>„</w:t>
      </w: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Narodne novine” br. 71/15 ),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FF0F7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E53482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FF0F7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srpnja </w:t>
      </w:r>
      <w:r w:rsidR="00D267B2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 w:rsidR="004F0E7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79099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godine</w:t>
      </w:r>
      <w:r w:rsidRPr="005F050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objavljuje   </w:t>
      </w:r>
    </w:p>
    <w:p w:rsidRDefault="005F050E" w:rsidP="005F050E" w:rsidR="005F050E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O G L A S</w:t>
      </w:r>
    </w:p>
    <w:p w:rsidRDefault="00F5146B" w:rsidP="00F5146B" w:rsidR="005F050E" w:rsidRPr="005F050E">
      <w:pPr>
        <w:spacing w:lineRule="auto" w:line="276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Dužnik 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ALEXANDER NEVA d.o.o. Selce, E. Antića 78 IV; OIB: 16816268245,</w:t>
      </w:r>
      <w:r w:rsidR="00E24C5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ima ukupan dug evidentiran na temelju neizvršenih osnova za plaćanje  u iznosu od 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5.273,62</w:t>
      </w:r>
      <w:r w:rsidR="00B8581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36DB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kn</w:t>
      </w:r>
      <w:r w:rsidR="00694A7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Poziva se osoba ovlaštena za zastupanje dužnika po zakonu da u roku od 15 dana od dana objave oglasa podnese sudu, pozivom na </w:t>
      </w:r>
      <w:proofErr w:type="spellStart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posl</w:t>
      </w:r>
      <w:proofErr w:type="spellEnd"/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. br. </w:t>
      </w:r>
      <w:r w:rsidR="007717B7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5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 St-</w:t>
      </w:r>
      <w:r w:rsidR="00162C2A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3</w:t>
      </w:r>
      <w:r w:rsidR="00FF0F78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72</w:t>
      </w:r>
      <w:r w:rsidR="00191A75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/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20</w:t>
      </w:r>
      <w:r w:rsidR="00D40D41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1</w:t>
      </w:r>
      <w:r w:rsidR="00545774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8</w:t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, javnobilježnički ovjerovljen popis imovine i obveza na propisanom obrascu.</w:t>
      </w:r>
    </w:p>
    <w:p w:rsidRDefault="00F5146B" w:rsidP="00F5146B" w:rsidR="005F050E" w:rsidRPr="005F050E">
      <w:pPr>
        <w:spacing w:afterAutospacing="true" w:after="100" w:beforeAutospacing="true" w:before="1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III.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Pozivaju se vjerovnici da najkasnije u roku od 45 dana od objave ovog oglasa predlože otvaranje stečajnoga postupka.</w:t>
      </w:r>
    </w:p>
    <w:p w:rsidRDefault="00F5146B" w:rsidP="00F5146B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IV.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ab/>
      </w:r>
      <w:r w:rsidR="005F050E" w:rsidRPr="005F05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 pa će sud  po službenoj dužnosti donijeti rješenje o otvaranju i zaključenju skraćenoga stečajnog postupka nad dužnikom. </w:t>
      </w:r>
    </w:p>
    <w:p w:rsidRDefault="00F5146B" w:rsidP="00F5146B" w:rsidR="00F5146B" w:rsidRPr="005F050E">
      <w:pPr>
        <w:spacing w:lineRule="auto" w:line="276" w:after="200"/>
        <w:jc w:val="center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U Rijeci, </w:t>
      </w:r>
      <w:r w:rsidR="00E53482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 xml:space="preserve">11. srpnja </w:t>
      </w:r>
      <w:r w:rsidR="006545C3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2</w:t>
      </w:r>
      <w:r w:rsidR="00B6230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018</w:t>
      </w:r>
      <w:r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. godine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Sudac</w:t>
      </w:r>
    </w:p>
    <w:p w:rsidRDefault="00F5146B" w:rsidP="00F5146B" w:rsidR="00F5146B" w:rsidRPr="008E6001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</w:r>
      <w:r w:rsidRPr="008E6001">
        <w:rPr>
          <w:rFonts w:cs="Times New Roman" w:hAnsi="Times New Roman" w:ascii="Times New Roman"/>
          <w:sz w:val="24"/>
          <w:szCs w:val="24"/>
          <w:lang w:eastAsia="hr-HR"/>
        </w:rPr>
        <w:tab/>
        <w:t>Jasenka Pavišić Čačić</w:t>
      </w:r>
    </w:p>
    <w:p w:rsidRDefault="00F5146B" w:rsidP="00F5146B" w:rsidR="00F5146B"/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050E" w:rsidP="005F050E" w:rsidR="005F050E" w:rsidRPr="005F050E">
      <w:pPr>
        <w:spacing w:lineRule="auto" w:line="276" w:after="20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</w:p>
    <w:p w:rsidRDefault="005F507E" w:rsidR="005F507E"/>
    <w:sectPr w:rsidSect="009D32B2" w:rsidR="005F507E">
      <w:pgSz w:h="16838" w:w="11906"/>
      <w:pgMar w:gutter="0" w:footer="709" w:header="709" w:left="1418" w:bottom="1417" w:right="141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50E" w:rsidP="005F050E" w:rsidR="005F050E">
      <w:r>
        <w:separator/>
      </w:r>
    </w:p>
  </w:endnote>
  <w:endnote w:id="0" w:type="continuationSeparator">
    <w:p w:rsidRDefault="005F050E" w:rsidP="005F050E" w:rsidR="005F05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50E" w:rsidP="005F050E" w:rsidR="005F050E">
      <w:r>
        <w:separator/>
      </w:r>
    </w:p>
  </w:footnote>
  <w:footnote w:id="0" w:type="continuationSeparator">
    <w:p w:rsidRDefault="005F050E" w:rsidP="005F050E" w:rsidR="005F050E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050E"/>
    <w:rsid w:val="0001410A"/>
    <w:rsid w:val="000232E9"/>
    <w:rsid w:val="00057956"/>
    <w:rsid w:val="00086BEB"/>
    <w:rsid w:val="000B722E"/>
    <w:rsid w:val="001131BD"/>
    <w:rsid w:val="00127DD9"/>
    <w:rsid w:val="00140657"/>
    <w:rsid w:val="001537BB"/>
    <w:rsid w:val="00162C2A"/>
    <w:rsid w:val="001758F4"/>
    <w:rsid w:val="00191A75"/>
    <w:rsid w:val="00192370"/>
    <w:rsid w:val="001E6A8B"/>
    <w:rsid w:val="001F0EDF"/>
    <w:rsid w:val="00244984"/>
    <w:rsid w:val="002477B9"/>
    <w:rsid w:val="00270B5A"/>
    <w:rsid w:val="00277BE1"/>
    <w:rsid w:val="002C0A2F"/>
    <w:rsid w:val="002D47C1"/>
    <w:rsid w:val="002E6649"/>
    <w:rsid w:val="0030354F"/>
    <w:rsid w:val="00306FB6"/>
    <w:rsid w:val="0031193B"/>
    <w:rsid w:val="00316B14"/>
    <w:rsid w:val="00324615"/>
    <w:rsid w:val="00327DC2"/>
    <w:rsid w:val="00353442"/>
    <w:rsid w:val="00387477"/>
    <w:rsid w:val="00395C7E"/>
    <w:rsid w:val="00396C57"/>
    <w:rsid w:val="003C55B1"/>
    <w:rsid w:val="003C7EF0"/>
    <w:rsid w:val="00411494"/>
    <w:rsid w:val="004116F9"/>
    <w:rsid w:val="0042161B"/>
    <w:rsid w:val="004222C0"/>
    <w:rsid w:val="004355D3"/>
    <w:rsid w:val="00452528"/>
    <w:rsid w:val="004540CC"/>
    <w:rsid w:val="0045499D"/>
    <w:rsid w:val="0046346E"/>
    <w:rsid w:val="0047643C"/>
    <w:rsid w:val="00481D62"/>
    <w:rsid w:val="00484B83"/>
    <w:rsid w:val="0049033A"/>
    <w:rsid w:val="00491B16"/>
    <w:rsid w:val="004C2307"/>
    <w:rsid w:val="004C7A40"/>
    <w:rsid w:val="004D16F7"/>
    <w:rsid w:val="004E4CB0"/>
    <w:rsid w:val="004F0E72"/>
    <w:rsid w:val="004F3C42"/>
    <w:rsid w:val="0050417C"/>
    <w:rsid w:val="00513DF2"/>
    <w:rsid w:val="005230BB"/>
    <w:rsid w:val="005241EB"/>
    <w:rsid w:val="00531B1F"/>
    <w:rsid w:val="00535EC3"/>
    <w:rsid w:val="00545774"/>
    <w:rsid w:val="005553A8"/>
    <w:rsid w:val="005A5F27"/>
    <w:rsid w:val="005A7649"/>
    <w:rsid w:val="005B53BD"/>
    <w:rsid w:val="005F050E"/>
    <w:rsid w:val="005F507E"/>
    <w:rsid w:val="0060619E"/>
    <w:rsid w:val="00625651"/>
    <w:rsid w:val="006545C3"/>
    <w:rsid w:val="006643DD"/>
    <w:rsid w:val="00676E81"/>
    <w:rsid w:val="00680BF6"/>
    <w:rsid w:val="00694A77"/>
    <w:rsid w:val="006A30B5"/>
    <w:rsid w:val="006A4256"/>
    <w:rsid w:val="006C1198"/>
    <w:rsid w:val="006C15B1"/>
    <w:rsid w:val="006F3C4B"/>
    <w:rsid w:val="00704B22"/>
    <w:rsid w:val="007131FA"/>
    <w:rsid w:val="00736DB2"/>
    <w:rsid w:val="007402E6"/>
    <w:rsid w:val="007634B3"/>
    <w:rsid w:val="007717B7"/>
    <w:rsid w:val="00790999"/>
    <w:rsid w:val="00792E1C"/>
    <w:rsid w:val="00793432"/>
    <w:rsid w:val="007B09DA"/>
    <w:rsid w:val="007B39CD"/>
    <w:rsid w:val="007F160F"/>
    <w:rsid w:val="008207E6"/>
    <w:rsid w:val="008320EF"/>
    <w:rsid w:val="00834E54"/>
    <w:rsid w:val="00847A5E"/>
    <w:rsid w:val="008A5E38"/>
    <w:rsid w:val="008A6003"/>
    <w:rsid w:val="008C0462"/>
    <w:rsid w:val="008E1D5E"/>
    <w:rsid w:val="009015DA"/>
    <w:rsid w:val="0093079E"/>
    <w:rsid w:val="00967760"/>
    <w:rsid w:val="0097601A"/>
    <w:rsid w:val="009947FE"/>
    <w:rsid w:val="00996695"/>
    <w:rsid w:val="009E759B"/>
    <w:rsid w:val="009F2BCC"/>
    <w:rsid w:val="00A14566"/>
    <w:rsid w:val="00A3238C"/>
    <w:rsid w:val="00A459C7"/>
    <w:rsid w:val="00A6191F"/>
    <w:rsid w:val="00A711B1"/>
    <w:rsid w:val="00A9196D"/>
    <w:rsid w:val="00AA1E54"/>
    <w:rsid w:val="00AA57AE"/>
    <w:rsid w:val="00AB1744"/>
    <w:rsid w:val="00B21B52"/>
    <w:rsid w:val="00B36C93"/>
    <w:rsid w:val="00B6230E"/>
    <w:rsid w:val="00B85811"/>
    <w:rsid w:val="00B85A20"/>
    <w:rsid w:val="00B942DF"/>
    <w:rsid w:val="00BB47F3"/>
    <w:rsid w:val="00BB7D45"/>
    <w:rsid w:val="00BC615B"/>
    <w:rsid w:val="00BC6193"/>
    <w:rsid w:val="00C35398"/>
    <w:rsid w:val="00C55AF8"/>
    <w:rsid w:val="00C6114F"/>
    <w:rsid w:val="00C6391E"/>
    <w:rsid w:val="00C70045"/>
    <w:rsid w:val="00C8542C"/>
    <w:rsid w:val="00CA2004"/>
    <w:rsid w:val="00CB74F0"/>
    <w:rsid w:val="00CC1BF9"/>
    <w:rsid w:val="00CC529E"/>
    <w:rsid w:val="00CD2D7A"/>
    <w:rsid w:val="00D026CD"/>
    <w:rsid w:val="00D04FDC"/>
    <w:rsid w:val="00D12DEC"/>
    <w:rsid w:val="00D214B0"/>
    <w:rsid w:val="00D224DF"/>
    <w:rsid w:val="00D267B2"/>
    <w:rsid w:val="00D40D41"/>
    <w:rsid w:val="00D65E54"/>
    <w:rsid w:val="00D854FB"/>
    <w:rsid w:val="00DD4A2A"/>
    <w:rsid w:val="00DD676D"/>
    <w:rsid w:val="00DE2B64"/>
    <w:rsid w:val="00DE5B92"/>
    <w:rsid w:val="00E12780"/>
    <w:rsid w:val="00E23FFC"/>
    <w:rsid w:val="00E24C55"/>
    <w:rsid w:val="00E25F9B"/>
    <w:rsid w:val="00E27863"/>
    <w:rsid w:val="00E53482"/>
    <w:rsid w:val="00E602EC"/>
    <w:rsid w:val="00E677E6"/>
    <w:rsid w:val="00E71561"/>
    <w:rsid w:val="00E75F28"/>
    <w:rsid w:val="00E7740C"/>
    <w:rsid w:val="00E96175"/>
    <w:rsid w:val="00F02323"/>
    <w:rsid w:val="00F22B5B"/>
    <w:rsid w:val="00F4569C"/>
    <w:rsid w:val="00F458F6"/>
    <w:rsid w:val="00F5146B"/>
    <w:rsid w:val="00F55FED"/>
    <w:rsid w:val="00F637E7"/>
    <w:rsid w:val="00F73FCA"/>
    <w:rsid w:val="00F848E4"/>
    <w:rsid w:val="00F906A1"/>
    <w:rsid w:val="00FC0D09"/>
    <w:rsid w:val="00FC24B2"/>
    <w:rsid w:val="00FC5A07"/>
    <w:rsid w:val="00FE1335"/>
    <w:rsid w:val="00FE5453"/>
    <w:rsid w:val="00FF0521"/>
    <w:rsid w:val="00FF0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CA20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200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A2004"/>
    <w:rPr>
      <w:rFonts w:cs="Times New Roman" w:eastAsia="Times New Roman" w:hAnsi="Times New Roman" w:ascii="Times New Roman"/>
      <w:bCs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A200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A2004"/>
    <w:rPr>
      <w:rFonts w:cs="Times New Roman" w:eastAsia="Times New Roman" w:hAnsi="Times New Roman" w:ascii="Times New Roman"/>
      <w:bCs w:val="false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05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050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F050E"/>
  </w:style>
  <w:style w:styleId="Podnoje" w:type="paragraph">
    <w:name w:val="footer"/>
    <w:basedOn w:val="Normal"/>
    <w:link w:val="PodnojeChar"/>
    <w:uiPriority w:val="99"/>
    <w:unhideWhenUsed/>
    <w:rsid w:val="005F05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F050E"/>
  </w:style>
  <w:style w:styleId="Bezproreda" w:type="paragraph">
    <w:name w:val="No Spacing"/>
    <w:uiPriority w:val="1"/>
    <w:qFormat/>
    <w:rsid w:val="00F5146B"/>
  </w:style>
  <w:style w:styleId="Tekstrezerviranogmjesta" w:type="character">
    <w:name w:val="Placeholder Text"/>
    <w:basedOn w:val="Zadanifontodlomka"/>
    <w:uiPriority w:val="99"/>
    <w:semiHidden/>
    <w:rsid w:val="00CA20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200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A2004"/>
    <w:rPr>
      <w:rFonts w:ascii="Times New Roman" w:cs="Times New Roman" w:eastAsia="Times New Roman" w:hAnsi="Times New Roman"/>
      <w:bCs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A200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A2004"/>
    <w:rPr>
      <w:rFonts w:ascii="Times New Roman" w:cs="Times New Roman" w:eastAsia="Times New Roman" w:hAnsi="Times New Roman"/>
      <w:bCs w:val="0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Pavišić Čačić</izvorni_sadrzaj>
    <derivirana_varijabla naziv="DomainObject.DonositeljOdluke.Prezime_1">Pavišić Čačić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2018.</izvorni_sadrzaj>
    <derivirana_varijabla naziv="DomainObject.Predmet.DatumOsnivanja_1">18.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St-372/2018</izvorni_sadrzaj>
    <derivirana_varijabla naziv="DomainObject.Predmet.OznakaBroj_1">St-372/2018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ALEXANDER NEVA društvo s ograničenom odgovornošću za trgovinu</izvorni_sadrzaj>
    <derivirana_varijabla naziv="DomainObject.Predmet.ProtustrankaFormated_1">  ALEXANDER NEVA društvo s ograničenom odgovornošću za trgovinu</derivirana_varijabla>
  </DomainObject.Predmet.ProtustrankaFormated>
  <DomainObject.Predmet.ProtustrankaFormatedOIB>
    <izvorni_sadrzaj>  ALEXANDER NEVA društvo s ograničenom odgovornošću za trgovinu, OIB 16816268245</izvorni_sadrzaj>
    <derivirana_varijabla naziv="DomainObject.Predmet.ProtustrankaFormatedOIB_1">  ALEXANDER NEVA društvo s ograničenom odgovornošću za trgovinu, OIB 16816268245</derivirana_varijabla>
  </DomainObject.Predmet.ProtustrankaFormatedOIB>
  <DomainObject.Predmet.ProtustrankaFormatedWithAdress>
    <izvorni_sadrzaj> ALEXANDER NEVA društvo s ograničenom odgovornošću za trgovinu, Emila Antića 78IV, 51260 Selce</izvorni_sadrzaj>
    <derivirana_varijabla naziv="DomainObject.Predmet.ProtustrankaFormatedWithAdress_1"> ALEXANDER NEVA društvo s ograničenom odgovornošću za trgovinu, Emila Antića 78IV, 51260 Selce</derivirana_varijabla>
  </DomainObject.Predmet.ProtustrankaFormatedWithAdress>
  <DomainObject.Predmet.ProtustrankaFormatedWithAdressOIB>
    <izvorni_sadrzaj> ALEXANDER NEVA društvo s ograničenom odgovornošću za trgovinu, OIB 16816268245, Emila Antića 78IV, 51260 Selce</izvorni_sadrzaj>
    <derivirana_varijabla naziv="DomainObject.Predmet.ProtustrankaFormatedWithAdressOIB_1"> ALEXANDER NEVA društvo s ograničenom odgovornošću za trgovinu, OIB 16816268245, Emila Antića 78IV, 51260 Selce</derivirana_varijabla>
  </DomainObject.Predmet.ProtustrankaFormatedWithAdressOIB>
  <DomainObject.Predmet.ProtustrankaWithAdress>
    <izvorni_sadrzaj>ALEXANDER NEVA društvo s ograničenom odgovornošću za trgovinu Emila Antića 78IV, 51260 Selce</izvorni_sadrzaj>
    <derivirana_varijabla naziv="DomainObject.Predmet.ProtustrankaWithAdress_1">ALEXANDER NEVA društvo s ograničenom odgovornošću za trgovinu Emila Antića 78IV, 51260 Selce</derivirana_varijabla>
  </DomainObject.Predmet.ProtustrankaWithAdress>
  <DomainObject.Predmet.ProtustrankaWithAdressOIB>
    <izvorni_sadrzaj>ALEXANDER NEVA društvo s ograničenom odgovornošću za trgovinu, OIB 16816268245, Emila Antića 78IV, 51260 Selce</izvorni_sadrzaj>
    <derivirana_varijabla naziv="DomainObject.Predmet.ProtustrankaWithAdressOIB_1">ALEXANDER NEVA društvo s ograničenom odgovornošću za trgovinu, OIB 16816268245, Emila Antića 78IV, 51260 Selce</derivirana_varijabla>
  </DomainObject.Predmet.ProtustrankaWithAdressOIB>
  <DomainObject.Predmet.ProtustrankaNazivFormated>
    <izvorni_sadrzaj>ALEXANDER NEVA društvo s ograničenom odgovornošću za trgovinu</izvorni_sadrzaj>
    <derivirana_varijabla naziv="DomainObject.Predmet.ProtustrankaNazivFormated_1">ALEXANDER NEVA društvo s ograničenom odgovornošću za trgovinu</derivirana_varijabla>
  </DomainObject.Predmet.ProtustrankaNazivFormated>
  <DomainObject.Predmet.ProtustrankaNazivFormatedOIB>
    <izvorni_sadrzaj>ALEXANDER NEVA društvo s ograničenom odgovornošću za trgovinu, OIB 16816268245</izvorni_sadrzaj>
    <derivirana_varijabla naziv="DomainObject.Predmet.ProtustrankaNazivFormatedOIB_1">ALEXANDER NEVA društvo s ograničenom odgovornošću za trgovinu, OIB 16816268245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114</izvorni_sadrzaj>
    <derivirana_varijabla naziv="DomainObject.Predmet.Referada.Prostorija.Naziv_1">Soba 114</derivirana_varijabla>
  </DomainObject.Predmet.Referada.Prostorija.Naziv>
  <DomainObject.Predmet.Referada.Prostorija.Oznaka>
    <izvorni_sadrzaj>114</izvorni_sadrzaj>
    <derivirana_varijabla naziv="DomainObject.Predmet.Referada.Prostorija.Oznaka_1">114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Jasenka Pavišić Čačić</izvorni_sadrzaj>
    <derivirana_varijabla naziv="DomainObject.Predmet.Referada.Sudac_1">Jasenka Pavišić Čačić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Marlena Redžaj</izvorni_sadrzaj>
    <derivirana_varijabla naziv="DomainObject.Predmet.Zapisnicar_1">Marlena Redžaj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ALEXANDER NEVA društvo s ograničenom odgovornošću za trgovinu</item>
    </izvorni_sadrzaj>
    <derivirana_varijabla naziv="DomainObject.Predmet.ProtuStrankaListFormated_1">
      <item>ALEXANDER NEVA društvo s ograničenom odgovornošću za trgovinu</item>
    </derivirana_varijabla>
  </DomainObject.Predmet.ProtuStrankaListFormated>
  <DomainObject.Predmet.ProtuStrankaListFormatedOIB>
    <izvorni_sadrzaj>
      <item>ALEXANDER NEVA društvo s ograničenom odgovornošću za trgovinu, OIB 16816268245</item>
    </izvorni_sadrzaj>
    <derivirana_varijabla naziv="DomainObject.Predmet.ProtuStrankaListFormatedOIB_1">
      <item>ALEXANDER NEVA društvo s ograničenom odgovornošću za trgovinu, OIB 16816268245</item>
    </derivirana_varijabla>
  </DomainObject.Predmet.ProtuStrankaListFormatedOIB>
  <DomainObject.Predmet.ProtuStrankaListFormatedWithAdress>
    <izvorni_sadrzaj>
      <item>ALEXANDER NEVA društvo s ograničenom odgovornošću za trgovinu, Emila Antića 78IV, 51260 Selce</item>
    </izvorni_sadrzaj>
    <derivirana_varijabla naziv="DomainObject.Predmet.ProtuStrankaListFormatedWithAdress_1">
      <item>ALEXANDER NEVA društvo s ograničenom odgovornošću za trgovinu, Emila Antića 78IV, 51260 Selce</item>
    </derivirana_varijabla>
  </DomainObject.Predmet.ProtuStrankaListFormatedWithAdress>
  <DomainObject.Predmet.ProtuStrankaListFormatedWithAdressOIB>
    <izvorni_sadrzaj>
      <item>ALEXANDER NEVA društvo s ograničenom odgovornošću za trgovinu, OIB 16816268245, Emila Antića 78IV, 51260 Selce</item>
    </izvorni_sadrzaj>
    <derivirana_varijabla naziv="DomainObject.Predmet.ProtuStrankaListFormatedWithAdressOIB_1">
      <item>ALEXANDER NEVA društvo s ograničenom odgovornošću za trgovinu, OIB 16816268245, Emila Antića 78IV, 51260 Selce</item>
    </derivirana_varijabla>
  </DomainObject.Predmet.ProtuStrankaListFormatedWithAdressOIB>
  <DomainObject.Predmet.ProtuStrankaListNazivFormated>
    <izvorni_sadrzaj>
      <item>ALEXANDER NEVA društvo s ograničenom odgovornošću za trgovinu</item>
    </izvorni_sadrzaj>
    <derivirana_varijabla naziv="DomainObject.Predmet.ProtuStrankaListNazivFormated_1">
      <item>ALEXANDER NEVA društvo s ograničenom odgovornošću za trgovinu</item>
    </derivirana_varijabla>
  </DomainObject.Predmet.ProtuStrankaListNazivFormated>
  <DomainObject.Predmet.ProtuStrankaListNazivFormatedOIB>
    <izvorni_sadrzaj>
      <item>ALEXANDER NEVA društvo s ograničenom odgovornošću za trgovinu, OIB 16816268245</item>
    </izvorni_sadrzaj>
    <derivirana_varijabla naziv="DomainObject.Predmet.ProtuStrankaListNazivFormatedOIB_1">
      <item>ALEXANDER NEVA društvo s ograničenom odgovornošću za trgovinu, OIB 16816268245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ALEXANDER NEVA društvo s ograničenom odgovornošću za trgovinu</izvorni_sadrzaj>
    <derivirana_varijabla naziv="DomainObject.Predmet.ProtustrankaIDrugi_1">ALEXANDER NEVA društvo s ograničenom odgovornošću za trgovinu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ALEXANDER NEVA društvo s ograničenom odgovornošću za trgovinu, OIB 16816268245, Emila Antića 78IV, 51260 Selce</izvorni_sadrzaj>
    <derivirana_varijabla naziv="DomainObject.Predmet.ProtustrankaIDrugiAdressOIB_1">ALEXANDER NEVA društvo s ograničenom odgovornošću za trgovinu, OIB 16816268245, Emila Antića 78IV, 51260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ALEXANDER NEVA društvo s ograničenom odgovornošću za trgovinu</item>
    </izvorni_sadrzaj>
    <derivirana_varijabla naziv="DomainObject.Predmet.SudioniciListNaziv_1">
      <item>FINA Rijeka</item>
      <item>ALEXANDER NEVA društvo s ograničenom odgovornošću za trgovinu</item>
    </derivirana_varijabla>
  </DomainObject.Predmet.SudioniciListNaziv>
  <DomainObject.Predmet.SudioniciListAdressOIB>
    <izvorni_sadrzaj>
      <item>FINA Rijeka, OIB 85821130368, Frana Kurelca 8,51000 Rijeka</item>
      <item>ALEXANDER NEVA društvo s ograničenom odgovornošću za trgovinu, OIB 16816268245, Emila Antića 78IV,51260 Selce</item>
    </izvorni_sadrzaj>
    <derivirana_varijabla naziv="DomainObject.Predmet.SudioniciListAdressOIB_1">
      <item>FINA Rijeka, OIB 85821130368, Frana Kurelca 8,51000 Rijeka</item>
      <item>ALEXANDER NEVA društvo s ograničenom odgovornošću za trgovinu, OIB 16816268245, Emila Antića 78IV,51260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16816268245</item>
    </izvorni_sadrzaj>
    <derivirana_varijabla naziv="DomainObject.Predmet.SudioniciListNazivOIB_1">
      <item>, OIB 85821130368</item>
      <item>, OIB 16816268245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1348</properties:Characters>
  <properties:Lines>34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2018-07-10T07:42:00Z</dcterms:created>
  <dc:creator>Marlena Redžaj</dc:creator>
  <cp:lastModifiedBy>Marlena Redžaj</cp:lastModifiedBy>
  <cp:lastPrinted>2018-05-16T08:32:00Z</cp:lastPrinted>
  <dcterms:modified xmlns:xsi="http://www.w3.org/2001/XMLSchema-instance" xsi:type="dcterms:W3CDTF">2018-07-11T08:57:00Z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(372.18.docx)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