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b10e" w14:paraId="fd4b10e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B41219">
        <w:rPr>
          <w:rFonts w:cs="Times New Roman" w:hAnsi="Times New Roman" w:ascii="Times New Roman"/>
          <w:sz w:val="24"/>
          <w:szCs w:val="24"/>
        </w:rPr>
        <w:t>576/16-</w:t>
      </w:r>
      <w:r w:rsidR="00B97B48">
        <w:rPr>
          <w:rFonts w:cs="Times New Roman" w:hAnsi="Times New Roman" w:ascii="Times New Roman"/>
          <w:sz w:val="24"/>
          <w:szCs w:val="24"/>
        </w:rPr>
        <w:t>37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FC2F13" w:rsidR="00D911B7" w:rsidRPr="00DF279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73B42" w:rsidP="00D911B7" w:rsidR="00A73B42" w:rsidRPr="00577E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B41219" w:rsidR="00D911B7" w:rsidRPr="00577EC3">
      <w:pPr>
        <w:ind w:firstLine="708"/>
        <w:jc w:val="both"/>
      </w:pPr>
      <w:r w:rsidRPr="00577EC3">
        <w:t>Trgovački sud u Osijeku, po stečajno</w:t>
      </w:r>
      <w:r w:rsidR="000340D3" w:rsidRPr="00577EC3">
        <w:t>j sutkinji</w:t>
      </w:r>
      <w:r w:rsidRPr="00577EC3">
        <w:t xml:space="preserve"> Nadi Roso, u stečajnom postupku nad stečajnim dužnikom </w:t>
      </w:r>
      <w:r w:rsidR="00B41219">
        <w:rPr>
          <w:b/>
        </w:rPr>
        <w:t>GRAĐEVINAR d.o.o. „u stečaju“ Našice, Pejačevićev Trg 15, Našice, MBS: 050013594, OIB: 22392150381</w:t>
      </w:r>
      <w:r w:rsidRPr="00577EC3">
        <w:t xml:space="preserve">, dana </w:t>
      </w:r>
      <w:r w:rsidR="00B41219">
        <w:t>1</w:t>
      </w:r>
      <w:r w:rsidR="00577EC3">
        <w:t>7</w:t>
      </w:r>
      <w:r w:rsidR="004C26A5" w:rsidRPr="00577EC3">
        <w:t>. studenog</w:t>
      </w:r>
      <w:r w:rsidR="00B2529F" w:rsidRPr="00577EC3">
        <w:t xml:space="preserve"> </w:t>
      </w:r>
      <w:r w:rsidR="00D73536" w:rsidRPr="00577EC3">
        <w:t>2017. g.,</w:t>
      </w:r>
    </w:p>
    <w:p w:rsidRDefault="00B2529F" w:rsidP="00B2529F" w:rsidR="00B63567" w:rsidRPr="00577EC3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  <w:r w:rsidRPr="00577EC3">
        <w:rPr>
          <w:rFonts w:cs="Times New Roman" w:hAnsi="Times New Roman" w:ascii="Times New Roman"/>
          <w:sz w:val="24"/>
          <w:szCs w:val="24"/>
        </w:rPr>
        <w:tab/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B63567" w:rsidP="00D911B7" w:rsidR="00B6356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0DF" w:rsidP="00B41219" w:rsidR="00D911B7" w:rsidRPr="00D911B7">
      <w:pPr>
        <w:ind w:firstLine="708"/>
        <w:jc w:val="both"/>
      </w:pPr>
      <w:r>
        <w:t xml:space="preserve">I </w:t>
      </w:r>
      <w:r>
        <w:tab/>
      </w:r>
      <w:r w:rsidR="00D911B7" w:rsidRPr="00D911B7">
        <w:t xml:space="preserve">Određuje se prodaja u stečajnom postupku, uz odgovarajuću primjenu pravila o ovrsi na nekretninama u vlasništvu stečajnog dužnika </w:t>
      </w:r>
      <w:r w:rsidR="00B41219">
        <w:rPr>
          <w:b/>
        </w:rPr>
        <w:t xml:space="preserve">GRAĐEVINAR d.o.o.  „u stečaju“ Našice, Pejačevićev Trg 15, Našice, MBS: 050013594, OIB: 22392150381 </w:t>
      </w:r>
      <w:r w:rsidR="007523D8" w:rsidRPr="007523D8">
        <w:t xml:space="preserve">i </w:t>
      </w:r>
      <w:r w:rsidR="00D911B7" w:rsidRPr="00D911B7">
        <w:t>to: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63567" w:rsidP="00B41219" w:rsidR="00C430DF" w:rsidRPr="004C26A5">
      <w:pPr>
        <w:ind w:firstLine="708"/>
      </w:pPr>
      <w:r w:rsidRPr="004C26A5">
        <w:t xml:space="preserve">upisana u zemljišnoknjižni odjel </w:t>
      </w:r>
      <w:r w:rsidR="00B41219">
        <w:t>Našice</w:t>
      </w:r>
      <w:r w:rsidR="00C430DF" w:rsidRPr="004C26A5">
        <w:t>:</w:t>
      </w:r>
    </w:p>
    <w:p w:rsidRDefault="00B63567" w:rsidP="00B41219" w:rsidR="00B41219">
      <w:pPr>
        <w:pStyle w:val="Odlomakpopisa"/>
        <w:numPr>
          <w:ilvl w:val="0"/>
          <w:numId w:val="14"/>
        </w:numPr>
      </w:pPr>
      <w:r w:rsidRPr="004C26A5">
        <w:t xml:space="preserve">z.k.ul. br. </w:t>
      </w:r>
      <w:r w:rsidR="00B97B48">
        <w:t>4348</w:t>
      </w:r>
      <w:r w:rsidR="00B41219">
        <w:t xml:space="preserve"> k.o. Našice </w:t>
      </w:r>
      <w:proofErr w:type="spellStart"/>
      <w:r w:rsidR="00B41219">
        <w:t>kč</w:t>
      </w:r>
      <w:proofErr w:type="spellEnd"/>
      <w:r w:rsidR="00B41219">
        <w:t xml:space="preserve">. br. </w:t>
      </w:r>
      <w:r w:rsidR="00B97B48">
        <w:t xml:space="preserve">1436/12 garaža u gradu površine 21 m2, </w:t>
      </w:r>
      <w:proofErr w:type="spellStart"/>
      <w:r w:rsidR="00B97B48">
        <w:t>kč</w:t>
      </w:r>
      <w:proofErr w:type="spellEnd"/>
      <w:r w:rsidR="00B97B48">
        <w:t xml:space="preserve">. br. 1436/14 garaža u gradu površine 21 m2, </w:t>
      </w:r>
      <w:proofErr w:type="spellStart"/>
      <w:r w:rsidR="00B97B48">
        <w:t>kč</w:t>
      </w:r>
      <w:proofErr w:type="spellEnd"/>
      <w:r w:rsidR="00B97B48">
        <w:t>. br. 1436/15 garaža u gradu površine 21 m2</w:t>
      </w:r>
    </w:p>
    <w:p w:rsidRDefault="00B41219" w:rsidP="00B41219" w:rsidR="00B41219">
      <w:pPr>
        <w:pStyle w:val="Odlomakpopisa"/>
        <w:ind w:left="1785"/>
      </w:pPr>
    </w:p>
    <w:p w:rsidRDefault="00C430DF" w:rsidP="00B97B48" w:rsidR="00D911B7" w:rsidRPr="00D911B7">
      <w:pPr>
        <w:ind w:firstLine="708"/>
        <w:jc w:val="both"/>
      </w:pPr>
      <w:r w:rsidRPr="004C26A5">
        <w:t>Na naveden</w:t>
      </w:r>
      <w:r w:rsidR="004E425F">
        <w:t>im</w:t>
      </w:r>
      <w:r w:rsidRPr="004C26A5">
        <w:t xml:space="preserve"> nekretnin</w:t>
      </w:r>
      <w:r w:rsidR="004E425F">
        <w:t>ama</w:t>
      </w:r>
      <w:r w:rsidRPr="004C26A5">
        <w:t xml:space="preserve"> </w:t>
      </w:r>
      <w:r w:rsidR="00B97B48">
        <w:t xml:space="preserve">nema upisanih </w:t>
      </w:r>
      <w:proofErr w:type="spellStart"/>
      <w:r w:rsidR="00B97B48">
        <w:t>razlučnih</w:t>
      </w:r>
      <w:proofErr w:type="spellEnd"/>
      <w:r w:rsidR="00B97B48">
        <w:t xml:space="preserve"> prava te se iste prodaju neposrednom pogodbom prikupljanjem pisanih ponuda </w:t>
      </w:r>
      <w:r w:rsidR="00FC2F13">
        <w:t>s isticanjem početnih cijena prema procjeni</w:t>
      </w:r>
      <w:r w:rsidR="00B97B48">
        <w:t xml:space="preserve">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30DF" w:rsidP="00FC2F13" w:rsidR="00C430DF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ab/>
      </w:r>
      <w:r w:rsidR="00D911B7" w:rsidRPr="00DC334D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zemljišnoknjižni odjel </w:t>
      </w:r>
      <w:r w:rsidR="00B41219">
        <w:rPr>
          <w:rFonts w:cs="Times New Roman" w:hAnsi="Times New Roman" w:ascii="Times New Roman"/>
          <w:sz w:val="24"/>
          <w:szCs w:val="24"/>
        </w:rPr>
        <w:t>Našice</w:t>
      </w:r>
      <w:r w:rsidR="00D911B7" w:rsidRPr="00DC334D">
        <w:rPr>
          <w:rFonts w:cs="Times New Roman" w:hAnsi="Times New Roman" w:ascii="Times New Roman"/>
          <w:sz w:val="24"/>
          <w:szCs w:val="24"/>
        </w:rPr>
        <w:t>.</w:t>
      </w:r>
    </w:p>
    <w:p w:rsidRDefault="00D911B7" w:rsidP="00FC2F13" w:rsidR="00C430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FC2F13" w:rsidP="00D911B7" w:rsidR="00FC2F13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FC2F13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B41219">
        <w:rPr>
          <w:rFonts w:cs="Times New Roman" w:hAnsi="Times New Roman" w:ascii="Times New Roman"/>
          <w:sz w:val="24"/>
          <w:szCs w:val="24"/>
        </w:rPr>
        <w:t>16. studenog</w:t>
      </w:r>
      <w:r w:rsidR="00B63567">
        <w:rPr>
          <w:rFonts w:cs="Times New Roman" w:hAnsi="Times New Roman" w:ascii="Times New Roman"/>
          <w:sz w:val="24"/>
          <w:szCs w:val="24"/>
        </w:rPr>
        <w:t xml:space="preserve"> 2017. g. </w:t>
      </w:r>
      <w:r w:rsidRPr="00D911B7">
        <w:rPr>
          <w:rFonts w:cs="Times New Roman" w:hAnsi="Times New Roman" w:ascii="Times New Roman"/>
          <w:sz w:val="24"/>
          <w:szCs w:val="24"/>
        </w:rPr>
        <w:t>stečajn</w:t>
      </w:r>
      <w:r w:rsidR="0090747F"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0747F">
        <w:rPr>
          <w:rFonts w:cs="Times New Roman" w:hAnsi="Times New Roman" w:ascii="Times New Roman"/>
          <w:sz w:val="24"/>
          <w:szCs w:val="24"/>
        </w:rPr>
        <w:t>ica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podni</w:t>
      </w:r>
      <w:r w:rsidR="0090747F">
        <w:rPr>
          <w:rFonts w:cs="Times New Roman" w:hAnsi="Times New Roman" w:ascii="Times New Roman"/>
          <w:sz w:val="24"/>
          <w:szCs w:val="24"/>
        </w:rPr>
        <w:t>jela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rješenja, a na kojima </w:t>
      </w:r>
      <w:r w:rsidR="00B97B48">
        <w:rPr>
          <w:rFonts w:cs="Times New Roman" w:hAnsi="Times New Roman" w:ascii="Times New Roman"/>
          <w:sz w:val="24"/>
          <w:szCs w:val="24"/>
        </w:rPr>
        <w:t xml:space="preserve">ne </w:t>
      </w:r>
      <w:r w:rsidRPr="00D911B7">
        <w:rPr>
          <w:rFonts w:cs="Times New Roman" w:hAnsi="Times New Roman" w:ascii="Times New Roman"/>
          <w:sz w:val="24"/>
          <w:szCs w:val="24"/>
        </w:rPr>
        <w:t xml:space="preserve">postoji </w:t>
      </w:r>
      <w:proofErr w:type="spellStart"/>
      <w:r w:rsidRPr="00D911B7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pravo, prodaju u stečajnom postupku uz odgovarajuću primjenu pravila o ovrsi na nekretninama</w:t>
      </w:r>
      <w:r w:rsidR="00FC2F13">
        <w:rPr>
          <w:rFonts w:cs="Times New Roman" w:hAnsi="Times New Roman" w:ascii="Times New Roman"/>
          <w:sz w:val="24"/>
          <w:szCs w:val="24"/>
        </w:rPr>
        <w:t xml:space="preserve"> i </w:t>
      </w:r>
      <w:r w:rsidRPr="00D911B7">
        <w:rPr>
          <w:rFonts w:cs="Times New Roman" w:hAnsi="Times New Roman" w:ascii="Times New Roman"/>
          <w:sz w:val="24"/>
          <w:szCs w:val="24"/>
        </w:rPr>
        <w:t xml:space="preserve"> sukladno </w:t>
      </w:r>
      <w:r w:rsidR="00FC2F13">
        <w:rPr>
          <w:rFonts w:cs="Times New Roman" w:hAnsi="Times New Roman" w:ascii="Times New Roman"/>
          <w:sz w:val="24"/>
          <w:szCs w:val="24"/>
        </w:rPr>
        <w:t>odredbama</w:t>
      </w:r>
      <w:r w:rsidR="000F5616">
        <w:rPr>
          <w:rFonts w:cs="Times New Roman" w:hAnsi="Times New Roman" w:ascii="Times New Roman"/>
          <w:sz w:val="24"/>
          <w:szCs w:val="24"/>
        </w:rPr>
        <w:t xml:space="preserve"> Stečajnog zakona </w:t>
      </w:r>
      <w:r w:rsidR="00FC2F13">
        <w:rPr>
          <w:rFonts w:cs="Times New Roman" w:hAnsi="Times New Roman" w:ascii="Times New Roman"/>
          <w:sz w:val="24"/>
          <w:szCs w:val="24"/>
        </w:rPr>
        <w:t xml:space="preserve">i Odluci Skupštine vjerovnika od 24. siječnja 2017. g. </w:t>
      </w:r>
      <w:r w:rsidR="000F5616">
        <w:rPr>
          <w:rFonts w:cs="Times New Roman" w:hAnsi="Times New Roman" w:ascii="Times New Roman"/>
          <w:sz w:val="24"/>
          <w:szCs w:val="24"/>
        </w:rPr>
        <w:t xml:space="preserve"> te je odlučeno kao u izreci</w:t>
      </w:r>
      <w:r w:rsidR="00FC2F13">
        <w:rPr>
          <w:rFonts w:cs="Times New Roman" w:hAnsi="Times New Roman" w:ascii="Times New Roman"/>
          <w:sz w:val="24"/>
          <w:szCs w:val="24"/>
        </w:rPr>
        <w:t xml:space="preserve"> a sukladno čl. 235-238 Stečajnog zakona (NN br. 71/15 i 104/17)</w:t>
      </w:r>
      <w:r w:rsidRPr="00D911B7">
        <w:rPr>
          <w:rFonts w:cs="Times New Roman" w:hAnsi="Times New Roman" w:ascii="Times New Roman"/>
          <w:sz w:val="24"/>
          <w:szCs w:val="24"/>
        </w:rPr>
        <w:t>.</w:t>
      </w: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>U Osijeku</w:t>
      </w:r>
      <w:r w:rsidR="00B41219">
        <w:rPr>
          <w:rFonts w:cs="Times New Roman" w:hAnsi="Times New Roman" w:ascii="Times New Roman"/>
          <w:sz w:val="24"/>
          <w:szCs w:val="24"/>
        </w:rPr>
        <w:t xml:space="preserve"> 1</w:t>
      </w:r>
      <w:r w:rsidR="00577EC3">
        <w:rPr>
          <w:rFonts w:cs="Times New Roman" w:hAnsi="Times New Roman" w:ascii="Times New Roman"/>
          <w:sz w:val="24"/>
          <w:szCs w:val="24"/>
        </w:rPr>
        <w:t>7</w:t>
      </w:r>
      <w:r w:rsidR="004C26A5">
        <w:rPr>
          <w:rFonts w:cs="Times New Roman" w:hAnsi="Times New Roman" w:ascii="Times New Roman"/>
          <w:sz w:val="24"/>
          <w:szCs w:val="24"/>
        </w:rPr>
        <w:t>. studenog</w:t>
      </w:r>
      <w:r w:rsidR="00D73536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FC2F13" w:rsidR="000F5616" w:rsidRPr="00FC2F13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 w:rsidRPr="0090747F">
      <w:pPr>
        <w:tabs>
          <w:tab w:pos="3510" w:val="left"/>
        </w:tabs>
        <w:jc w:val="both"/>
      </w:pPr>
      <w:r>
        <w:tab/>
      </w:r>
    </w:p>
    <w:p w:rsidRDefault="00C85A8F" w:rsidP="00300DED" w:rsidR="00C85A8F" w:rsidRPr="0090747F">
      <w:pPr>
        <w:pStyle w:val="Bezproreda"/>
        <w:tabs>
          <w:tab w:pos="3510" w:val="left"/>
        </w:tabs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>DNA:</w:t>
      </w:r>
      <w:r w:rsidR="00300DED">
        <w:rPr>
          <w:rFonts w:cs="Times New Roman" w:hAnsi="Times New Roman" w:ascii="Times New Roman"/>
          <w:sz w:val="24"/>
          <w:szCs w:val="24"/>
        </w:rPr>
        <w:tab/>
      </w:r>
    </w:p>
    <w:p w:rsidRDefault="00B41219" w:rsidP="00B63567" w:rsidR="00C85A8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B63567">
        <w:rPr>
          <w:rFonts w:hAnsi="Times New Roman" w:ascii="Times New Roman"/>
          <w:sz w:val="24"/>
          <w:szCs w:val="24"/>
        </w:rPr>
        <w:t xml:space="preserve">. </w:t>
      </w:r>
      <w:r w:rsidR="00C85A8F">
        <w:rPr>
          <w:rFonts w:hAnsi="Times New Roman" w:ascii="Times New Roman"/>
          <w:sz w:val="24"/>
          <w:szCs w:val="24"/>
        </w:rPr>
        <w:t xml:space="preserve">e-oglasna ploča suda </w:t>
      </w:r>
    </w:p>
    <w:p w:rsidRDefault="00B41219" w:rsidP="00C85A8F" w:rsidR="00DC334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DC334D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DC334D">
        <w:rPr>
          <w:rFonts w:hAnsi="Times New Roman" w:ascii="Times New Roman"/>
          <w:sz w:val="24"/>
          <w:szCs w:val="24"/>
        </w:rPr>
        <w:t>zk</w:t>
      </w:r>
      <w:proofErr w:type="spellEnd"/>
      <w:r w:rsidR="00DC334D">
        <w:rPr>
          <w:rFonts w:hAnsi="Times New Roman" w:ascii="Times New Roman"/>
          <w:sz w:val="24"/>
          <w:szCs w:val="24"/>
        </w:rPr>
        <w:t xml:space="preserve">. odjel </w:t>
      </w:r>
      <w:r>
        <w:rPr>
          <w:rFonts w:hAnsi="Times New Roman" w:ascii="Times New Roman"/>
          <w:sz w:val="24"/>
          <w:szCs w:val="24"/>
        </w:rPr>
        <w:t>Našice</w:t>
      </w:r>
      <w:r w:rsidR="00DC334D"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B41219" w:rsidP="004C26A5" w:rsidR="00C85A8F">
      <w:pPr>
        <w:pStyle w:val="Bezproreda"/>
        <w:tabs>
          <w:tab w:pos="150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C85A8F">
        <w:rPr>
          <w:rFonts w:hAnsi="Times New Roman" w:ascii="Times New Roman"/>
          <w:sz w:val="24"/>
          <w:szCs w:val="24"/>
        </w:rPr>
        <w:t>. K-</w:t>
      </w:r>
      <w:r>
        <w:rPr>
          <w:rFonts w:hAnsi="Times New Roman" w:ascii="Times New Roman"/>
          <w:sz w:val="24"/>
          <w:szCs w:val="24"/>
        </w:rPr>
        <w:t>1</w:t>
      </w:r>
      <w:r w:rsidR="00AC4462">
        <w:rPr>
          <w:rFonts w:hAnsi="Times New Roman" w:ascii="Times New Roman"/>
          <w:sz w:val="24"/>
          <w:szCs w:val="24"/>
        </w:rPr>
        <w:t>7</w:t>
      </w:r>
      <w:r w:rsidR="004C26A5">
        <w:rPr>
          <w:rFonts w:hAnsi="Times New Roman" w:ascii="Times New Roman"/>
          <w:sz w:val="24"/>
          <w:szCs w:val="24"/>
        </w:rPr>
        <w:t>.12.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FC2F13" w:rsidP="000F5616" w:rsidR="00FC2F13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AA1E89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48E0" w:rsidP="000F5616" w:rsidR="004D48E0">
      <w:r>
        <w:separator/>
      </w:r>
    </w:p>
  </w:endnote>
  <w:endnote w:id="0" w:type="continuationSeparator">
    <w:p w:rsidRDefault="004D48E0" w:rsidP="000F5616" w:rsidR="004D4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48E0" w:rsidP="000F5616" w:rsidR="004D48E0">
      <w:r>
        <w:separator/>
      </w:r>
    </w:p>
  </w:footnote>
  <w:footnote w:id="0" w:type="continuationSeparator">
    <w:p w:rsidRDefault="004D48E0" w:rsidP="000F5616" w:rsidR="004D48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E89">
          <w:rPr>
            <w:noProof/>
          </w:rPr>
          <w:t>1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20614A"/>
    <w:multiLevelType w:val="hybridMultilevel"/>
    <w:tmpl w:val="3F040184"/>
    <w:lvl w:tplc="A984D1CC" w:ilvl="0">
      <w:start w:val="8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1DD2448E"/>
    <w:multiLevelType w:val="hybridMultilevel"/>
    <w:tmpl w:val="7F0E9FCE"/>
    <w:lvl w:tplc="332ED952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C54BD4"/>
    <w:multiLevelType w:val="hybridMultilevel"/>
    <w:tmpl w:val="6602DCA0"/>
    <w:lvl w:tplc="EA7C4E68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432C54"/>
    <w:multiLevelType w:val="hybridMultilevel"/>
    <w:tmpl w:val="72DCDDDC"/>
    <w:lvl w:tplc="C770CEBA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10">
    <w:nsid w:val="49D95674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CA167E"/>
    <w:multiLevelType w:val="hybridMultilevel"/>
    <w:tmpl w:val="7F0E9FCE"/>
    <w:lvl w:tplc="332ED952" w:ilvl="0">
      <w:start w:val="1"/>
      <w:numFmt w:val="decimal"/>
      <w:lvlText w:val="%1."/>
      <w:lvlJc w:val="left"/>
      <w:pPr>
        <w:ind w:hanging="360" w:left="1211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2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1"/>
  </w:num>
  <w:num w:numId="7">
    <w:abstractNumId w:val="12"/>
  </w:num>
  <w:num w:numId="8">
    <w:abstractNumId w:val="4"/>
  </w:num>
  <w:num w:numId="9">
    <w:abstractNumId w:val="10"/>
  </w:num>
  <w:num w:numId="10">
    <w:abstractNumId w:val="5"/>
  </w:num>
  <w:num w:numId="11">
    <w:abstractNumId w:val="6"/>
  </w:num>
  <w:num w:numId="12">
    <w:abstractNumId w:val="11"/>
  </w:num>
  <w:num w:numId="13">
    <w:abstractNumId w:val="3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11587"/>
    <w:rsid w:val="00012C31"/>
    <w:rsid w:val="000340D3"/>
    <w:rsid w:val="00043BF5"/>
    <w:rsid w:val="000F5616"/>
    <w:rsid w:val="0014644E"/>
    <w:rsid w:val="002756C9"/>
    <w:rsid w:val="00282C7B"/>
    <w:rsid w:val="00300DED"/>
    <w:rsid w:val="00345FED"/>
    <w:rsid w:val="003D333A"/>
    <w:rsid w:val="004944A1"/>
    <w:rsid w:val="004C26A5"/>
    <w:rsid w:val="004C49E9"/>
    <w:rsid w:val="004D48E0"/>
    <w:rsid w:val="004E425F"/>
    <w:rsid w:val="00505487"/>
    <w:rsid w:val="00547936"/>
    <w:rsid w:val="005764FF"/>
    <w:rsid w:val="00577EC3"/>
    <w:rsid w:val="005A07F2"/>
    <w:rsid w:val="005E60C7"/>
    <w:rsid w:val="006F3A01"/>
    <w:rsid w:val="007503F4"/>
    <w:rsid w:val="007523D8"/>
    <w:rsid w:val="007F308F"/>
    <w:rsid w:val="008C444A"/>
    <w:rsid w:val="0090747F"/>
    <w:rsid w:val="009C068D"/>
    <w:rsid w:val="00A15F6A"/>
    <w:rsid w:val="00A57F13"/>
    <w:rsid w:val="00A73B42"/>
    <w:rsid w:val="00AA1E89"/>
    <w:rsid w:val="00AC4462"/>
    <w:rsid w:val="00B14A26"/>
    <w:rsid w:val="00B2529F"/>
    <w:rsid w:val="00B35539"/>
    <w:rsid w:val="00B41219"/>
    <w:rsid w:val="00B63567"/>
    <w:rsid w:val="00B666B2"/>
    <w:rsid w:val="00B97B48"/>
    <w:rsid w:val="00C34E59"/>
    <w:rsid w:val="00C430DF"/>
    <w:rsid w:val="00C85A8F"/>
    <w:rsid w:val="00CE666F"/>
    <w:rsid w:val="00D11EE2"/>
    <w:rsid w:val="00D32815"/>
    <w:rsid w:val="00D73536"/>
    <w:rsid w:val="00D911B7"/>
    <w:rsid w:val="00DB319F"/>
    <w:rsid w:val="00DC334D"/>
    <w:rsid w:val="00DF2793"/>
    <w:rsid w:val="00E5763B"/>
    <w:rsid w:val="00EE6694"/>
    <w:rsid w:val="00F02A6E"/>
    <w:rsid w:val="00FC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E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1E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E8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E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E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E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1E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E8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E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E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44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25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St-576/2016</izvorni_sadrzaj>
    <derivirana_varijabla naziv="DomainObject.Predmet.OznakaBroj_1">St-576/2016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GRAĐEVINAR d. o. o. za građevinarstvo i trgovinu</izvorni_sadrzaj>
    <derivirana_varijabla naziv="DomainObject.Predmet.ProtustrankaFormated_1">  GRAĐEVINAR d. o. o. za građevinarstvo i trgovinu</derivirana_varijabla>
  </DomainObject.Predmet.ProtustrankaFormated>
  <DomainObject.Predmet.ProtustrankaFormatedOIB>
    <izvorni_sadrzaj>  GRAĐEVINAR d. o. o. za građevinarstvo i trgovinu, OIB 22392150381</izvorni_sadrzaj>
    <derivirana_varijabla naziv="DomainObject.Predmet.ProtustrankaFormatedOIB_1">  GRAĐEVINAR d. o. o. za građevinarstvo i trgovinu, OIB 22392150381</derivirana_varijabla>
  </DomainObject.Predmet.ProtustrankaFormatedOIB>
  <DomainObject.Predmet.ProtustrankaFormatedWithAdress>
    <izvorni_sadrzaj> GRAĐEVINAR d. o. o. za građevinarstvo i trgovinu, Pejačevićev Trg 15, 31500 Našice</izvorni_sadrzaj>
    <derivirana_varijabla naziv="DomainObject.Predmet.ProtustrankaFormatedWithAdress_1"> GRAĐEVINAR d. o. o. za građevinarstvo i trgovinu, Pejačevićev Trg 15, 31500 Našice</derivirana_varijabla>
  </DomainObject.Predmet.ProtustrankaFormatedWithAdress>
  <DomainObject.Predmet.ProtustrankaFormatedWithAdressOIB>
    <izvorni_sadrzaj> GRAĐEVINAR d. o. o. za građevinarstvo i trgovinu, OIB 22392150381, Pejačevićev Trg 15, 31500 Našice</izvorni_sadrzaj>
    <derivirana_varijabla naziv="DomainObject.Predmet.ProtustrankaFormatedWithAdressOIB_1"> GRAĐEVINAR d. o. o. za građevinarstvo i trgovinu, OIB 22392150381, Pejačevićev Trg 15, 31500 Našice</derivirana_varijabla>
  </DomainObject.Predmet.ProtustrankaFormatedWithAdressOIB>
  <DomainObject.Predmet.ProtustrankaWithAdress>
    <izvorni_sadrzaj>GRAĐEVINAR d. o. o. za građevinarstvo i trgovinu Pejačevićev Trg 15, 31500 Našice</izvorni_sadrzaj>
    <derivirana_varijabla naziv="DomainObject.Predmet.ProtustrankaWithAdress_1">GRAĐEVINAR d. o. o. za građevinarstvo i trgovinu Pejačevićev Trg 15, 31500 Našice</derivirana_varijabla>
  </DomainObject.Predmet.ProtustrankaWithAdress>
  <DomainObject.Predmet.ProtustrankaWithAdressOIB>
    <izvorni_sadrzaj>GRAĐEVINAR d. o. o. za građevinarstvo i trgovinu, OIB 22392150381, Pejačevićev Trg 15, 31500 Našice</izvorni_sadrzaj>
    <derivirana_varijabla naziv="DomainObject.Predmet.ProtustrankaWithAdressOIB_1">GRAĐEVINAR d. o. o. za građevinarstvo i trgovinu, OIB 22392150381, Pejačevićev Trg 15, 31500 Našice</derivirana_varijabla>
  </DomainObject.Predmet.ProtustrankaWithAdressOIB>
  <DomainObject.Predmet.ProtustrankaNazivFormated>
    <izvorni_sadrzaj>GRAĐEVINAR d. o. o. za građevinarstvo i trgovinu</izvorni_sadrzaj>
    <derivirana_varijabla naziv="DomainObject.Predmet.ProtustrankaNazivFormated_1">GRAĐEVINAR d. o. o. za građevinarstvo i trgovinu</derivirana_varijabla>
  </DomainObject.Predmet.ProtustrankaNazivFormated>
  <DomainObject.Predmet.ProtustrankaNazivFormatedOIB>
    <izvorni_sadrzaj>GRAĐEVINAR d. o. o. za građevinarstvo i trgovinu, OIB 22392150381</izvorni_sadrzaj>
    <derivirana_varijabla naziv="DomainObject.Predmet.ProtustrankaNazivFormatedOIB_1">GRAĐEVINAR d. o. o. za građevinarstvo i trgovinu, OIB 22392150381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GRAĐEVINAR d. o. o. za građevinarstvo i trgovinu</item>
    </izvorni_sadrzaj>
    <derivirana_varijabla naziv="DomainObject.Predmet.ProtuStrankaListFormated_1">
      <item>GRAĐEVINAR d. o. o. za građevinarstvo i trgovinu</item>
    </derivirana_varijabla>
  </DomainObject.Predmet.ProtuStrankaListFormated>
  <DomainObject.Predmet.ProtuStrankaListFormatedOIB>
    <izvorni_sadrzaj>
      <item>GRAĐEVINAR d. o. o. za građevinarstvo i trgovinu, OIB 22392150381</item>
    </izvorni_sadrzaj>
    <derivirana_varijabla naziv="DomainObject.Predmet.ProtuStrankaListFormatedOIB_1">
      <item>GRAĐEVINAR d. o. o. za građevinarstvo i trgovinu, OIB 22392150381</item>
    </derivirana_varijabla>
  </DomainObject.Predmet.ProtuStrankaListFormatedOIB>
  <DomainObject.Predmet.ProtuStrankaListFormatedWithAdress>
    <izvorni_sadrzaj>
      <item>GRAĐEVINAR d. o. o. za građevinarstvo i trgovinu, Pejačevićev Trg 15, 31500 Našice</item>
    </izvorni_sadrzaj>
    <derivirana_varijabla naziv="DomainObject.Predmet.ProtuStrankaListFormatedWithAdress_1">
      <item>GRAĐEVINAR d. o. o. za građevinarstvo i trgovinu, Pejačevićev Trg 15, 31500 Našice</item>
    </derivirana_varijabla>
  </DomainObject.Predmet.ProtuStrankaListFormatedWithAdress>
  <DomainObject.Predmet.ProtuStrankaListFormatedWithAdressOIB>
    <izvorni_sadrzaj>
      <item>GRAĐEVINAR d. o. o. za građevinarstvo i trgovinu, OIB 22392150381, Pejačevićev Trg 15, 31500 Našice</item>
    </izvorni_sadrzaj>
    <derivirana_varijabla naziv="DomainObject.Predmet.ProtuStrankaListFormatedWithAdressOIB_1">
      <item>GRAĐEVINAR d. o. o. za građevinarstvo i trgovinu, OIB 22392150381, Pejačevićev Trg 15, 31500 Našice</item>
    </derivirana_varijabla>
  </DomainObject.Predmet.ProtuStrankaListFormatedWithAdressOIB>
  <DomainObject.Predmet.ProtuStrankaListNazivFormated>
    <izvorni_sadrzaj>
      <item>GRAĐEVINAR d. o. o. za građevinarstvo i trgovinu</item>
    </izvorni_sadrzaj>
    <derivirana_varijabla naziv="DomainObject.Predmet.ProtuStrankaListNazivFormated_1">
      <item>GRAĐEVINAR d. o. o. za građevinarstvo i trgovinu</item>
    </derivirana_varijabla>
  </DomainObject.Predmet.ProtuStrankaListNazivFormated>
  <DomainObject.Predmet.ProtuStrankaListNazivFormatedOIB>
    <izvorni_sadrzaj>
      <item>GRAĐEVINAR d. o. o. za građevinarstvo i trgovinu, OIB 22392150381</item>
    </izvorni_sadrzaj>
    <derivirana_varijabla naziv="DomainObject.Predmet.ProtuStrankaListNazivFormatedOIB_1">
      <item>GRAĐEVINAR d. o. o. za građevinarstvo i trgovinu, OIB 22392150381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GRAĐEVINAR d. o. o. za građevinarstvo i trgovinu</izvorni_sadrzaj>
    <derivirana_varijabla naziv="DomainObject.Predmet.ProtustrankaIDrugi_1">GRAĐEVINAR d. o. o.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GRAĐEVINAR d. o. o. za građevinarstvo i trgovinu, OIB 22392150381, Pejačevićev Trg 15, 31500 Našice</izvorni_sadrzaj>
    <derivirana_varijabla naziv="DomainObject.Predmet.ProtustrankaIDrugiAdressOIB_1">GRAĐEVINAR d. o. o. za građevinarstvo i trgovinu, OIB 22392150381, Pejačevićev Trg 15,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GRAĐEVINAR d. o. o. za građevinarstvo i trgovinu</item>
    </izvorni_sadrzaj>
    <derivirana_varijabla naziv="DomainObject.Predmet.SudioniciListNaziv_1">
      <item>FINA RC OSIJEK</item>
      <item>GRAĐEVINAR d. o. o. za građevinarstvo i trgovinu</item>
    </derivirana_varijabla>
  </DomainObject.Predmet.SudioniciListNaziv>
  <DomainObject.Predmet.SudioniciListAdressOIB>
    <izvorni_sadrzaj>
      <item>FINA RC OSIJEK, OIB 85821130368</item>
      <item>GRAĐEVINAR d. o. o. za građevinarstvo i trgovinu, OIB 22392150381, Pejačevićev Trg 15,31500 Našice</item>
    </izvorni_sadrzaj>
    <derivirana_varijabla naziv="DomainObject.Predmet.SudioniciListAdressOIB_1">
      <item>FINA RC OSIJEK, OIB 85821130368</item>
      <item>GRAĐEVINAR d. o. o. za građevinarstvo i trgovinu, OIB 22392150381, Pejačevićev Trg 15,31500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22392150381</item>
    </izvorni_sadrzaj>
    <derivirana_varijabla naziv="DomainObject.Predmet.SudioniciListNazivOIB_1">
      <item>, OIB 85821130368</item>
      <item>, OIB 22392150381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325</properties:Words>
  <properties:Characters>1685</properties:Characters>
  <properties:Lines>102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2017-11-17T13:13:00Z</dcterms:created>
  <dc:creator>Danijela Sekulić</dc:creator>
  <cp:lastModifiedBy>Danijela Sekulić</cp:lastModifiedBy>
  <cp:lastPrinted>2017-11-17T13:12:00Z</cp:lastPrinted>
  <dcterms:modified xmlns:xsi="http://www.w3.org/2001/XMLSchema-instance" xsi:type="dcterms:W3CDTF">2017-11-17T13:15:00Z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