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09785E">
        <w:tc>
          <w:tcPr>
            <w:tcW w:type="dxa" w:w="2985"/>
            <w:shd w:fill="auto" w:color="auto" w:val="clear"/>
          </w:tcPr>
          <w:p w:rsidRDefault="005E1D89" w:rsidP="0049749B" w:rsidR="00B92B86" w:rsidRPr="0009785E">
            <w:pPr>
              <w:spacing w:lineRule="auto" w:line="240" w:after="0"/>
              <w:jc w:val="center"/>
              <w:rPr>
                <w:rFonts w:hAnsi="Times New Roman" w:ascii="Times New Roman"/>
                <w:sz w:val="24"/>
                <w:szCs w:val="24"/>
              </w:rPr>
            </w:pPr>
            <w:bookmarkStart w:name="_GoBack" w:id="0"/>
            <w:bookmarkEnd w:id="0"/>
            <w:r w:rsidRPr="0009785E">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09785E">
            <w:pPr>
              <w:spacing w:lineRule="auto" w:line="240" w:after="0"/>
              <w:jc w:val="center"/>
              <w:rPr>
                <w:rFonts w:hAnsi="Times New Roman" w:ascii="Times New Roman"/>
                <w:sz w:val="24"/>
                <w:szCs w:val="24"/>
              </w:rPr>
            </w:pPr>
            <w:r w:rsidRPr="0009785E">
              <w:rPr>
                <w:rFonts w:hAnsi="Times New Roman" w:ascii="Times New Roman"/>
                <w:sz w:val="24"/>
                <w:szCs w:val="24"/>
              </w:rPr>
              <w:t>Republika Hrvatska</w:t>
            </w:r>
          </w:p>
          <w:p w:rsidRDefault="002971D6" w:rsidP="002971D6" w:rsidR="002971D6" w:rsidRPr="0009785E">
            <w:pPr>
              <w:spacing w:lineRule="auto" w:line="240" w:after="0"/>
              <w:jc w:val="center"/>
              <w:rPr>
                <w:rFonts w:hAnsi="Times New Roman" w:ascii="Times New Roman"/>
                <w:sz w:val="24"/>
                <w:szCs w:val="24"/>
              </w:rPr>
            </w:pPr>
            <w:r w:rsidRPr="0009785E">
              <w:rPr>
                <w:rFonts w:hAnsi="Times New Roman" w:ascii="Times New Roman"/>
                <w:sz w:val="24"/>
                <w:szCs w:val="24"/>
              </w:rPr>
              <w:t>Trgovački sud u Varaždinu</w:t>
            </w:r>
          </w:p>
          <w:p w:rsidRDefault="002971D6" w:rsidP="002971D6" w:rsidR="008C4EFB" w:rsidRPr="0009785E">
            <w:pPr>
              <w:spacing w:lineRule="auto" w:line="240" w:after="0"/>
              <w:jc w:val="center"/>
              <w:rPr>
                <w:rFonts w:hAnsi="Times New Roman" w:ascii="Times New Roman"/>
                <w:sz w:val="24"/>
                <w:szCs w:val="24"/>
              </w:rPr>
            </w:pPr>
            <w:r w:rsidRPr="0009785E">
              <w:rPr>
                <w:rFonts w:hAnsi="Times New Roman" w:ascii="Times New Roman"/>
                <w:sz w:val="24"/>
                <w:szCs w:val="24"/>
              </w:rPr>
              <w:t>Varaždin, Braće Radić 2</w:t>
            </w:r>
          </w:p>
        </w:tc>
      </w:tr>
    </w:tbl>
    <w:p w14:textId="2fedfb1" w14:paraId="2fedfb1" w:rsidRDefault="00B92B86" w:rsidP="0049749B" w:rsidR="00B92B86" w:rsidRPr="0009785E">
      <w:pPr>
        <w:spacing w:lineRule="auto" w:line="240" w:after="0"/>
        <w:jc w:val="right"/>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09785E">
        <w:trPr>
          <w:jc w:val="right"/>
        </w:trPr>
        <w:tc>
          <w:tcPr>
            <w:tcW w:type="dxa" w:w="4320"/>
          </w:tcPr>
          <w:p w:rsidRDefault="002F61DE" w:rsidP="000069E3" w:rsidR="00340399" w:rsidRPr="0009785E">
            <w:pPr>
              <w:pStyle w:val="VSVerzija"/>
              <w:jc w:val="right"/>
            </w:pPr>
            <w:r w:rsidRPr="0009785E">
              <w:t>Poslovni b</w:t>
            </w:r>
            <w:r w:rsidR="0092437B" w:rsidRPr="0009785E">
              <w:t xml:space="preserve">roj: </w:t>
            </w:r>
            <w:r w:rsidR="002322F7" w:rsidRPr="0009785E">
              <w:t>1</w:t>
            </w:r>
            <w:r w:rsidR="00514316" w:rsidRPr="0009785E">
              <w:t>0</w:t>
            </w:r>
            <w:r w:rsidRPr="0009785E">
              <w:t xml:space="preserve"> </w:t>
            </w:r>
            <w:r w:rsidR="004A29AB" w:rsidRPr="0009785E">
              <w:t>St</w:t>
            </w:r>
            <w:r w:rsidR="0092437B" w:rsidRPr="0009785E">
              <w:t>-</w:t>
            </w:r>
            <w:r w:rsidR="000069E3">
              <w:t>378</w:t>
            </w:r>
            <w:r w:rsidR="00340399" w:rsidRPr="0009785E">
              <w:t>/</w:t>
            </w:r>
            <w:r w:rsidR="002322F7" w:rsidRPr="0009785E">
              <w:t>201</w:t>
            </w:r>
            <w:r w:rsidR="001139DB" w:rsidRPr="0009785E">
              <w:t>8</w:t>
            </w:r>
            <w:r w:rsidR="00340399" w:rsidRPr="0009785E">
              <w:t>-</w:t>
            </w:r>
            <w:r w:rsidR="000069E3">
              <w:t>5</w:t>
            </w:r>
          </w:p>
        </w:tc>
      </w:tr>
    </w:tbl>
    <w:p w:rsidRDefault="00340399" w:rsidP="00340399" w:rsidR="00340399" w:rsidRPr="0009785E">
      <w:pPr>
        <w:spacing w:lineRule="auto" w:line="240" w:after="0"/>
        <w:jc w:val="both"/>
        <w:rPr>
          <w:rFonts w:hAnsi="Times New Roman" w:ascii="Times New Roman"/>
          <w:sz w:val="24"/>
          <w:szCs w:val="24"/>
        </w:rPr>
      </w:pPr>
    </w:p>
    <w:p w:rsidRDefault="001139DB" w:rsidP="0049749B" w:rsidR="001139DB" w:rsidRPr="0009785E">
      <w:pPr>
        <w:spacing w:lineRule="auto" w:line="240" w:after="0"/>
        <w:jc w:val="both"/>
        <w:rPr>
          <w:rFonts w:hAnsi="Times New Roman" w:ascii="Times New Roman"/>
          <w:sz w:val="24"/>
          <w:szCs w:val="24"/>
        </w:rPr>
      </w:pPr>
    </w:p>
    <w:p w:rsidRDefault="0009785E" w:rsidP="0009785E" w:rsidR="0009785E" w:rsidRPr="0009785E">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E P U B L I K A    H R V A T S K 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keepNext/>
        <w:spacing w:lineRule="auto" w:line="240" w:after="0"/>
        <w:jc w:val="center"/>
        <w:outlineLvl w:val="1"/>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J E Š E NJ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0069E3" w:rsidP="00AF5E3C" w:rsidR="00AF5E3C" w:rsidRPr="009429C6">
      <w:pPr>
        <w:spacing w:lineRule="auto" w:line="240" w:after="0"/>
        <w:ind w:firstLine="720"/>
        <w:jc w:val="both"/>
        <w:rPr>
          <w:rFonts w:eastAsia="Times New Roman" w:hAnsi="Times New Roman" w:ascii="Times New Roman"/>
          <w:sz w:val="24"/>
          <w:szCs w:val="24"/>
          <w:lang w:eastAsia="hr-HR"/>
        </w:rPr>
      </w:pPr>
      <w:r w:rsidRPr="000069E3">
        <w:rPr>
          <w:rFonts w:eastAsia="Times New Roman" w:hAnsi="Times New Roman" w:ascii="Times New Roman"/>
          <w:sz w:val="24"/>
          <w:szCs w:val="24"/>
          <w:lang w:eastAsia="hr-HR"/>
        </w:rPr>
        <w:t>Trgovački sud u Varaždinu, po sucu toga suda Denisu Krnjaku, kao stečajnom sucu, u stečajnom predmetu povodom prijedloga podnositelja FINANCIJSKA AGENCIJA, RC Zagreb, Podružnica Varaždin, A. Cesarca 2, OIB: 85821130368, za pokretanje stečajnog postupka nad dužnikom Mir i Dobro d.o.o., Praporčan, Zrinskih 42, OIB: 05946178348, 28. rujna 2018.</w:t>
      </w:r>
      <w:r w:rsidR="00AF5E3C" w:rsidRPr="009429C6">
        <w:rPr>
          <w:rFonts w:eastAsia="Times New Roman" w:hAnsi="Times New Roman" w:ascii="Times New Roman"/>
          <w:sz w:val="24"/>
          <w:szCs w:val="24"/>
          <w:lang w:eastAsia="hr-HR"/>
        </w:rPr>
        <w:t xml:space="preserve">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i j e š i o  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1. </w:t>
      </w:r>
      <w:r w:rsidR="000069E3" w:rsidRPr="000069E3">
        <w:rPr>
          <w:rFonts w:hAnsi="Times New Roman" w:ascii="Times New Roman"/>
          <w:sz w:val="24"/>
          <w:szCs w:val="24"/>
        </w:rPr>
        <w:t xml:space="preserve">Nalaže se direktoru dužnika </w:t>
      </w:r>
      <w:r w:rsidR="000069E3" w:rsidRPr="00221237">
        <w:rPr>
          <w:rFonts w:eastAsia="Times New Roman" w:hAnsi="Times New Roman" w:ascii="Times New Roman"/>
          <w:color w:val="000000"/>
          <w:sz w:val="24"/>
          <w:szCs w:val="24"/>
        </w:rPr>
        <w:t>Mir i Dobro d.o.o., Praporčan</w:t>
      </w:r>
      <w:r w:rsidR="000069E3" w:rsidRPr="000069E3">
        <w:rPr>
          <w:rFonts w:eastAsia="Times New Roman" w:hAnsi="Times New Roman" w:ascii="Times New Roman"/>
          <w:sz w:val="24"/>
          <w:szCs w:val="24"/>
        </w:rPr>
        <w:t xml:space="preserve">, </w:t>
      </w:r>
      <w:r w:rsidR="000069E3" w:rsidRPr="000069E3">
        <w:rPr>
          <w:rFonts w:eastAsia="Times New Roman" w:hAnsi="Times New Roman" w:ascii="Times New Roman"/>
          <w:sz w:val="24"/>
          <w:szCs w:val="24"/>
          <w:lang w:eastAsia="hr-HR"/>
        </w:rPr>
        <w:t xml:space="preserve"> Sonji Lončarić, Praporčan, Ulica Zrinskih 42, OIB: 24866839547 </w:t>
      </w:r>
      <w:r w:rsidRPr="00114EB4">
        <w:rPr>
          <w:rFonts w:eastAsia="Times New Roman" w:hAnsi="Times New Roman" w:ascii="Times New Roman"/>
          <w:sz w:val="24"/>
          <w:szCs w:val="24"/>
          <w:lang w:eastAsia="hr-HR"/>
        </w:rPr>
        <w:t>da na žiro-račun Fonda za namirenje troškova stečajnog postupka otvoren kod Hrvatske poštanske banke broj: HR6223900011300002746, p</w:t>
      </w:r>
      <w:r w:rsidRPr="00114EB4">
        <w:rPr>
          <w:rFonts w:eastAsia="Times New Roman" w:hAnsi="Times New Roman" w:ascii="Times New Roman"/>
          <w:b/>
          <w:bCs/>
          <w:color w:val="000000"/>
          <w:sz w:val="24"/>
          <w:szCs w:val="24"/>
          <w:lang w:eastAsia="hr-HR"/>
        </w:rPr>
        <w:t>oziv na broj odobrenja:</w:t>
      </w:r>
      <w:r w:rsidRPr="00114EB4">
        <w:rPr>
          <w:rFonts w:eastAsia="Times New Roman" w:hAnsi="Times New Roman" w:ascii="Times New Roman"/>
          <w:b/>
          <w:color w:val="000000"/>
          <w:sz w:val="24"/>
          <w:szCs w:val="24"/>
          <w:lang w:eastAsia="hr-HR"/>
        </w:rPr>
        <w:t xml:space="preserve">  </w:t>
      </w:r>
      <w:r w:rsidRPr="00114EB4">
        <w:rPr>
          <w:rFonts w:eastAsia="Times New Roman" w:hAnsi="Times New Roman" w:ascii="Times New Roman"/>
          <w:sz w:val="24"/>
          <w:szCs w:val="24"/>
          <w:lang w:eastAsia="hr-HR"/>
        </w:rPr>
        <w:t>220</w:t>
      </w:r>
      <w:r w:rsidR="000069E3">
        <w:rPr>
          <w:rFonts w:eastAsia="Times New Roman" w:hAnsi="Times New Roman" w:ascii="Times New Roman"/>
          <w:sz w:val="24"/>
          <w:szCs w:val="24"/>
          <w:lang w:eastAsia="hr-HR"/>
        </w:rPr>
        <w:t>378</w:t>
      </w:r>
      <w:r w:rsidRPr="00114EB4">
        <w:rPr>
          <w:rFonts w:eastAsia="Times New Roman" w:hAnsi="Times New Roman" w:ascii="Times New Roman"/>
          <w:sz w:val="24"/>
          <w:szCs w:val="24"/>
          <w:lang w:eastAsia="hr-HR"/>
        </w:rPr>
        <w:t>18 uplati iznos predujma od 1.000,00 kn u roku od 8 dana od dana dostave ovog 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2. Nalaže se direktoru dužnika </w:t>
      </w:r>
      <w:r w:rsidR="000069E3" w:rsidRPr="00221237">
        <w:rPr>
          <w:rFonts w:eastAsia="Times New Roman" w:hAnsi="Times New Roman" w:ascii="Times New Roman"/>
          <w:color w:val="000000"/>
          <w:sz w:val="24"/>
          <w:szCs w:val="24"/>
        </w:rPr>
        <w:t>Mir i Dobro d.o.o., Praporčan</w:t>
      </w:r>
      <w:r w:rsidR="000069E3" w:rsidRPr="000069E3">
        <w:rPr>
          <w:rFonts w:eastAsia="Times New Roman" w:hAnsi="Times New Roman" w:ascii="Times New Roman"/>
          <w:sz w:val="24"/>
          <w:szCs w:val="24"/>
        </w:rPr>
        <w:t xml:space="preserve">, </w:t>
      </w:r>
      <w:r w:rsidR="000069E3" w:rsidRPr="000069E3">
        <w:rPr>
          <w:rFonts w:eastAsia="Times New Roman" w:hAnsi="Times New Roman" w:ascii="Times New Roman"/>
          <w:sz w:val="24"/>
          <w:szCs w:val="24"/>
          <w:lang w:eastAsia="hr-HR"/>
        </w:rPr>
        <w:t xml:space="preserve"> Sonji Lončarić, Praporčan, Ulica Zrinskih 42, OIB: 24866839547 </w:t>
      </w:r>
      <w:r w:rsidRPr="00114EB4">
        <w:rPr>
          <w:rFonts w:eastAsia="Times New Roman" w:hAnsi="Times New Roman" w:ascii="Times New Roman"/>
          <w:sz w:val="24"/>
          <w:szCs w:val="24"/>
          <w:lang w:eastAsia="hr-HR"/>
        </w:rPr>
        <w:t xml:space="preserve">da na žiro-račun ovog suda broj: HR40 </w:t>
      </w:r>
      <w:r w:rsidRPr="00EC44F9">
        <w:rPr>
          <w:rFonts w:eastAsia="Times New Roman" w:hAnsi="Times New Roman" w:ascii="Times New Roman"/>
          <w:sz w:val="24"/>
          <w:szCs w:val="24"/>
          <w:lang w:eastAsia="hr-HR"/>
        </w:rPr>
        <w:t>23900011300002754 p</w:t>
      </w:r>
      <w:r w:rsidRPr="00EC44F9">
        <w:rPr>
          <w:rFonts w:eastAsia="Times New Roman" w:hAnsi="Times New Roman" w:ascii="Times New Roman"/>
          <w:b/>
          <w:bCs/>
          <w:sz w:val="24"/>
          <w:szCs w:val="24"/>
          <w:lang w:eastAsia="hr-HR"/>
        </w:rPr>
        <w:t>oziv na broj odobrenja:</w:t>
      </w:r>
      <w:r w:rsidRPr="00EC44F9">
        <w:rPr>
          <w:rFonts w:eastAsia="Times New Roman" w:hAnsi="Times New Roman" w:ascii="Times New Roman"/>
          <w:sz w:val="24"/>
          <w:szCs w:val="24"/>
          <w:lang w:eastAsia="hr-HR"/>
        </w:rPr>
        <w:t>  220</w:t>
      </w:r>
      <w:r w:rsidR="000069E3" w:rsidRPr="00EC44F9">
        <w:rPr>
          <w:rFonts w:eastAsia="Times New Roman" w:hAnsi="Times New Roman" w:ascii="Times New Roman"/>
          <w:sz w:val="24"/>
          <w:szCs w:val="24"/>
          <w:lang w:eastAsia="hr-HR"/>
        </w:rPr>
        <w:t>378</w:t>
      </w:r>
      <w:r w:rsidRPr="00EC44F9">
        <w:rPr>
          <w:rFonts w:eastAsia="Times New Roman" w:hAnsi="Times New Roman" w:ascii="Times New Roman"/>
          <w:sz w:val="24"/>
          <w:szCs w:val="24"/>
          <w:lang w:eastAsia="hr-HR"/>
        </w:rPr>
        <w:t xml:space="preserve">18 uplati iznos predujma za namirenje troškova stečajnog postupka u iznosu od </w:t>
      </w:r>
      <w:r w:rsidR="00EC44F9" w:rsidRPr="00EC44F9">
        <w:rPr>
          <w:rFonts w:eastAsia="Times New Roman" w:hAnsi="Times New Roman" w:ascii="Times New Roman"/>
          <w:sz w:val="24"/>
          <w:szCs w:val="24"/>
          <w:lang w:eastAsia="hr-HR"/>
        </w:rPr>
        <w:t>2</w:t>
      </w:r>
      <w:r w:rsidRPr="00EC44F9">
        <w:rPr>
          <w:rFonts w:eastAsia="Times New Roman" w:hAnsi="Times New Roman" w:ascii="Times New Roman"/>
          <w:sz w:val="24"/>
          <w:szCs w:val="24"/>
          <w:lang w:eastAsia="hr-HR"/>
        </w:rPr>
        <w:t xml:space="preserve">.650,00 kn, u roku od 8 dana od dana </w:t>
      </w:r>
      <w:r w:rsidRPr="009429C6">
        <w:rPr>
          <w:rFonts w:eastAsia="Times New Roman" w:hAnsi="Times New Roman" w:ascii="Times New Roman"/>
          <w:sz w:val="24"/>
          <w:szCs w:val="24"/>
          <w:lang w:eastAsia="hr-HR"/>
        </w:rPr>
        <w:t xml:space="preserve">dostave ovog </w:t>
      </w:r>
      <w:r w:rsidRPr="00114EB4">
        <w:rPr>
          <w:rFonts w:eastAsia="Times New Roman" w:hAnsi="Times New Roman" w:ascii="Times New Roman"/>
          <w:sz w:val="24"/>
          <w:szCs w:val="24"/>
          <w:lang w:eastAsia="hr-HR"/>
        </w:rPr>
        <w:t>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3. Ako direktor dužnika</w:t>
      </w:r>
      <w:r w:rsidRPr="00114EB4">
        <w:rPr>
          <w:rFonts w:eastAsia="Times New Roman" w:hAnsi="Times New Roman" w:ascii="Times New Roman"/>
          <w:color w:val="000000"/>
          <w:sz w:val="24"/>
          <w:szCs w:val="24"/>
          <w:lang w:eastAsia="hr-HR"/>
        </w:rPr>
        <w:t xml:space="preserve"> </w:t>
      </w:r>
      <w:r w:rsidR="000069E3">
        <w:rPr>
          <w:rFonts w:eastAsia="Times New Roman" w:hAnsi="Times New Roman" w:ascii="Times New Roman"/>
          <w:sz w:val="24"/>
          <w:szCs w:val="24"/>
          <w:lang w:eastAsia="hr-HR"/>
        </w:rPr>
        <w:t>Sonja Lončarić</w:t>
      </w:r>
      <w:r w:rsidRPr="00114EB4">
        <w:rPr>
          <w:rFonts w:eastAsia="Times New Roman" w:hAnsi="Times New Roman" w:ascii="Times New Roman"/>
          <w:sz w:val="24"/>
          <w:szCs w:val="24"/>
          <w:lang w:eastAsia="hr-HR"/>
        </w:rPr>
        <w:t xml:space="preserve"> ne plati predujam u propisanom roku, na odgovarajući način, primijenit će se pravila o prisilnoj naplati novčane kazne u parničnom postupku.</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Obrazloženje</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AF5E3C">
      <w:pPr>
        <w:spacing w:lineRule="auto" w:line="240" w:after="0"/>
        <w:jc w:val="both"/>
        <w:rPr>
          <w:rFonts w:hAnsi="Times New Roman" w:ascii="Times New Roman"/>
          <w:sz w:val="24"/>
          <w:szCs w:val="24"/>
        </w:rPr>
      </w:pPr>
      <w:r w:rsidRPr="00AF5E3C">
        <w:rPr>
          <w:rFonts w:eastAsia="Times New Roman" w:hAnsi="Times New Roman" w:ascii="Times New Roman"/>
          <w:sz w:val="24"/>
          <w:szCs w:val="24"/>
          <w:lang w:eastAsia="hr-HR"/>
        </w:rPr>
        <w:tab/>
      </w:r>
      <w:r w:rsidRPr="00AF5E3C">
        <w:rPr>
          <w:rFonts w:hAnsi="Times New Roman" w:ascii="Times New Roman"/>
          <w:sz w:val="24"/>
          <w:szCs w:val="24"/>
        </w:rPr>
        <w:t xml:space="preserve">Financijska agencija je sukladno čl. 110. st.1. </w:t>
      </w:r>
      <w:r w:rsidR="009429C6" w:rsidRPr="009429C6">
        <w:rPr>
          <w:rFonts w:hAnsi="Times New Roman" w:ascii="Times New Roman"/>
          <w:sz w:val="24"/>
          <w:szCs w:val="24"/>
        </w:rPr>
        <w:t>Stečajnog zakona (Narodne novine broj 71/15 i 104/17, u daljnjem tekstu SZ)</w:t>
      </w:r>
      <w:r w:rsidRPr="00AF5E3C">
        <w:rPr>
          <w:rFonts w:hAnsi="Times New Roman" w:ascii="Times New Roman"/>
          <w:sz w:val="24"/>
          <w:szCs w:val="24"/>
        </w:rPr>
        <w:t xml:space="preserve"> podnijela  je ovome sudu prijedlog za otvaranje stečajnog postupka nad dužnikom, </w:t>
      </w:r>
      <w:r w:rsidRPr="00AF5E3C">
        <w:rPr>
          <w:rFonts w:eastAsia="Times New Roman" w:hAnsi="Times New Roman" w:ascii="Times New Roman"/>
          <w:sz w:val="24"/>
          <w:szCs w:val="24"/>
          <w:lang w:eastAsia="hr-HR"/>
        </w:rPr>
        <w:t xml:space="preserve">navodeći da dužnik na dan </w:t>
      </w:r>
      <w:r w:rsidR="000069E3">
        <w:rPr>
          <w:rFonts w:eastAsia="Times New Roman" w:hAnsi="Times New Roman" w:ascii="Times New Roman"/>
          <w:sz w:val="24"/>
          <w:szCs w:val="24"/>
          <w:lang w:eastAsia="hr-HR"/>
        </w:rPr>
        <w:t>24</w:t>
      </w:r>
      <w:r w:rsidRPr="00AF5E3C">
        <w:rPr>
          <w:rFonts w:eastAsia="Times New Roman" w:hAnsi="Times New Roman" w:ascii="Times New Roman"/>
          <w:sz w:val="24"/>
          <w:szCs w:val="24"/>
          <w:lang w:eastAsia="hr-HR"/>
        </w:rPr>
        <w:t xml:space="preserve">. </w:t>
      </w:r>
      <w:r w:rsidR="00AF5E3C" w:rsidRPr="00AF5E3C">
        <w:rPr>
          <w:rFonts w:eastAsia="Times New Roman" w:hAnsi="Times New Roman" w:ascii="Times New Roman"/>
          <w:sz w:val="24"/>
          <w:szCs w:val="24"/>
          <w:lang w:eastAsia="hr-HR"/>
        </w:rPr>
        <w:t>rujna</w:t>
      </w:r>
      <w:r w:rsidRPr="00AF5E3C">
        <w:rPr>
          <w:rFonts w:eastAsia="Times New Roman" w:hAnsi="Times New Roman" w:ascii="Times New Roman"/>
          <w:sz w:val="24"/>
          <w:szCs w:val="24"/>
          <w:lang w:eastAsia="hr-HR"/>
        </w:rPr>
        <w:t xml:space="preserve"> 2018. u Očevidniku redoslijeda osnova za plaćanje ima evidentirane neizvršene osnove za plaćanje u neprekinutom razdoblju od 120 dana u ukupnom iznosu od </w:t>
      </w:r>
      <w:r w:rsidR="000069E3">
        <w:rPr>
          <w:rFonts w:eastAsia="Times New Roman" w:hAnsi="Times New Roman" w:ascii="Times New Roman"/>
          <w:sz w:val="24"/>
          <w:szCs w:val="24"/>
          <w:lang w:eastAsia="hr-HR"/>
        </w:rPr>
        <w:t>37.064,52</w:t>
      </w:r>
      <w:r w:rsidRPr="00AF5E3C">
        <w:rPr>
          <w:rFonts w:eastAsia="Times New Roman" w:hAnsi="Times New Roman" w:ascii="Times New Roman"/>
          <w:sz w:val="24"/>
          <w:szCs w:val="24"/>
          <w:lang w:eastAsia="hr-HR"/>
        </w:rPr>
        <w:t xml:space="preserve"> kn te da dužnik ima </w:t>
      </w:r>
      <w:r w:rsidR="000069E3">
        <w:rPr>
          <w:rFonts w:eastAsia="Times New Roman" w:hAnsi="Times New Roman" w:ascii="Times New Roman"/>
          <w:sz w:val="24"/>
          <w:szCs w:val="24"/>
          <w:lang w:eastAsia="hr-HR"/>
        </w:rPr>
        <w:t>2</w:t>
      </w:r>
      <w:r w:rsidRPr="00AF5E3C">
        <w:rPr>
          <w:rFonts w:eastAsia="Times New Roman" w:hAnsi="Times New Roman" w:ascii="Times New Roman"/>
          <w:sz w:val="24"/>
          <w:szCs w:val="24"/>
          <w:lang w:eastAsia="hr-HR"/>
        </w:rPr>
        <w:t xml:space="preserve"> </w:t>
      </w:r>
      <w:r w:rsidR="000069E3">
        <w:rPr>
          <w:rFonts w:eastAsia="Times New Roman" w:hAnsi="Times New Roman" w:ascii="Times New Roman"/>
          <w:sz w:val="24"/>
          <w:szCs w:val="24"/>
          <w:lang w:eastAsia="hr-HR"/>
        </w:rPr>
        <w:t>zaposlenih</w:t>
      </w:r>
      <w:r w:rsidRPr="00AF5E3C">
        <w:rPr>
          <w:rFonts w:eastAsia="Times New Roman" w:hAnsi="Times New Roman" w:ascii="Times New Roman"/>
          <w:sz w:val="24"/>
          <w:szCs w:val="24"/>
          <w:lang w:eastAsia="hr-HR"/>
        </w:rPr>
        <w:t>.</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lastRenderedPageBreak/>
        <w:tab/>
        <w:t>Sukladno čl. 114. st.1. SZ-a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Odredbom čl. 114. st. 3. SZ-a propisano je da Financijska agencija nije dužna platiti predujmove iz čl. 114. SZ-a, ako je podnijela prijedlog za otvaranje stečajnoga postupka u skladu s </w:t>
      </w:r>
      <w:r w:rsidR="00EC44F9">
        <w:rPr>
          <w:rFonts w:eastAsia="Times New Roman" w:hAnsi="Times New Roman" w:ascii="Times New Roman"/>
          <w:sz w:val="24"/>
          <w:szCs w:val="24"/>
          <w:lang w:eastAsia="hr-HR"/>
        </w:rPr>
        <w:t>čl.</w:t>
      </w:r>
      <w:r w:rsidRPr="00114EB4">
        <w:rPr>
          <w:rFonts w:eastAsia="Times New Roman" w:hAnsi="Times New Roman" w:ascii="Times New Roman"/>
          <w:sz w:val="24"/>
          <w:szCs w:val="24"/>
          <w:lang w:eastAsia="hr-HR"/>
        </w:rPr>
        <w:t xml:space="preserve"> 110. </w:t>
      </w:r>
      <w:r w:rsidR="00EC44F9">
        <w:rPr>
          <w:rFonts w:eastAsia="Times New Roman" w:hAnsi="Times New Roman" w:ascii="Times New Roman"/>
          <w:sz w:val="24"/>
          <w:szCs w:val="24"/>
          <w:lang w:eastAsia="hr-HR"/>
        </w:rPr>
        <w:t>st.</w:t>
      </w:r>
      <w:r w:rsidRPr="00114EB4">
        <w:rPr>
          <w:rFonts w:eastAsia="Times New Roman" w:hAnsi="Times New Roman" w:ascii="Times New Roman"/>
          <w:sz w:val="24"/>
          <w:szCs w:val="24"/>
          <w:lang w:eastAsia="hr-HR"/>
        </w:rPr>
        <w:t xml:space="preserve"> 1. ovoga Zakona.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ab/>
        <w:t>Temeljem odredbe čl.</w:t>
      </w:r>
      <w:r>
        <w:rPr>
          <w:rFonts w:eastAsia="Times New Roman" w:hAnsi="Times New Roman" w:ascii="Times New Roman"/>
          <w:sz w:val="24"/>
          <w:szCs w:val="24"/>
          <w:lang w:eastAsia="hr-HR"/>
        </w:rPr>
        <w:t xml:space="preserve"> 113. st. 1. </w:t>
      </w:r>
      <w:r w:rsidRPr="00114EB4">
        <w:rPr>
          <w:rFonts w:eastAsia="Times New Roman" w:hAnsi="Times New Roman" w:ascii="Times New Roman"/>
          <w:sz w:val="24"/>
          <w:szCs w:val="24"/>
          <w:lang w:eastAsia="hr-HR"/>
        </w:rPr>
        <w:t>SZ</w:t>
      </w:r>
      <w:r w:rsidR="009429C6">
        <w:rPr>
          <w:rFonts w:eastAsia="Times New Roman" w:hAnsi="Times New Roman" w:ascii="Times New Roman"/>
          <w:sz w:val="24"/>
          <w:szCs w:val="24"/>
          <w:lang w:eastAsia="hr-HR"/>
        </w:rPr>
        <w:t>-a</w:t>
      </w:r>
      <w:r w:rsidRPr="00114EB4">
        <w:rPr>
          <w:rFonts w:eastAsia="Times New Roman" w:hAnsi="Times New Roman" w:ascii="Times New Roman"/>
          <w:sz w:val="24"/>
          <w:szCs w:val="24"/>
          <w:lang w:eastAsia="hr-HR"/>
        </w:rPr>
        <w:t xml:space="preserve"> a</w:t>
      </w:r>
      <w:r w:rsidRPr="00114EB4">
        <w:rPr>
          <w:rFonts w:hAnsi="Times New Roman" w:ascii="Times New Roman"/>
          <w:sz w:val="24"/>
          <w:szCs w:val="24"/>
        </w:rPr>
        <w:t xml:space="preserve">ko osobe iz </w:t>
      </w:r>
      <w:r w:rsidR="00EC44F9">
        <w:rPr>
          <w:rFonts w:hAnsi="Times New Roman" w:ascii="Times New Roman"/>
          <w:sz w:val="24"/>
          <w:szCs w:val="24"/>
        </w:rPr>
        <w:t>čl.</w:t>
      </w:r>
      <w:r w:rsidRPr="00114EB4">
        <w:rPr>
          <w:rFonts w:hAnsi="Times New Roman" w:ascii="Times New Roman"/>
          <w:sz w:val="24"/>
          <w:szCs w:val="24"/>
        </w:rPr>
        <w:t xml:space="preserve"> 110. </w:t>
      </w:r>
      <w:r w:rsidR="00EC44F9">
        <w:rPr>
          <w:rFonts w:hAnsi="Times New Roman" w:ascii="Times New Roman"/>
          <w:sz w:val="24"/>
          <w:szCs w:val="24"/>
        </w:rPr>
        <w:t>st.</w:t>
      </w:r>
      <w:r w:rsidRPr="00114EB4">
        <w:rPr>
          <w:rFonts w:hAnsi="Times New Roman" w:ascii="Times New Roman"/>
          <w:sz w:val="24"/>
          <w:szCs w:val="24"/>
        </w:rPr>
        <w:t xml:space="preserve"> 2. ovoga Zakona ne podnesu prijedlog za otvaranje stečajnoga postupka u propisanom roku, sud će im po službenoj dužnosti u slučajevima iz </w:t>
      </w:r>
      <w:r w:rsidR="00EC44F9">
        <w:rPr>
          <w:rFonts w:hAnsi="Times New Roman" w:ascii="Times New Roman"/>
          <w:sz w:val="24"/>
          <w:szCs w:val="24"/>
        </w:rPr>
        <w:t>čl.</w:t>
      </w:r>
      <w:r w:rsidRPr="00114EB4">
        <w:rPr>
          <w:rFonts w:hAnsi="Times New Roman" w:ascii="Times New Roman"/>
          <w:sz w:val="24"/>
          <w:szCs w:val="24"/>
        </w:rPr>
        <w:t xml:space="preserve"> 114. </w:t>
      </w:r>
      <w:r w:rsidR="00EC44F9">
        <w:rPr>
          <w:rFonts w:hAnsi="Times New Roman" w:ascii="Times New Roman"/>
          <w:sz w:val="24"/>
          <w:szCs w:val="24"/>
        </w:rPr>
        <w:t>st.</w:t>
      </w:r>
      <w:r w:rsidRPr="00114EB4">
        <w:rPr>
          <w:rFonts w:hAnsi="Times New Roman" w:ascii="Times New Roman"/>
          <w:sz w:val="24"/>
          <w:szCs w:val="24"/>
        </w:rPr>
        <w:t xml:space="preserve"> 3. ovoga Zakona naložiti plaćanje predujma za namirenje troškova stečajnoga postupka u roku od osam dana.</w:t>
      </w:r>
    </w:p>
    <w:p w:rsidRDefault="00114EB4" w:rsidP="00114EB4" w:rsidR="00114EB4" w:rsidRPr="009429C6">
      <w:pPr>
        <w:spacing w:lineRule="auto" w:line="240" w:after="0"/>
        <w:jc w:val="both"/>
        <w:rPr>
          <w:rFonts w:eastAsia="Times New Roman" w:hAnsi="Times New Roman" w:ascii="Times New Roman"/>
          <w:sz w:val="24"/>
          <w:szCs w:val="24"/>
          <w:lang w:eastAsia="hr-HR"/>
        </w:rPr>
      </w:pPr>
    </w:p>
    <w:p w:rsidRDefault="00114EB4" w:rsidP="00114EB4" w:rsidR="00114EB4">
      <w:pPr>
        <w:spacing w:lineRule="auto" w:line="240" w:after="0"/>
        <w:ind w:firstLine="708"/>
        <w:jc w:val="both"/>
        <w:rPr>
          <w:rFonts w:eastAsia="Times New Roman" w:hAnsi="Times New Roman" w:ascii="Times New Roman"/>
          <w:sz w:val="24"/>
          <w:szCs w:val="24"/>
          <w:lang w:eastAsia="hr-HR"/>
        </w:rPr>
      </w:pPr>
      <w:r w:rsidRPr="009429C6">
        <w:rPr>
          <w:rFonts w:eastAsia="Times New Roman" w:hAnsi="Times New Roman" w:ascii="Times New Roman"/>
          <w:sz w:val="24"/>
          <w:szCs w:val="24"/>
          <w:lang w:eastAsia="hr-HR"/>
        </w:rPr>
        <w:t>Određeni iznos predujma iz točke 2. izreke rješenja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EC44F9" w:rsidP="00114EB4" w:rsidR="00EC44F9">
      <w:pPr>
        <w:spacing w:lineRule="auto" w:line="240" w:after="0"/>
        <w:ind w:firstLine="708"/>
        <w:jc w:val="both"/>
        <w:rPr>
          <w:rFonts w:eastAsia="Times New Roman" w:hAnsi="Times New Roman" w:ascii="Times New Roman"/>
          <w:sz w:val="24"/>
          <w:szCs w:val="24"/>
          <w:lang w:eastAsia="hr-HR"/>
        </w:rPr>
      </w:pPr>
    </w:p>
    <w:p w:rsidRDefault="00EC44F9" w:rsidP="00114EB4" w:rsidR="00EC44F9" w:rsidRPr="009429C6">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Iz predmetnog prijedloga za otvaranje stečajnog postupka vidljivo je da je Financijska agencija u smislu čl. 112. SZ-a na ime predujma za namirenje troškova stečajnog postupka zaplijenila novčana sredstva dužnika u iznosu od 5.000,00 kn. Posljedično tome sukladno čl. 114. st. 2. SZ-a umanjena je za navedeni iznos obveza direktorice dužnika na plaćanje troškova postupka, odnosno direktorici je naložena platež iznosa od 2.650,00 kn.</w:t>
      </w:r>
    </w:p>
    <w:p w:rsidRDefault="00114EB4" w:rsidP="00114EB4" w:rsidR="00114EB4" w:rsidRPr="00114EB4">
      <w:pPr>
        <w:spacing w:lineRule="auto" w:line="240" w:after="0"/>
        <w:jc w:val="both"/>
        <w:rPr>
          <w:rFonts w:hAnsi="Times New Roman" w:ascii="Times New Roman"/>
          <w:sz w:val="24"/>
          <w:szCs w:val="24"/>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800A21">
      <w:pPr>
        <w:spacing w:lineRule="auto" w:line="240" w:after="0"/>
        <w:jc w:val="center"/>
        <w:rPr>
          <w:rFonts w:eastAsia="Times New Roman" w:hAnsi="Times New Roman" w:ascii="Times New Roman"/>
          <w:sz w:val="24"/>
          <w:szCs w:val="24"/>
          <w:lang w:eastAsia="hr-HR"/>
        </w:rPr>
      </w:pPr>
      <w:r w:rsidRPr="00800A21">
        <w:rPr>
          <w:rFonts w:eastAsia="Times New Roman" w:hAnsi="Times New Roman" w:ascii="Times New Roman"/>
          <w:sz w:val="24"/>
          <w:szCs w:val="24"/>
          <w:lang w:eastAsia="hr-HR"/>
        </w:rPr>
        <w:t xml:space="preserve">U Varaždinu </w:t>
      </w:r>
      <w:r w:rsidR="000069E3">
        <w:rPr>
          <w:rFonts w:eastAsia="Times New Roman" w:hAnsi="Times New Roman" w:ascii="Times New Roman"/>
          <w:sz w:val="24"/>
          <w:szCs w:val="24"/>
          <w:lang w:eastAsia="hr-HR"/>
        </w:rPr>
        <w:t>28</w:t>
      </w:r>
      <w:r w:rsidRPr="00800A21">
        <w:rPr>
          <w:rFonts w:eastAsia="Times New Roman" w:hAnsi="Times New Roman" w:ascii="Times New Roman"/>
          <w:sz w:val="24"/>
          <w:szCs w:val="24"/>
          <w:lang w:eastAsia="hr-HR"/>
        </w:rPr>
        <w:t xml:space="preserve">. </w:t>
      </w:r>
      <w:r w:rsidR="009429C6" w:rsidRPr="00800A21">
        <w:rPr>
          <w:rFonts w:eastAsia="Times New Roman" w:hAnsi="Times New Roman" w:ascii="Times New Roman"/>
          <w:sz w:val="24"/>
          <w:szCs w:val="24"/>
          <w:lang w:eastAsia="hr-HR"/>
        </w:rPr>
        <w:t>rujna</w:t>
      </w:r>
      <w:r w:rsidRPr="00800A21">
        <w:rPr>
          <w:rFonts w:eastAsia="Times New Roman" w:hAnsi="Times New Roman" w:ascii="Times New Roman"/>
          <w:sz w:val="24"/>
          <w:szCs w:val="24"/>
          <w:lang w:eastAsia="hr-HR"/>
        </w:rPr>
        <w:t xml:space="preserve"> 2018. </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Sudac</w:t>
      </w:r>
      <w:r w:rsidR="000069E3">
        <w:rPr>
          <w:rFonts w:eastAsia="Times New Roman" w:hAnsi="Times New Roman" w:ascii="Times New Roman"/>
          <w:sz w:val="24"/>
          <w:szCs w:val="24"/>
          <w:lang w:eastAsia="hr-HR"/>
        </w:rPr>
        <w:t>:</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t xml:space="preserve">              Denis Krnjak, v.r. </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left="43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Za točnost otpravka-ovlašteni službenik: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  </w:t>
      </w:r>
    </w:p>
    <w:p w:rsidRDefault="00114EB4" w:rsidP="00114EB4" w:rsidR="00EF6EA9">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p>
    <w:p w:rsidRDefault="00EF6EA9" w:rsidP="00114EB4" w:rsidR="00114EB4" w:rsidRP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sidR="00114EB4">
        <w:rPr>
          <w:rFonts w:eastAsia="Times New Roman" w:hAnsi="Times New Roman" w:ascii="Times New Roman"/>
          <w:sz w:val="24"/>
          <w:szCs w:val="24"/>
          <w:lang w:eastAsia="hr-HR"/>
        </w:rPr>
        <w:t>Uputa o pravnom lijeku:</w:t>
      </w:r>
    </w:p>
    <w:p w:rsidRDefault="00114EB4" w:rsidP="00114EB4" w:rsidR="00114EB4" w:rsidRPr="00114EB4">
      <w:pPr>
        <w:spacing w:lineRule="auto" w:line="240" w:after="0"/>
        <w:ind w:firstLine="708"/>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Protiv ovog rješenja dopuštena je žalba Visokom trgovačkom sudu Republike Hrvatske u Zagrebu. Žalba se podnosi pisano, putem ovog suda u četiri primjerka, u roku od 8 dana od dana dostave prijepisa ovog 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DNA: </w:t>
      </w:r>
    </w:p>
    <w:p w:rsidRDefault="00AF5E3C" w:rsidP="00114EB4" w:rsid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direktor dužnika:</w:t>
      </w:r>
      <w:r w:rsidR="00114EB4" w:rsidRPr="00114EB4">
        <w:rPr>
          <w:rFonts w:eastAsia="Times New Roman" w:hAnsi="Times New Roman" w:ascii="Times New Roman"/>
          <w:sz w:val="24"/>
          <w:szCs w:val="24"/>
          <w:lang w:eastAsia="hr-HR"/>
        </w:rPr>
        <w:t xml:space="preserve"> </w:t>
      </w:r>
      <w:r w:rsidRPr="00AF5E3C">
        <w:rPr>
          <w:rFonts w:eastAsia="Times New Roman" w:hAnsi="Times New Roman" w:ascii="Times New Roman"/>
          <w:sz w:val="24"/>
          <w:szCs w:val="24"/>
          <w:lang w:eastAsia="hr-HR"/>
        </w:rPr>
        <w:t xml:space="preserve"> </w:t>
      </w:r>
      <w:r w:rsidR="000069E3" w:rsidRPr="000069E3">
        <w:rPr>
          <w:rFonts w:eastAsia="Times New Roman" w:hAnsi="Times New Roman" w:ascii="Times New Roman"/>
          <w:sz w:val="24"/>
          <w:szCs w:val="24"/>
          <w:lang w:eastAsia="hr-HR"/>
        </w:rPr>
        <w:t>S</w:t>
      </w:r>
      <w:r w:rsidR="000069E3">
        <w:rPr>
          <w:rFonts w:eastAsia="Times New Roman" w:hAnsi="Times New Roman" w:ascii="Times New Roman"/>
          <w:sz w:val="24"/>
          <w:szCs w:val="24"/>
          <w:lang w:eastAsia="hr-HR"/>
        </w:rPr>
        <w:t>onja</w:t>
      </w:r>
      <w:r w:rsidR="000069E3" w:rsidRPr="000069E3">
        <w:rPr>
          <w:rFonts w:eastAsia="Times New Roman" w:hAnsi="Times New Roman" w:ascii="Times New Roman"/>
          <w:sz w:val="24"/>
          <w:szCs w:val="24"/>
          <w:lang w:eastAsia="hr-HR"/>
        </w:rPr>
        <w:t xml:space="preserve"> Lončarić, Praporčan, Ulica Zrinskih 42</w:t>
      </w:r>
    </w:p>
    <w:p w:rsidRDefault="00114EB4" w:rsidP="0009785E" w:rsidR="00DF6C31" w:rsidRPr="0009785E">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 e-</w:t>
      </w:r>
      <w:r>
        <w:rPr>
          <w:rFonts w:eastAsia="Times New Roman" w:hAnsi="Times New Roman" w:ascii="Times New Roman"/>
          <w:sz w:val="24"/>
          <w:szCs w:val="24"/>
          <w:lang w:eastAsia="hr-HR"/>
        </w:rPr>
        <w:t>O</w:t>
      </w:r>
      <w:r w:rsidRPr="00114EB4">
        <w:rPr>
          <w:rFonts w:eastAsia="Times New Roman" w:hAnsi="Times New Roman" w:ascii="Times New Roman"/>
          <w:sz w:val="24"/>
          <w:szCs w:val="24"/>
          <w:lang w:eastAsia="hr-HR"/>
        </w:rPr>
        <w:t>glasna ploča</w:t>
      </w:r>
    </w:p>
    <w:sectPr w:rsidSect="00441D2F" w:rsidR="00DF6C31" w:rsidRPr="0009785E">
      <w:headerReference w:type="default" r:id="rId11"/>
      <w:pgSz w:code="9" w:h="16838" w:w="11906"/>
      <w:pgMar w:gutter="0" w:footer="709" w:header="1134" w:left="1418" w:bottom="1418" w:right="1418" w:top="1418"/>
      <w:paperSrc w:other="15" w:first="1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09785E">
    <w:pPr>
      <w:pStyle w:val="Zaglavlje"/>
      <w:spacing w:lineRule="auto" w:line="240" w:after="0"/>
      <w:jc w:val="right"/>
      <w:rPr>
        <w:rFonts w:hAnsi="Times New Roman" w:ascii="Times New Roman"/>
        <w:sz w:val="24"/>
        <w:szCs w:val="24"/>
      </w:rPr>
    </w:pPr>
    <w:r w:rsidRPr="0009785E">
      <w:rPr>
        <w:rFonts w:hAnsi="Times New Roman" w:ascii="Times New Roman"/>
        <w:sz w:val="24"/>
        <w:szCs w:val="24"/>
      </w:rPr>
      <w:fldChar w:fldCharType="begin"/>
    </w:r>
    <w:r w:rsidRPr="0009785E">
      <w:rPr>
        <w:rFonts w:hAnsi="Times New Roman" w:ascii="Times New Roman"/>
        <w:sz w:val="24"/>
        <w:szCs w:val="24"/>
      </w:rPr>
      <w:instrText xml:space="preserve"> STYLEREF  VS_Verzija  \* MERGEFORMAT </w:instrText>
    </w:r>
    <w:r w:rsidRPr="0009785E">
      <w:rPr>
        <w:rFonts w:hAnsi="Times New Roman" w:ascii="Times New Roman"/>
        <w:sz w:val="24"/>
        <w:szCs w:val="24"/>
      </w:rPr>
      <w:fldChar w:fldCharType="separate"/>
    </w:r>
    <w:r w:rsidR="00180752" w:rsidRPr="00180752">
      <w:rPr>
        <w:rFonts w:hAnsi="Times New Roman" w:ascii="Times New Roman"/>
        <w:bCs/>
        <w:noProof/>
        <w:sz w:val="24"/>
        <w:szCs w:val="24"/>
      </w:rPr>
      <w:t>Poslovni broj: 10 St-378/2018-5</w:t>
    </w:r>
    <w:r w:rsidRPr="0009785E">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180752">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FE90B07"/>
    <w:multiLevelType w:val="hybridMultilevel"/>
    <w:tmpl w:val="8EA24CBE"/>
    <w:lvl w:tplc="041A0011" w:ilvl="0">
      <w:start w:val="1"/>
      <w:numFmt w:val="decimal"/>
      <w:lvlText w:val="%1)"/>
      <w:lvlJc w:val="left"/>
      <w:pPr>
        <w:tabs>
          <w:tab w:pos="1440" w:val="num"/>
        </w:tabs>
        <w:ind w:hanging="720" w:left="144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3">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4">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5">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77F1E1D"/>
    <w:multiLevelType w:val="hybridMultilevel"/>
    <w:tmpl w:val="CFC40F0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5"/>
  </w:num>
  <w:num w:numId="2">
    <w:abstractNumId w:val="6"/>
  </w:num>
  <w:num w:numId="3">
    <w:abstractNumId w:val="0"/>
    <w:lvlOverride w:ilvl="0">
      <w:startOverride w:val="1"/>
    </w:lvlOverride>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9E3"/>
    <w:rsid w:val="000070EB"/>
    <w:rsid w:val="0004207D"/>
    <w:rsid w:val="00087C43"/>
    <w:rsid w:val="0009785E"/>
    <w:rsid w:val="000B7AC1"/>
    <w:rsid w:val="000D36A2"/>
    <w:rsid w:val="001139DB"/>
    <w:rsid w:val="00114EB4"/>
    <w:rsid w:val="00166DE1"/>
    <w:rsid w:val="00180752"/>
    <w:rsid w:val="00194888"/>
    <w:rsid w:val="001F6DF0"/>
    <w:rsid w:val="002322F7"/>
    <w:rsid w:val="00237FCE"/>
    <w:rsid w:val="00264BC5"/>
    <w:rsid w:val="00271C61"/>
    <w:rsid w:val="002971D6"/>
    <w:rsid w:val="002D2FC4"/>
    <w:rsid w:val="002E3DDB"/>
    <w:rsid w:val="002F61DE"/>
    <w:rsid w:val="003313CC"/>
    <w:rsid w:val="00340399"/>
    <w:rsid w:val="00341823"/>
    <w:rsid w:val="00342CFC"/>
    <w:rsid w:val="00345212"/>
    <w:rsid w:val="00365B13"/>
    <w:rsid w:val="00367E59"/>
    <w:rsid w:val="00385BF0"/>
    <w:rsid w:val="00394A8C"/>
    <w:rsid w:val="003A4477"/>
    <w:rsid w:val="00441D2F"/>
    <w:rsid w:val="00450291"/>
    <w:rsid w:val="0049749B"/>
    <w:rsid w:val="004A0BD1"/>
    <w:rsid w:val="004A29AB"/>
    <w:rsid w:val="004D5A58"/>
    <w:rsid w:val="004E1C60"/>
    <w:rsid w:val="00501147"/>
    <w:rsid w:val="00513553"/>
    <w:rsid w:val="00514316"/>
    <w:rsid w:val="005171C0"/>
    <w:rsid w:val="00590343"/>
    <w:rsid w:val="005E1D89"/>
    <w:rsid w:val="005F633B"/>
    <w:rsid w:val="00685195"/>
    <w:rsid w:val="006F7BE7"/>
    <w:rsid w:val="00741600"/>
    <w:rsid w:val="00757A30"/>
    <w:rsid w:val="007802E2"/>
    <w:rsid w:val="0078483D"/>
    <w:rsid w:val="0078776D"/>
    <w:rsid w:val="007A409A"/>
    <w:rsid w:val="007B18F5"/>
    <w:rsid w:val="00800A21"/>
    <w:rsid w:val="008659E3"/>
    <w:rsid w:val="008A6557"/>
    <w:rsid w:val="008C4EFB"/>
    <w:rsid w:val="008D05FD"/>
    <w:rsid w:val="0092437B"/>
    <w:rsid w:val="009429C6"/>
    <w:rsid w:val="00957093"/>
    <w:rsid w:val="0096157B"/>
    <w:rsid w:val="0096563D"/>
    <w:rsid w:val="00975368"/>
    <w:rsid w:val="00987F31"/>
    <w:rsid w:val="00994A3F"/>
    <w:rsid w:val="00A31425"/>
    <w:rsid w:val="00A31587"/>
    <w:rsid w:val="00A65E60"/>
    <w:rsid w:val="00A948FF"/>
    <w:rsid w:val="00AA1295"/>
    <w:rsid w:val="00AF28D9"/>
    <w:rsid w:val="00AF5E3C"/>
    <w:rsid w:val="00B00B9A"/>
    <w:rsid w:val="00B43087"/>
    <w:rsid w:val="00B43741"/>
    <w:rsid w:val="00B92B86"/>
    <w:rsid w:val="00BA37EC"/>
    <w:rsid w:val="00BC5568"/>
    <w:rsid w:val="00C039CC"/>
    <w:rsid w:val="00C42AD6"/>
    <w:rsid w:val="00C470B6"/>
    <w:rsid w:val="00C50709"/>
    <w:rsid w:val="00CB0DAC"/>
    <w:rsid w:val="00CE3864"/>
    <w:rsid w:val="00D06C64"/>
    <w:rsid w:val="00D228AD"/>
    <w:rsid w:val="00D43FE4"/>
    <w:rsid w:val="00D50D29"/>
    <w:rsid w:val="00D52050"/>
    <w:rsid w:val="00D67C83"/>
    <w:rsid w:val="00D94208"/>
    <w:rsid w:val="00DB5D1B"/>
    <w:rsid w:val="00DC66A8"/>
    <w:rsid w:val="00DC70E5"/>
    <w:rsid w:val="00DF6C31"/>
    <w:rsid w:val="00E349A5"/>
    <w:rsid w:val="00E95E7D"/>
    <w:rsid w:val="00E97599"/>
    <w:rsid w:val="00EC15A5"/>
    <w:rsid w:val="00EC2381"/>
    <w:rsid w:val="00EC44F9"/>
    <w:rsid w:val="00EF6EA9"/>
    <w:rsid w:val="00F12359"/>
    <w:rsid w:val="00F46F57"/>
    <w:rsid w:val="00F82CD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2F7"/>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customStyle="true" w:styleId="Reetkatablice1" w:type="table">
    <w:name w:val="Rešetka tablice1"/>
    <w:basedOn w:val="Obinatablica"/>
    <w:next w:val="Reetkatablice"/>
    <w:uiPriority w:val="59"/>
    <w:rsid w:val="00590343"/>
    <w:rPr>
      <w:rFonts w:eastAsia="Times New Roman" w:hAnsi="Tahoma" w:ascii="Tahoma"/>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80752"/>
    <w:rPr>
      <w:color w:val="808080"/>
      <w:bdr w:space="0" w:sz="0" w:color="auto" w:val="none"/>
      <w:shd w:fill="auto" w:color="auto" w:val="clear"/>
    </w:rPr>
  </w:style>
  <w:style w:customStyle="true" w:styleId="eSPISCCParagraphDefaultFont" w:type="character">
    <w:name w:val="eSPIS_CC_Paragraph Default Font"/>
    <w:basedOn w:val="Zadanifontodlomka"/>
    <w:rsid w:val="0018075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80752"/>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8075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8075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customStyle="1" w:styleId="Reetkatablice1" w:type="table">
    <w:name w:val="Rešetka tablice1"/>
    <w:basedOn w:val="Obinatablica"/>
    <w:next w:val="Reetkatablice"/>
    <w:uiPriority w:val="59"/>
    <w:rsid w:val="00590343"/>
    <w:rPr>
      <w:rFonts w:ascii="Tahoma" w:eastAsia="Times New Roman" w:hAnsi="Tahoma"/>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80752"/>
    <w:rPr>
      <w:color w:val="808080"/>
      <w:bdr w:color="auto" w:space="0" w:sz="0" w:val="none"/>
      <w:shd w:color="auto" w:fill="auto" w:val="clear"/>
    </w:rPr>
  </w:style>
  <w:style w:customStyle="1" w:styleId="eSPISCCParagraphDefaultFont" w:type="character">
    <w:name w:val="eSPIS_CC_Paragraph Default Font"/>
    <w:basedOn w:val="Zadanifontodlomka"/>
    <w:rsid w:val="0018075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80752"/>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8075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8075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436902">
      <w:bodyDiv w:val="true"/>
      <w:marLeft w:val="0"/>
      <w:marRight w:val="0"/>
      <w:marTop w:val="0"/>
      <w:marBottom w:val="0"/>
      <w:divBdr>
        <w:top w:space="0" w:sz="0" w:color="auto" w:val="none"/>
        <w:left w:space="0" w:sz="0" w:color="auto" w:val="none"/>
        <w:bottom w:space="0" w:sz="0" w:color="auto" w:val="none"/>
        <w:right w:space="0" w:sz="0" w:color="auto" w:val="none"/>
      </w:divBdr>
    </w:div>
    <w:div w:id="844977428">
      <w:bodyDiv w:val="true"/>
      <w:marLeft w:val="0"/>
      <w:marRight w:val="0"/>
      <w:marTop w:val="0"/>
      <w:marBottom w:val="0"/>
      <w:divBdr>
        <w:top w:space="0" w:sz="0" w:color="auto" w:val="none"/>
        <w:left w:space="0" w:sz="0" w:color="auto" w:val="none"/>
        <w:bottom w:space="0" w:sz="0" w:color="auto" w:val="none"/>
        <w:right w:space="0" w:sz="0" w:color="auto" w:val="none"/>
      </w:divBdr>
    </w:div>
    <w:div w:id="1616791019">
      <w:bodyDiv w:val="true"/>
      <w:marLeft w:val="0"/>
      <w:marRight w:val="0"/>
      <w:marTop w:val="0"/>
      <w:marBottom w:val="0"/>
      <w:divBdr>
        <w:top w:space="0" w:sz="0" w:color="auto" w:val="none"/>
        <w:left w:space="0" w:sz="0" w:color="auto" w:val="none"/>
        <w:bottom w:space="0" w:sz="0" w:color="auto" w:val="none"/>
        <w:right w:space="0" w:sz="0" w:color="auto" w:val="none"/>
      </w:divBdr>
    </w:div>
    <w:div w:id="2097432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izvorni_sadrzaj>
    <derivirana_varijabla naziv="DomainObject.Predmet.Broj_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2018.</izvorni_sadrzaj>
    <derivirana_varijabla naziv="DomainObject.Predmet.DatumOsnivanja_1">26.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St-378/2018</izvorni_sadrzaj>
    <derivirana_varijabla naziv="DomainObject.Predmet.OznakaBroj_1">St-378/2018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 i Dobro društvo s ograničenom odgovornošću za pružanje socijalne skrbi izvan vlastite obitelji zastupanog po punomoćniku Sonja Lončarić</izvorni_sadrzaj>
    <derivirana_varijabla naziv="DomainObject.Predmet.ProtustrankaFormated_1">  Mir i Dobro društvo s ograničenom odgovornošću za pružanje socijalne skrbi izvan vlastite obitelji zastupanog po punomoćniku Sonja Lončarić</derivirana_varijabla>
  </DomainObject.Predmet.ProtustrankaFormated>
  <DomainObject.Predmet.ProtustrankaFormatedOIB>
    <izvorni_sadrzaj>  Mir i Dobro društvo s ograničenom odgovornošću za pružanje socijalne skrbi izvan vlastite obitelji, OIB 05946178348 zastupanog po punomoćniku Sonja Lončarić</izvorni_sadrzaj>
    <derivirana_varijabla naziv="DomainObject.Predmet.ProtustrankaFormatedOIB_1">  Mir i Dobro društvo s ograničenom odgovornošću za pružanje socijalne skrbi izvan vlastite obitelji, OIB 05946178348 zastupanog po punomoćniku Sonja Lončarić</derivirana_varijabla>
  </DomainObject.Predmet.ProtustrankaFormatedOIB>
  <DomainObject.Predmet.ProtustrankaFormatedWithAdress>
    <izvorni_sadrzaj> Mir i Dobro društvo s ograničenom odgovornošću za pružanje socijalne skrbi izvan vlastite obitelji, Zrinskih 42, 40313 Praporčan zastupanog po punomoćniku Sonja Lončarić</izvorni_sadrzaj>
    <derivirana_varijabla naziv="DomainObject.Predmet.ProtustrankaFormatedWithAdress_1"> Mir i Dobro društvo s ograničenom odgovornošću za pružanje socijalne skrbi izvan vlastite obitelji, Zrinskih 42, 40313 Praporčan zastupanog po punomoćniku Sonja Lončarić</derivirana_varijabla>
  </DomainObject.Predmet.ProtustrankaFormatedWithAdress>
  <DomainObject.Predmet.ProtustrankaFormatedWithAdressOIB>
    <izvorni_sadrzaj> Mir i Dobro društvo s ograničenom odgovornošću za pružanje socijalne skrbi izvan vlastite obitelji, OIB 05946178348, Zrinskih 42, 40313 Praporčan zastupanog po punomoćniku Sonja Lončarić</izvorni_sadrzaj>
    <derivirana_varijabla naziv="DomainObject.Predmet.ProtustrankaFormatedWithAdressOIB_1"> Mir i Dobro društvo s ograničenom odgovornošću za pružanje socijalne skrbi izvan vlastite obitelji, OIB 05946178348, Zrinskih 42, 40313 Praporčan zastupanog po punomoćniku Sonja Lončarić</derivirana_varijabla>
  </DomainObject.Predmet.ProtustrankaFormatedWithAdressOIB>
  <DomainObject.Predmet.ProtustrankaWithAdress>
    <izvorni_sadrzaj>Mir i Dobro društvo s ograničenom odgovornošću za pružanje socijalne skrbi izvan vlastite obitelji Zrinskih 42, 40313 Praporčan</izvorni_sadrzaj>
    <derivirana_varijabla naziv="DomainObject.Predmet.ProtustrankaWithAdress_1">Mir i Dobro društvo s ograničenom odgovornošću za pružanje socijalne skrbi izvan vlastite obitelji Zrinskih 42, 40313 Praporčan</derivirana_varijabla>
  </DomainObject.Predmet.ProtustrankaWithAdress>
  <DomainObject.Predmet.ProtustrankaWithAdressOIB>
    <izvorni_sadrzaj>Mir i Dobro društvo s ograničenom odgovornošću za pružanje socijalne skrbi izvan vlastite obitelji, OIB 05946178348, Zrinskih 42, 40313 Praporčan</izvorni_sadrzaj>
    <derivirana_varijabla naziv="DomainObject.Predmet.ProtustrankaWithAdressOIB_1">Mir i Dobro društvo s ograničenom odgovornošću za pružanje socijalne skrbi izvan vlastite obitelji, OIB 05946178348, Zrinskih 42, 40313 Praporčan</derivirana_varijabla>
  </DomainObject.Predmet.ProtustrankaWithAdressOIB>
  <DomainObject.Predmet.ProtustrankaNazivFormated>
    <izvorni_sadrzaj>Mir i Dobro društvo s ograničenom odgovornošću za pružanje socijalne skrbi izvan vlastite obitelji</izvorni_sadrzaj>
    <derivirana_varijabla naziv="DomainObject.Predmet.ProtustrankaNazivFormated_1">Mir i Dobro društvo s ograničenom odgovornošću za pružanje socijalne skrbi izvan vlastite obitelji</derivirana_varijabla>
  </DomainObject.Predmet.ProtustrankaNazivFormated>
  <DomainObject.Predmet.ProtustrankaNazivFormatedOIB>
    <izvorni_sadrzaj>Mir i Dobro društvo s ograničenom odgovornošću za pružanje socijalne skrbi izvan vlastite obitelji, OIB 05946178348</izvorni_sadrzaj>
    <derivirana_varijabla naziv="DomainObject.Predmet.ProtustrankaNazivFormatedOIB_1">Mir i Dobro društvo s ograničenom odgovornošću za pružanje socijalne skrbi izvan vlastite obitelji, OIB 05946178348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37064.52</izvorni_sadrzaj>
    <derivirana_varijabla naziv="DomainObject.Predmet.TrenutnaVrijednost_1">37064.52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Mir i Dobro društvo s ograničenom odgovornošću za pružanje socijalne skrbi izvan vlastite obitelji zastupanog po punomoćniku Sonja Lončarić</item>
    </izvorni_sadrzaj>
    <derivirana_varijabla naziv="DomainObject.Predmet.ProtuStrankaListFormated_1">
      <item>Mir i Dobro društvo s ograničenom odgovornošću za pružanje socijalne skrbi izvan vlastite obitelji zastupanog po punomoćniku Sonja Lončarić</item>
    </derivirana_varijabla>
  </DomainObject.Predmet.ProtuStrankaListFormated>
  <DomainObject.Predmet.ProtuStrankaListFormatedOIB>
    <izvorni_sadrzaj>
      <item>Mir i Dobro društvo s ograničenom odgovornošću za pružanje socijalne skrbi izvan vlastite obitelji, OIB 05946178348 zastupanog po punomoćniku Sonja Lončarić</item>
    </izvorni_sadrzaj>
    <derivirana_varijabla naziv="DomainObject.Predmet.ProtuStrankaListFormatedOIB_1">
      <item>Mir i Dobro društvo s ograničenom odgovornošću za pružanje socijalne skrbi izvan vlastite obitelji, OIB 05946178348 zastupanog po punomoćniku Sonja Lončarić</item>
    </derivirana_varijabla>
  </DomainObject.Predmet.ProtuStrankaListFormatedOIB>
  <DomainObject.Predmet.ProtuStrankaListFormatedWithAdress>
    <izvorni_sadrzaj>
      <item>Mir i Dobro društvo s ograničenom odgovornošću za pružanje socijalne skrbi izvan vlastite obitelji, Zrinskih 42, 40313 Praporčan zastupanog po punomoćniku Sonja Lončarić</item>
    </izvorni_sadrzaj>
    <derivirana_varijabla naziv="DomainObject.Predmet.ProtuStrankaListFormatedWithAdress_1">
      <item>Mir i Dobro društvo s ograničenom odgovornošću za pružanje socijalne skrbi izvan vlastite obitelji, Zrinskih 42, 40313 Praporčan zastupanog po punomoćniku Sonja Lončarić</item>
    </derivirana_varijabla>
  </DomainObject.Predmet.ProtuStrankaListFormatedWithAdress>
  <DomainObject.Predmet.ProtuStrankaListFormatedWithAdressOIB>
    <izvorni_sadrzaj>
      <item>Mir i Dobro društvo s ograničenom odgovornošću za pružanje socijalne skrbi izvan vlastite obitelji, OIB 05946178348, Zrinskih 42, 40313 Praporčan zastupanog po punomoćniku Sonja Lončarić</item>
    </izvorni_sadrzaj>
    <derivirana_varijabla naziv="DomainObject.Predmet.ProtuStrankaListFormatedWithAdressOIB_1">
      <item>Mir i Dobro društvo s ograničenom odgovornošću za pružanje socijalne skrbi izvan vlastite obitelji, OIB 05946178348, Zrinskih 42, 40313 Praporčan zastupanog po punomoćniku Sonja Lončarić</item>
    </derivirana_varijabla>
  </DomainObject.Predmet.ProtuStrankaListFormatedWithAdressOIB>
  <DomainObject.Predmet.ProtuStrankaListNazivFormated>
    <izvorni_sadrzaj>
      <item>Mir i Dobro društvo s ograničenom odgovornošću za pružanje socijalne skrbi izvan vlastite obitelji</item>
    </izvorni_sadrzaj>
    <derivirana_varijabla naziv="DomainObject.Predmet.ProtuStrankaListNazivFormated_1">
      <item>Mir i Dobro društvo s ograničenom odgovornošću za pružanje socijalne skrbi izvan vlastite obitelji</item>
    </derivirana_varijabla>
  </DomainObject.Predmet.ProtuStrankaListNazivFormated>
  <DomainObject.Predmet.ProtuStrankaListNazivFormatedOIB>
    <izvorni_sadrzaj>
      <item>Mir i Dobro društvo s ograničenom odgovornošću za pružanje socijalne skrbi izvan vlastite obitelji, OIB 05946178348</item>
    </izvorni_sadrzaj>
    <derivirana_varijabla naziv="DomainObject.Predmet.ProtuStrankaListNazivFormatedOIB_1">
      <item>Mir i Dobro društvo s ograničenom odgovornošću za pružanje socijalne skrbi izvan vlastite obitelji, OIB 05946178348</item>
    </derivirana_varijabla>
  </DomainObject.Predmet.ProtuStrankaListNazivFormatedOIB>
  <DomainObject.Predmet.OstaliListFormated>
    <izvorni_sadrzaj>
      <item>Sudski registar</item>
      <item>Sonja Lončarić punomoćnica sudionika u postupku Mir i Dobro društvo s ograničenom odgovornošću za pružanje socijalne skrbi izvan vlastite obitelji</item>
      <item>Županijsko državno odvjetništvo</item>
    </izvorni_sadrzaj>
    <derivirana_varijabla naziv="DomainObject.Predmet.OstaliListFormated_1">
      <item>Sudski registar</item>
      <item>Sonja Lončarić punomoćnica sudionika u postupku Mir i Dobro društvo s ograničenom odgovornošću za pružanje socijalne skrbi izvan vlastite obitelji</item>
      <item>Županijsko državno odvjetništvo</item>
    </derivirana_varijabla>
  </DomainObject.Predmet.OstaliListFormated>
  <DomainObject.Predmet.OstaliListFormatedOIB>
    <izvorni_sadrzaj>
      <item>Sudski registar</item>
      <item>Sonja Lončarić, OIB 24866839547 punomoćnica sudionika u postupku Mir i Dobro društvo s ograničenom odgovornošću za pružanje socijalne skrbi izvan vlastite obitelji</item>
      <item>Županijsko državno odvjetništvo</item>
    </izvorni_sadrzaj>
    <derivirana_varijabla naziv="DomainObject.Predmet.OstaliListFormatedOIB_1">
      <item>Sudski registar</item>
      <item>Sonja Lončarić, OIB 24866839547 punomoćnica sudionika u postupku Mir i Dobro društvo s ograničenom odgovornošću za pružanje socijalne skrbi izvan vlastite obitelji</item>
      <item>Županijsko državno odvjetništvo</item>
    </derivirana_varijabla>
  </DomainObject.Predmet.OstaliListFormatedOIB>
  <DomainObject.Predmet.OstaliListFormatedWithAdress>
    <izvorni_sadrzaj>
      <item>Sudski registar</item>
      <item>Sonja Lončarić, Ulica Zrinskih 42, 40313 Praporčan punomoćnica sudionika u postupku Mir i Dobro društvo s ograničenom odgovornošću za pružanje socijalne skrbi izvan vlastite obitelji</item>
      <item>Županijsko državno odvjetništvo</item>
    </izvorni_sadrzaj>
    <derivirana_varijabla naziv="DomainObject.Predmet.OstaliListFormatedWithAdress_1">
      <item>Sudski registar</item>
      <item>Sonja Lončarić, Ulica Zrinskih 42, 40313 Praporčan punomoćnica sudionika u postupku Mir i Dobro društvo s ograničenom odgovornošću za pružanje socijalne skrbi izvan vlastite obitelji</item>
      <item>Županijsko državno odvjetništvo</item>
    </derivirana_varijabla>
  </DomainObject.Predmet.OstaliListFormatedWithAdress>
  <DomainObject.Predmet.OstaliListFormatedWithAdressOIB>
    <izvorni_sadrzaj>
      <item>Sudski registar</item>
      <item>Sonja Lončarić, OIB 24866839547, Ulica Zrinskih 42, 40313 Praporčan punomoćnica sudionika u postupku Mir i Dobro društvo s ograničenom odgovornošću za pružanje socijalne skrbi izvan vlastite obitelji</item>
      <item>Županijsko državno odvjetništvo</item>
    </izvorni_sadrzaj>
    <derivirana_varijabla naziv="DomainObject.Predmet.OstaliListFormatedWithAdressOIB_1">
      <item>Sudski registar</item>
      <item>Sonja Lončarić, OIB 24866839547, Ulica Zrinskih 42, 40313 Praporčan punomoćnica sudionika u postupku Mir i Dobro društvo s ograničenom odgovornošću za pružanje socijalne skrbi izvan vlastite obitelji</item>
      <item>Županijsko državno odvjetništvo</item>
    </derivirana_varijabla>
  </DomainObject.Predmet.OstaliListFormatedWithAdressOIB>
  <DomainObject.Predmet.OstaliListNazivFormated>
    <izvorni_sadrzaj>
      <item>Sudski registar</item>
      <item>Sonja Lončarić</item>
      <item>Županijsko državno odvjetništvo</item>
    </izvorni_sadrzaj>
    <derivirana_varijabla naziv="DomainObject.Predmet.OstaliListNazivFormated_1">
      <item>Sudski registar</item>
      <item>Sonja Lončarić</item>
      <item>Županijsko državno odvjetništvo</item>
    </derivirana_varijabla>
  </DomainObject.Predmet.OstaliListNazivFormated>
  <DomainObject.Predmet.OstaliListNazivFormatedOIB>
    <izvorni_sadrzaj>
      <item>Sudski registar</item>
      <item>Sonja Lončarić, OIB 24866839547</item>
      <item>Županijsko državno odvjetništvo</item>
    </izvorni_sadrzaj>
    <derivirana_varijabla naziv="DomainObject.Predmet.OstaliListNazivFormatedOIB_1">
      <item>Sudski registar</item>
      <item>Sonja Lončarić, OIB 24866839547</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Mir i Dobro društvo s ograničenom odgovornošću za pružanje socijalne skrbi izvan vlastite obitelji</izvorni_sadrzaj>
    <derivirana_varijabla naziv="DomainObject.Predmet.ProtustrankaIDrugi_1">Mir i Dobro društvo s ograničenom odgovornošću za pružanje socijalne skrbi izvan vlastite obitelji</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Mir i Dobro društvo s ograničenom odgovornošću za pružanje socijalne skrbi izvan vlastite obitelji, OIB 05946178348, Zrinskih 42, 40313 Praporčan</izvorni_sadrzaj>
    <derivirana_varijabla naziv="DomainObject.Predmet.ProtustrankaIDrugiAdressOIB_1">Mir i Dobro društvo s ograničenom odgovornošću za pružanje socijalne skrbi izvan vlastite obitelji, OIB 05946178348, Zrinskih 42, 40313 Praporčan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Mir i Dobro društvo s ograničenom odgovornošću za pružanje socijalne skrbi izvan vlastite obitelji</item>
      <item>Sudski registar</item>
      <item>Sonja Lončarić</item>
      <item>Županijsko državno odvjetništvo</item>
    </izvorni_sadrzaj>
    <derivirana_varijabla naziv="DomainObject.Predmet.SudioniciListNaziv_1">
      <item>Financijska agencija</item>
      <item>Mir i Dobro društvo s ograničenom odgovornošću za pružanje socijalne skrbi izvan vlastite obitelji</item>
      <item>Sudski registar</item>
      <item>Sonja Lončarić</item>
      <item>Županijsko državno odvjetništvo</item>
    </derivirana_varijabla>
  </DomainObject.Predmet.SudioniciListNaziv>
  <DomainObject.Predmet.SudioniciListAdressOIB>
    <izvorni_sadrzaj>
      <item>Financijska agencija, OIB 85821130368, A. Cesarca 2,42000 Varaždin</item>
      <item>Mir i Dobro društvo s ograničenom odgovornošću za pružanje socijalne skrbi izvan vlastite obitelji, OIB 05946178348, Zrinskih 42,40313 Praporčan</item>
      <item>Sudski registar</item>
      <item>Sonja Lončarić, OIB 24866839547, Ulica Zrinskih 42,40313 Praporčan</item>
      <item>Županijsko državno odvjetništvo</item>
    </izvorni_sadrzaj>
    <derivirana_varijabla naziv="DomainObject.Predmet.SudioniciListAdressOIB_1">
      <item>Financijska agencija, OIB 85821130368, A. Cesarca 2,42000 Varaždin</item>
      <item>Mir i Dobro društvo s ograničenom odgovornošću za pružanje socijalne skrbi izvan vlastite obitelji, OIB 05946178348, Zrinskih 42,40313 Praporčan</item>
      <item>Sudski registar</item>
      <item>Sonja Lončarić, OIB 24866839547, Ulica Zrinskih 42,40313 Praporčan</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05946178348</item>
      <item>, OIB null</item>
      <item>, OIB 24866839547</item>
      <item>, OIB null</item>
    </izvorni_sadrzaj>
    <derivirana_varijabla naziv="DomainObject.Predmet.SudioniciListNazivOIB_1">
      <item>, OIB 85821130368</item>
      <item>, OIB 05946178348</item>
      <item>, OIB null</item>
      <item>, OIB 24866839547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B9ACDA-CDAD-4B66-97E3-92F438F1CE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661</properties:Words>
  <properties:Characters>3540</properties:Characters>
  <properties:Lines>94</properties:Lines>
  <properties:Paragraphs>27</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2018-09-28T06:51:00Z</dcterms:created>
  <dc:creator>Mirjana Mlinarić</dc:creator>
  <cp:lastModifiedBy>Nevenka Vuković</cp:lastModifiedBy>
  <cp:lastPrinted>2018-09-28T08:07:00Z</cp:lastPrinted>
  <dcterms:modified xmlns:xsi="http://www.w3.org/2001/XMLSchema-instance" xsi:type="dcterms:W3CDTF">2018-09-28T08:07:00Z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(St-378-18-5 Rješenje - nalog direktoru da uplati predujam-umanjen iznos.docx)</vt:lpwstr>
  </prop:property>
  <prop:property name="CC_coloring" pid="4" fmtid="{D5CDD505-2E9C-101B-9397-08002B2CF9AE}">
    <vt:bool>false</vt:bool>
  </prop:property>
  <prop:property name="BrojStranica" pid="5" fmtid="{D5CDD505-2E9C-101B-9397-08002B2CF9AE}">
    <vt:i4>2</vt:i4>
  </prop:property>
</prop:Properties>
</file>