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a492a" w14:paraId="d7a492a" w:rsidRDefault="000E1F39" w:rsidP="000E1F39" w:rsidR="000E1F39" w:rsidRPr="006B77FC">
      <w:pPr>
        <w:jc w:val="center"/>
        <w15:collapsed w:val="false"/>
        <w:rPr>
          <w:rFonts w:hAnsi="Times New Roman" w:ascii="Times New Roman"/>
          <w:b/>
          <w:sz w:val="24"/>
          <w:szCs w:val="24"/>
        </w:rPr>
      </w:pPr>
      <w:bookmarkStart w:name="_GoBack" w:id="0"/>
      <w:bookmarkEnd w:id="0"/>
      <w:r w:rsidRPr="006B77FC">
        <w:rPr>
          <w:rFonts w:hAnsi="Times New Roman" w:ascii="Times New Roman"/>
          <w:b/>
          <w:sz w:val="24"/>
          <w:szCs w:val="24"/>
        </w:rPr>
        <w:t>Obrazac 20.</w:t>
      </w:r>
    </w:p>
    <w:p w:rsidRDefault="007563D6" w:rsidP="000E1F39" w:rsidR="007563D6" w:rsidRPr="006B77FC">
      <w:pPr>
        <w:jc w:val="center"/>
        <w:rPr>
          <w:rFonts w:hAnsi="Times New Roman" w:ascii="Times New Roman"/>
          <w:b/>
          <w:sz w:val="24"/>
          <w:szCs w:val="24"/>
        </w:rPr>
      </w:pPr>
    </w:p>
    <w:p w:rsidRDefault="007563D6" w:rsidP="000E1F39" w:rsidR="000E1F39" w:rsidRPr="006B77FC">
      <w:pPr>
        <w:jc w:val="center"/>
        <w:rPr>
          <w:rFonts w:hAnsi="Times New Roman" w:ascii="Times New Roman"/>
          <w:b/>
          <w:sz w:val="24"/>
          <w:szCs w:val="24"/>
        </w:rPr>
      </w:pPr>
      <w:r w:rsidRPr="006B77FC">
        <w:rPr>
          <w:rFonts w:hAnsi="Times New Roman" w:ascii="Times New Roman"/>
          <w:b/>
          <w:sz w:val="24"/>
          <w:szCs w:val="24"/>
        </w:rPr>
        <w:t xml:space="preserve">      </w:t>
      </w:r>
      <w:r w:rsidR="000E1F39" w:rsidRPr="006B77FC">
        <w:rPr>
          <w:rFonts w:hAnsi="Times New Roman" w:ascii="Times New Roman"/>
          <w:b/>
          <w:sz w:val="24"/>
          <w:szCs w:val="24"/>
        </w:rPr>
        <w:t>IZVJEŠĆE</w:t>
      </w:r>
      <w:r w:rsidRPr="006B77FC">
        <w:rPr>
          <w:rFonts w:hAnsi="Times New Roman" w:ascii="Times New Roman"/>
          <w:b/>
          <w:sz w:val="24"/>
          <w:szCs w:val="24"/>
        </w:rPr>
        <w:t xml:space="preserve"> STEČAJNOG UPRAVITELJA O GOSPODARSKOM POLOŽAJU ISSA dizajn d.o.o. U STEČAJU </w:t>
      </w:r>
      <w:r w:rsidR="000E1F39" w:rsidRPr="006B77FC">
        <w:rPr>
          <w:rFonts w:hAnsi="Times New Roman" w:ascii="Times New Roman"/>
          <w:b/>
          <w:sz w:val="24"/>
          <w:szCs w:val="24"/>
        </w:rPr>
        <w:t xml:space="preserve"> </w:t>
      </w:r>
    </w:p>
    <w:p w:rsidRDefault="000E1F39" w:rsidP="000E1F39" w:rsidR="000E1F39" w:rsidRPr="006B77FC">
      <w:pPr>
        <w:jc w:val="center"/>
        <w:rPr>
          <w:rFonts w:hAnsi="Times New Roman" w:ascii="Times New Roman"/>
          <w:sz w:val="24"/>
          <w:szCs w:val="24"/>
        </w:rPr>
      </w:pPr>
    </w:p>
    <w:p w:rsidRDefault="007563D6" w:rsidP="007563D6" w:rsidR="007563D6" w:rsidRPr="006B77FC">
      <w:pPr>
        <w:jc w:val="both"/>
        <w:rPr>
          <w:rFonts w:hAnsi="Times New Roman" w:ascii="Times New Roman"/>
          <w:sz w:val="24"/>
          <w:szCs w:val="24"/>
        </w:rPr>
      </w:pPr>
      <w:r w:rsidRPr="006B77FC">
        <w:rPr>
          <w:rFonts w:hAnsi="Times New Roman" w:ascii="Times New Roman"/>
          <w:sz w:val="24"/>
          <w:szCs w:val="24"/>
          <w:lang w:val="pl-PL"/>
        </w:rPr>
        <w:t>Nadle</w:t>
      </w:r>
      <w:r w:rsidRPr="006B77FC">
        <w:rPr>
          <w:rFonts w:hAnsi="Times New Roman" w:ascii="Times New Roman"/>
          <w:sz w:val="24"/>
          <w:szCs w:val="24"/>
        </w:rPr>
        <w:t>ž</w:t>
      </w:r>
      <w:r w:rsidRPr="006B77FC">
        <w:rPr>
          <w:rFonts w:hAnsi="Times New Roman" w:ascii="Times New Roman"/>
          <w:sz w:val="24"/>
          <w:szCs w:val="24"/>
          <w:lang w:val="pl-PL"/>
        </w:rPr>
        <w:t>ni</w:t>
      </w:r>
      <w:r w:rsidRPr="006B77FC">
        <w:rPr>
          <w:rFonts w:hAnsi="Times New Roman" w:ascii="Times New Roman"/>
          <w:sz w:val="24"/>
          <w:szCs w:val="24"/>
        </w:rPr>
        <w:t xml:space="preserve"> </w:t>
      </w:r>
      <w:r w:rsidRPr="006B77FC">
        <w:rPr>
          <w:rFonts w:hAnsi="Times New Roman" w:ascii="Times New Roman"/>
          <w:sz w:val="24"/>
          <w:szCs w:val="24"/>
          <w:lang w:val="pl-PL"/>
        </w:rPr>
        <w:t>trgova</w:t>
      </w:r>
      <w:r w:rsidRPr="006B77FC">
        <w:rPr>
          <w:rFonts w:hAnsi="Times New Roman" w:ascii="Times New Roman"/>
          <w:sz w:val="24"/>
          <w:szCs w:val="24"/>
        </w:rPr>
        <w:t>č</w:t>
      </w:r>
      <w:r w:rsidRPr="006B77FC">
        <w:rPr>
          <w:rFonts w:hAnsi="Times New Roman" w:ascii="Times New Roman"/>
          <w:sz w:val="24"/>
          <w:szCs w:val="24"/>
          <w:lang w:val="pl-PL"/>
        </w:rPr>
        <w:t>ki</w:t>
      </w:r>
      <w:r w:rsidRPr="006B77FC">
        <w:rPr>
          <w:rFonts w:hAnsi="Times New Roman" w:ascii="Times New Roman"/>
          <w:sz w:val="24"/>
          <w:szCs w:val="24"/>
        </w:rPr>
        <w:t xml:space="preserve"> </w:t>
      </w:r>
      <w:r w:rsidRPr="006B77FC">
        <w:rPr>
          <w:rFonts w:hAnsi="Times New Roman" w:ascii="Times New Roman"/>
          <w:sz w:val="24"/>
          <w:szCs w:val="24"/>
          <w:lang w:val="pl-PL"/>
        </w:rPr>
        <w:t>sud</w:t>
      </w:r>
      <w:r w:rsidRPr="006B77FC">
        <w:rPr>
          <w:rFonts w:hAnsi="Times New Roman" w:ascii="Times New Roman"/>
          <w:sz w:val="24"/>
          <w:szCs w:val="24"/>
        </w:rPr>
        <w:t xml:space="preserve"> u Zagrebu</w:t>
      </w:r>
    </w:p>
    <w:p w:rsidRDefault="007563D6" w:rsidP="007563D6" w:rsidR="007563D6" w:rsidRPr="006B77FC">
      <w:pPr>
        <w:jc w:val="both"/>
        <w:rPr>
          <w:rFonts w:hAnsi="Times New Roman" w:ascii="Times New Roman"/>
          <w:sz w:val="24"/>
          <w:szCs w:val="24"/>
          <w:lang w:val="pl-PL"/>
        </w:rPr>
      </w:pPr>
      <w:r w:rsidRPr="006B77FC">
        <w:rPr>
          <w:rFonts w:hAnsi="Times New Roman" w:ascii="Times New Roman"/>
          <w:sz w:val="24"/>
          <w:szCs w:val="24"/>
          <w:lang w:val="pl-PL"/>
        </w:rPr>
        <w:t>Poslovni broj spisa 40.St-1815/16</w:t>
      </w:r>
    </w:p>
    <w:p w:rsidRDefault="007563D6" w:rsidP="007563D6" w:rsidR="007563D6" w:rsidRPr="006B77FC">
      <w:pPr>
        <w:rPr>
          <w:rFonts w:hAnsi="Times New Roman" w:ascii="Times New Roman"/>
          <w:sz w:val="24"/>
          <w:szCs w:val="24"/>
        </w:rPr>
      </w:pPr>
      <w:r w:rsidRPr="006B77FC">
        <w:rPr>
          <w:rFonts w:hAnsi="Times New Roman" w:ascii="Times New Roman"/>
          <w:sz w:val="24"/>
          <w:szCs w:val="24"/>
          <w:lang w:val="pl-PL"/>
        </w:rPr>
        <w:t xml:space="preserve">Dužnik </w:t>
      </w:r>
      <w:r w:rsidRPr="006B77FC">
        <w:rPr>
          <w:rFonts w:hAnsi="Times New Roman" w:ascii="Times New Roman"/>
          <w:b/>
          <w:sz w:val="24"/>
          <w:szCs w:val="24"/>
        </w:rPr>
        <w:t>ISSA dizajn d.o.o. u stečaju</w:t>
      </w:r>
      <w:r w:rsidRPr="006B77FC">
        <w:rPr>
          <w:rFonts w:hAnsi="Times New Roman" w:ascii="Times New Roman"/>
          <w:sz w:val="24"/>
          <w:szCs w:val="24"/>
        </w:rPr>
        <w:t xml:space="preserve">, </w:t>
      </w:r>
      <w:r w:rsidRPr="006B77FC">
        <w:rPr>
          <w:rFonts w:hAnsi="Times New Roman" w:ascii="Times New Roman"/>
          <w:b/>
          <w:sz w:val="24"/>
          <w:szCs w:val="24"/>
        </w:rPr>
        <w:t>Zagreb, Republike Austrije 15</w:t>
      </w:r>
    </w:p>
    <w:p w:rsidRDefault="000E1F39" w:rsidP="000E1F39" w:rsidR="000E1F39" w:rsidRPr="006B77FC">
      <w:pPr>
        <w:rPr>
          <w:rFonts w:hAnsi="Times New Roman" w:ascii="Times New Roman"/>
          <w:sz w:val="24"/>
          <w:szCs w:val="24"/>
          <w:lang w:val="pl-PL"/>
        </w:rPr>
      </w:pPr>
      <w:r w:rsidRPr="006B77FC">
        <w:rPr>
          <w:rFonts w:hAnsi="Times New Roman" w:ascii="Times New Roman"/>
          <w:sz w:val="24"/>
          <w:szCs w:val="24"/>
          <w:lang w:val="pl-PL"/>
        </w:rPr>
        <w:t xml:space="preserve"> </w:t>
      </w:r>
    </w:p>
    <w:p w:rsidRDefault="007563D6" w:rsidP="007563D6" w:rsidR="007563D6" w:rsidRPr="006B77FC">
      <w:pPr>
        <w:jc w:val="both"/>
        <w:rPr>
          <w:rFonts w:hAnsi="Times New Roman" w:ascii="Times New Roman"/>
          <w:sz w:val="24"/>
          <w:szCs w:val="24"/>
        </w:rPr>
      </w:pPr>
      <w:r w:rsidRPr="006B77FC">
        <w:rPr>
          <w:rFonts w:hAnsi="Times New Roman" w:ascii="Times New Roman"/>
          <w:sz w:val="24"/>
          <w:szCs w:val="24"/>
        </w:rPr>
        <w:t xml:space="preserve">          Rješenjem Trgovačkog suda u Zagreb</w:t>
      </w:r>
      <w:r w:rsidR="00A03309" w:rsidRPr="006B77FC">
        <w:rPr>
          <w:rFonts w:hAnsi="Times New Roman" w:ascii="Times New Roman"/>
          <w:sz w:val="24"/>
          <w:szCs w:val="24"/>
        </w:rPr>
        <w:t>u pod brojem 40. St-1815/2016. o</w:t>
      </w:r>
      <w:r w:rsidRPr="006B77FC">
        <w:rPr>
          <w:rFonts w:hAnsi="Times New Roman" w:ascii="Times New Roman"/>
          <w:sz w:val="24"/>
          <w:szCs w:val="24"/>
        </w:rPr>
        <w:t>tvoren je stečajni postupak nad dužnikom ISSA dizajn d.o.o. Zagreb, Republike Austrije 15.</w:t>
      </w:r>
    </w:p>
    <w:p w:rsidRDefault="007563D6" w:rsidP="007563D6" w:rsidR="007563D6" w:rsidRPr="006B77FC">
      <w:pPr>
        <w:jc w:val="both"/>
        <w:rPr>
          <w:rFonts w:hAnsi="Times New Roman" w:ascii="Times New Roman"/>
          <w:sz w:val="24"/>
          <w:szCs w:val="24"/>
        </w:rPr>
      </w:pPr>
      <w:r w:rsidRPr="006B77FC">
        <w:rPr>
          <w:rFonts w:hAnsi="Times New Roman" w:ascii="Times New Roman"/>
          <w:sz w:val="24"/>
          <w:szCs w:val="24"/>
        </w:rPr>
        <w:t>Nakon primitka potvrde o imenovanju preuzeo sam ovlasti stečajnog upravitelja dužnika i poduzeo slijedeće radnje:</w:t>
      </w:r>
    </w:p>
    <w:p w:rsidRDefault="007563D6" w:rsidP="007563D6" w:rsidR="007563D6" w:rsidRPr="006B77FC">
      <w:pPr>
        <w:pStyle w:val="Odlomakpopisa"/>
        <w:numPr>
          <w:ilvl w:val="0"/>
          <w:numId w:val="2"/>
        </w:numPr>
        <w:rPr>
          <w:rFonts w:cs="Times New Roman" w:hAnsi="Times New Roman" w:ascii="Times New Roman"/>
        </w:rPr>
      </w:pPr>
      <w:r w:rsidRPr="006B77FC">
        <w:rPr>
          <w:rFonts w:cs="Times New Roman" w:hAnsi="Times New Roman" w:ascii="Times New Roman"/>
        </w:rPr>
        <w:t>izradio novi pečat za stečajnog dužnika,</w:t>
      </w:r>
    </w:p>
    <w:p w:rsidRDefault="007563D6" w:rsidP="007563D6" w:rsidR="007563D6" w:rsidRPr="006B77FC">
      <w:pPr>
        <w:pStyle w:val="Odlomakpopisa"/>
        <w:numPr>
          <w:ilvl w:val="0"/>
          <w:numId w:val="2"/>
        </w:numPr>
        <w:rPr>
          <w:rFonts w:cs="Times New Roman" w:hAnsi="Times New Roman" w:ascii="Times New Roman"/>
        </w:rPr>
      </w:pPr>
      <w:r w:rsidRPr="006B77FC">
        <w:rPr>
          <w:rFonts w:cs="Times New Roman" w:hAnsi="Times New Roman" w:ascii="Times New Roman"/>
        </w:rPr>
        <w:t>podnio  prijavu Državnom zavodu za statistiku,</w:t>
      </w:r>
    </w:p>
    <w:p w:rsidRDefault="007563D6" w:rsidP="007563D6" w:rsidR="007563D6" w:rsidRPr="006B77FC">
      <w:pPr>
        <w:pStyle w:val="Odlomakpopisa"/>
        <w:numPr>
          <w:ilvl w:val="0"/>
          <w:numId w:val="2"/>
        </w:numPr>
        <w:rPr>
          <w:rFonts w:cs="Times New Roman" w:hAnsi="Times New Roman" w:ascii="Times New Roman"/>
        </w:rPr>
      </w:pPr>
      <w:r w:rsidRPr="006B77FC">
        <w:rPr>
          <w:rFonts w:cs="Times New Roman" w:hAnsi="Times New Roman" w:ascii="Times New Roman"/>
        </w:rPr>
        <w:t>zatvorio stari i otvorio novi žiro račun,</w:t>
      </w:r>
    </w:p>
    <w:p w:rsidRDefault="007563D6" w:rsidP="007563D6" w:rsidR="007563D6" w:rsidRPr="006B77FC">
      <w:pPr>
        <w:pStyle w:val="Odlomakpopisa"/>
        <w:numPr>
          <w:ilvl w:val="0"/>
          <w:numId w:val="2"/>
        </w:numPr>
        <w:rPr>
          <w:rFonts w:cs="Times New Roman" w:hAnsi="Times New Roman" w:ascii="Times New Roman"/>
        </w:rPr>
      </w:pPr>
      <w:r w:rsidRPr="006B77FC">
        <w:rPr>
          <w:rFonts w:cs="Times New Roman" w:hAnsi="Times New Roman" w:ascii="Times New Roman"/>
        </w:rPr>
        <w:t>popisao predmete stečajne mase,</w:t>
      </w:r>
    </w:p>
    <w:p w:rsidRDefault="007563D6" w:rsidP="007563D6" w:rsidR="007563D6" w:rsidRPr="006B77FC">
      <w:pPr>
        <w:pStyle w:val="Odlomakpopisa"/>
        <w:numPr>
          <w:ilvl w:val="0"/>
          <w:numId w:val="2"/>
        </w:numPr>
        <w:rPr>
          <w:rFonts w:cs="Times New Roman" w:hAnsi="Times New Roman" w:ascii="Times New Roman"/>
        </w:rPr>
      </w:pPr>
      <w:r w:rsidRPr="006B77FC">
        <w:rPr>
          <w:rFonts w:cs="Times New Roman" w:hAnsi="Times New Roman" w:ascii="Times New Roman"/>
        </w:rPr>
        <w:t>sastavio popis svih vjerovnika,</w:t>
      </w:r>
    </w:p>
    <w:p w:rsidRDefault="007563D6" w:rsidP="007563D6" w:rsidR="007563D6" w:rsidRPr="006B77FC">
      <w:pPr>
        <w:pStyle w:val="Odlomakpopisa"/>
        <w:numPr>
          <w:ilvl w:val="0"/>
          <w:numId w:val="2"/>
        </w:numPr>
        <w:rPr>
          <w:rFonts w:cs="Times New Roman" w:hAnsi="Times New Roman" w:ascii="Times New Roman"/>
        </w:rPr>
      </w:pPr>
      <w:r w:rsidRPr="006B77FC">
        <w:rPr>
          <w:rFonts w:cs="Times New Roman" w:hAnsi="Times New Roman" w:ascii="Times New Roman"/>
        </w:rPr>
        <w:t>sastavio popis imovine i obveza,</w:t>
      </w:r>
    </w:p>
    <w:p w:rsidRDefault="007563D6" w:rsidP="007563D6" w:rsidR="007563D6" w:rsidRPr="006B77FC">
      <w:pPr>
        <w:pStyle w:val="Odlomakpopisa"/>
        <w:numPr>
          <w:ilvl w:val="0"/>
          <w:numId w:val="2"/>
        </w:numPr>
        <w:rPr>
          <w:rFonts w:cs="Times New Roman" w:hAnsi="Times New Roman" w:ascii="Times New Roman"/>
        </w:rPr>
      </w:pPr>
      <w:r w:rsidRPr="006B77FC">
        <w:rPr>
          <w:rFonts w:cs="Times New Roman" w:hAnsi="Times New Roman" w:ascii="Times New Roman"/>
        </w:rPr>
        <w:t>otvorio novu poslovnu godinu-početnu bilancu dužnika</w:t>
      </w:r>
    </w:p>
    <w:p w:rsidRDefault="007563D6" w:rsidP="007563D6" w:rsidR="007563D6" w:rsidRPr="006B77FC">
      <w:pPr>
        <w:pStyle w:val="Odlomakpopisa"/>
        <w:numPr>
          <w:ilvl w:val="0"/>
          <w:numId w:val="2"/>
        </w:numPr>
        <w:rPr>
          <w:rFonts w:cs="Times New Roman" w:hAnsi="Times New Roman" w:ascii="Times New Roman"/>
        </w:rPr>
      </w:pPr>
      <w:r w:rsidRPr="006B77FC">
        <w:rPr>
          <w:rFonts w:cs="Times New Roman" w:hAnsi="Times New Roman" w:ascii="Times New Roman"/>
        </w:rPr>
        <w:t>nastavio vođenje poslovnih knjiga stečajnog dužnika i</w:t>
      </w:r>
    </w:p>
    <w:p w:rsidRDefault="007563D6" w:rsidP="007563D6" w:rsidR="007563D6" w:rsidRPr="006B77FC">
      <w:pPr>
        <w:pStyle w:val="Odlomakpopisa"/>
        <w:numPr>
          <w:ilvl w:val="0"/>
          <w:numId w:val="2"/>
        </w:numPr>
        <w:rPr>
          <w:rFonts w:cs="Times New Roman" w:hAnsi="Times New Roman" w:ascii="Times New Roman"/>
        </w:rPr>
      </w:pPr>
      <w:r w:rsidRPr="006B77FC">
        <w:rPr>
          <w:rFonts w:cs="Times New Roman" w:hAnsi="Times New Roman" w:ascii="Times New Roman"/>
        </w:rPr>
        <w:t>ispitao prijavljene tražbine vjerovnika.</w:t>
      </w:r>
    </w:p>
    <w:p w:rsidRDefault="007563D6" w:rsidP="007563D6" w:rsidR="007563D6" w:rsidRPr="006B77FC">
      <w:pPr>
        <w:rPr>
          <w:rFonts w:hAnsi="Times New Roman" w:ascii="Times New Roman"/>
        </w:rPr>
      </w:pPr>
    </w:p>
    <w:p w:rsidRDefault="007563D6" w:rsidP="007563D6" w:rsidR="007563D6" w:rsidRPr="006B77FC">
      <w:pPr>
        <w:pStyle w:val="Odlomakpopisa"/>
        <w:rPr>
          <w:rFonts w:cs="Times New Roman" w:hAnsi="Times New Roman" w:ascii="Times New Roman"/>
          <w:b/>
        </w:rPr>
      </w:pPr>
    </w:p>
    <w:p w:rsidRDefault="007563D6" w:rsidP="007563D6" w:rsidR="007563D6" w:rsidRPr="006B77FC">
      <w:pPr>
        <w:pStyle w:val="Odlomakpopisa"/>
        <w:numPr>
          <w:ilvl w:val="0"/>
          <w:numId w:val="4"/>
        </w:numPr>
        <w:rPr>
          <w:rFonts w:cs="Times New Roman" w:hAnsi="Times New Roman" w:ascii="Times New Roman"/>
          <w:b/>
        </w:rPr>
      </w:pPr>
      <w:r w:rsidRPr="006B77FC">
        <w:rPr>
          <w:rFonts w:cs="Times New Roman" w:hAnsi="Times New Roman" w:ascii="Times New Roman"/>
          <w:b/>
        </w:rPr>
        <w:t>Poslovanje dužnika i gospodarski položaj</w:t>
      </w:r>
    </w:p>
    <w:p w:rsidRDefault="007563D6" w:rsidP="007563D6" w:rsidR="007563D6" w:rsidRPr="006B77FC">
      <w:pPr>
        <w:pStyle w:val="Odlomakpopisa"/>
        <w:rPr>
          <w:rFonts w:cs="Times New Roman" w:hAnsi="Times New Roman" w:ascii="Times New Roman"/>
          <w:b/>
        </w:rPr>
      </w:pPr>
    </w:p>
    <w:p w:rsidRDefault="007563D6" w:rsidP="007563D6" w:rsidR="007563D6" w:rsidRPr="006B77FC">
      <w:pPr>
        <w:jc w:val="both"/>
        <w:rPr>
          <w:rFonts w:hAnsi="Times New Roman" w:ascii="Times New Roman"/>
          <w:sz w:val="24"/>
          <w:szCs w:val="24"/>
        </w:rPr>
      </w:pPr>
      <w:r w:rsidRPr="006B77FC">
        <w:rPr>
          <w:rFonts w:hAnsi="Times New Roman" w:ascii="Times New Roman"/>
          <w:sz w:val="24"/>
          <w:szCs w:val="24"/>
        </w:rPr>
        <w:t xml:space="preserve">          ISSA dizajn d.o.o. osnovano je 10.03.1994. uz temeljni kapital od 20.000,00 kn. Kao mali poduzetnik, društvo se bavilo gradnjom malih stambenih i nestambenih građevinskih objekata.</w:t>
      </w:r>
    </w:p>
    <w:p w:rsidRDefault="007563D6" w:rsidP="007563D6" w:rsidR="007563D6" w:rsidRPr="006B77FC">
      <w:pPr>
        <w:jc w:val="both"/>
        <w:rPr>
          <w:rFonts w:hAnsi="Times New Roman" w:ascii="Times New Roman"/>
          <w:sz w:val="24"/>
          <w:szCs w:val="24"/>
        </w:rPr>
      </w:pPr>
      <w:r w:rsidRPr="006B77FC">
        <w:rPr>
          <w:rFonts w:hAnsi="Times New Roman" w:ascii="Times New Roman"/>
          <w:sz w:val="24"/>
          <w:szCs w:val="24"/>
        </w:rPr>
        <w:t xml:space="preserve">          Od osnivanja pa do konca 2014 godine, iako je društvo ostvarivalo pozitivne  poslovne rezultate, isto poslovanje odvijalo se na na granici rentabilnosti, jer je ostvarena dobit bila niska, što potvrđuju podaci iz bilance za 2013 godinu, kada je ostvarena dobit iznosila samo 2.800,00 kn, a 2014 godine samo 7.700,00 kn, dok je ostvareni gubitak u 2015 godini iznosio </w:t>
      </w:r>
      <w:r w:rsidRPr="006B77FC">
        <w:rPr>
          <w:rFonts w:hAnsi="Times New Roman" w:ascii="Times New Roman"/>
          <w:b/>
          <w:sz w:val="24"/>
          <w:szCs w:val="24"/>
        </w:rPr>
        <w:t>23.420,00 kn</w:t>
      </w:r>
      <w:r w:rsidRPr="006B77FC">
        <w:rPr>
          <w:rFonts w:hAnsi="Times New Roman" w:ascii="Times New Roman"/>
          <w:sz w:val="24"/>
          <w:szCs w:val="24"/>
        </w:rPr>
        <w:t>. Gubitak bi bio i veći da direktor dužnika tijekom 2014. i 2015 godine nije preko Ministarstva graditeljstva radio dodatne poslove na izradi projektne dokumentacije za nezakonito izgrađene građevinske objekte bez građevinske dozvole, koji su naknadno dobili građevinsku i uporabnu dozvolu, a nakon toga i legalizirani. Na ovim poslovima izrade projektne dokumentacije za legalizaciju izgrađenih  građevinakih objekata društvo ISSA dizajn d.o.o. ostvarilo je prihod u iznosu od 695.769,60 kn i na taj način za isti iznos smanjilo ostvareni gubitak u 2015 godini.</w:t>
      </w:r>
    </w:p>
    <w:p w:rsidRDefault="007563D6" w:rsidP="007563D6" w:rsidR="007563D6" w:rsidRPr="006B77FC">
      <w:pPr>
        <w:rPr>
          <w:rFonts w:hAnsi="Times New Roman" w:ascii="Times New Roman"/>
          <w:sz w:val="24"/>
          <w:szCs w:val="24"/>
          <w:lang w:val="pl-PL"/>
        </w:rPr>
      </w:pPr>
    </w:p>
    <w:p w:rsidRDefault="007563D6" w:rsidP="007563D6" w:rsidR="007563D6" w:rsidRPr="006B77FC">
      <w:pPr>
        <w:jc w:val="both"/>
        <w:rPr>
          <w:rFonts w:hAnsi="Times New Roman" w:ascii="Times New Roman"/>
          <w:sz w:val="24"/>
          <w:szCs w:val="24"/>
        </w:rPr>
      </w:pPr>
      <w:r w:rsidRPr="006B77FC">
        <w:rPr>
          <w:rFonts w:hAnsi="Times New Roman" w:ascii="Times New Roman"/>
          <w:sz w:val="24"/>
          <w:szCs w:val="24"/>
        </w:rPr>
        <w:t xml:space="preserve">          U nemogućnosti da pronađe nove poslove, zbog pada investicija u Hrvatskoj, posebno pada investicija u stambenu izgradnju u zadnjih 8 godina, direktor ISSA dizajn d.o.o. Darko Lucio Brčić 07. lipnja 2013. godine  sklopio je ortački UGOVOR O ZAJEDNIČKOJ </w:t>
      </w:r>
      <w:r w:rsidRPr="006B77FC">
        <w:rPr>
          <w:rFonts w:hAnsi="Times New Roman" w:ascii="Times New Roman"/>
          <w:sz w:val="24"/>
          <w:szCs w:val="24"/>
        </w:rPr>
        <w:lastRenderedPageBreak/>
        <w:t>IZGRADNJI sa Martinom (Stanko) Lončarević iz Zagreba, Kustošijanska br. 90, kojim ugovorom stranke iz ugovora ustupaju društvu ISSA dizajn d.o.o. daljnu izgradnju stambene zgrade na kč.br.450/2 i 450/5 upisane u z.k. ul. br.2439 K.O. VRAPČE NOVO. Istim ugovorom stranke su dogovorile da će se nakon završetka gradnje i prodaje, te isplate kredita banci u iznosu od 296.000,00 EUR podijeliti ostvarena dobit prema izvršenim ulaganjima i to:</w:t>
      </w:r>
    </w:p>
    <w:p w:rsidRDefault="007563D6" w:rsidP="007563D6" w:rsidR="007563D6" w:rsidRPr="006B77FC">
      <w:pPr>
        <w:pStyle w:val="Odlomakpopisa"/>
        <w:numPr>
          <w:ilvl w:val="0"/>
          <w:numId w:val="2"/>
        </w:numPr>
        <w:rPr>
          <w:rFonts w:cs="Times New Roman" w:hAnsi="Times New Roman" w:ascii="Times New Roman"/>
        </w:rPr>
      </w:pPr>
      <w:r w:rsidRPr="006B77FC">
        <w:rPr>
          <w:rFonts w:cs="Times New Roman" w:hAnsi="Times New Roman" w:ascii="Times New Roman"/>
        </w:rPr>
        <w:t>Martinu Lončarević  na temelju uloženih                      120.000,00 EUR, a</w:t>
      </w:r>
    </w:p>
    <w:p w:rsidRDefault="007563D6" w:rsidP="007563D6" w:rsidR="007563D6" w:rsidRPr="006B77FC">
      <w:pPr>
        <w:pStyle w:val="Odlomakpopisa"/>
        <w:numPr>
          <w:ilvl w:val="0"/>
          <w:numId w:val="2"/>
        </w:numPr>
        <w:rPr>
          <w:rFonts w:cs="Times New Roman" w:hAnsi="Times New Roman" w:ascii="Times New Roman"/>
        </w:rPr>
      </w:pPr>
      <w:r w:rsidRPr="006B77FC">
        <w:rPr>
          <w:rFonts w:cs="Times New Roman" w:hAnsi="Times New Roman" w:ascii="Times New Roman"/>
        </w:rPr>
        <w:t>Darku Luciu Brč</w:t>
      </w:r>
      <w:r w:rsidR="00192E37" w:rsidRPr="006B77FC">
        <w:rPr>
          <w:rFonts w:cs="Times New Roman" w:hAnsi="Times New Roman" w:ascii="Times New Roman"/>
        </w:rPr>
        <w:t xml:space="preserve">ić na temelju uloženih        </w:t>
      </w:r>
      <w:r w:rsidRPr="006B77FC">
        <w:rPr>
          <w:rFonts w:cs="Times New Roman" w:hAnsi="Times New Roman" w:ascii="Times New Roman"/>
        </w:rPr>
        <w:t xml:space="preserve">                 146.100,00 EUR</w:t>
      </w:r>
    </w:p>
    <w:p w:rsidRDefault="007563D6" w:rsidP="007563D6" w:rsidR="007563D6" w:rsidRPr="006B77FC">
      <w:pPr>
        <w:jc w:val="both"/>
        <w:rPr>
          <w:rFonts w:hAnsi="Times New Roman" w:ascii="Times New Roman"/>
          <w:sz w:val="24"/>
          <w:szCs w:val="24"/>
        </w:rPr>
      </w:pPr>
      <w:r w:rsidRPr="006B77FC">
        <w:rPr>
          <w:rFonts w:hAnsi="Times New Roman" w:ascii="Times New Roman"/>
          <w:sz w:val="24"/>
          <w:szCs w:val="24"/>
        </w:rPr>
        <w:t xml:space="preserve">          Međutim, negativno poslovanje nastavljeno </w:t>
      </w:r>
      <w:r w:rsidR="00192E37" w:rsidRPr="006B77FC">
        <w:rPr>
          <w:rFonts w:hAnsi="Times New Roman" w:ascii="Times New Roman"/>
          <w:sz w:val="24"/>
          <w:szCs w:val="24"/>
        </w:rPr>
        <w:t xml:space="preserve">je i u 2016 godini u kojoj je, </w:t>
      </w:r>
      <w:r w:rsidRPr="006B77FC">
        <w:rPr>
          <w:rFonts w:hAnsi="Times New Roman" w:ascii="Times New Roman"/>
          <w:sz w:val="24"/>
          <w:szCs w:val="24"/>
        </w:rPr>
        <w:t xml:space="preserve">zbog nelikvidnosti i nemogućnosti plaćanja vlastitih obveza, posebno nepravovremenog vraćanja kratkoročnog  kredita dobivenog od VENETO BANKE d.d. Zagreb sa kamatama u iznosu od 2.208.578,55 kn, ista banka blokirala račun dužnika. Izvršenom blokadom računa i nemogućnosti isplaćivanja plaće, radnici su napustili dužnika, nakon </w:t>
      </w:r>
      <w:r w:rsidR="00192E37" w:rsidRPr="006B77FC">
        <w:rPr>
          <w:rFonts w:hAnsi="Times New Roman" w:ascii="Times New Roman"/>
          <w:sz w:val="24"/>
          <w:szCs w:val="24"/>
        </w:rPr>
        <w:t>čega je ISSA dizajn d.o.o. ostal</w:t>
      </w:r>
      <w:r w:rsidRPr="006B77FC">
        <w:rPr>
          <w:rFonts w:hAnsi="Times New Roman" w:ascii="Times New Roman"/>
          <w:sz w:val="24"/>
          <w:szCs w:val="24"/>
        </w:rPr>
        <w:t>o i bez zaposlenih radnika.  Budući da je društvo ISSA dizajn d.o.o. pored prisutne dugotrajne nelikvidnosti ostalo 31.03.2016. i bez zaposlenika</w:t>
      </w:r>
      <w:r w:rsidR="00A8258C" w:rsidRPr="006B77FC">
        <w:rPr>
          <w:rFonts w:hAnsi="Times New Roman" w:ascii="Times New Roman"/>
          <w:sz w:val="24"/>
          <w:szCs w:val="24"/>
        </w:rPr>
        <w:t>, prestali</w:t>
      </w:r>
      <w:r w:rsidRPr="006B77FC">
        <w:rPr>
          <w:rFonts w:hAnsi="Times New Roman" w:ascii="Times New Roman"/>
          <w:sz w:val="24"/>
          <w:szCs w:val="24"/>
        </w:rPr>
        <w:t xml:space="preserve"> su kod istog uvjeti za bilo kakav daljnji rad, nakon čega je otvoren ovaj stečajni postupak rješenjem Trgovačkog suda u Zagrebu 15. prosinca 2016.</w:t>
      </w:r>
    </w:p>
    <w:p w:rsidRDefault="007563D6" w:rsidP="007563D6" w:rsidR="007563D6" w:rsidRPr="006B77FC">
      <w:pPr>
        <w:rPr>
          <w:rFonts w:hAnsi="Times New Roman" w:ascii="Times New Roman"/>
          <w:sz w:val="24"/>
          <w:szCs w:val="24"/>
        </w:rPr>
      </w:pPr>
    </w:p>
    <w:p w:rsidRDefault="007563D6" w:rsidP="008E1784" w:rsidR="007563D6" w:rsidRPr="006B77FC">
      <w:pPr>
        <w:pStyle w:val="Odlomakpopisa"/>
        <w:numPr>
          <w:ilvl w:val="0"/>
          <w:numId w:val="4"/>
        </w:numPr>
        <w:rPr>
          <w:rFonts w:cs="Times New Roman" w:hAnsi="Times New Roman" w:ascii="Times New Roman"/>
          <w:b/>
        </w:rPr>
      </w:pPr>
      <w:r w:rsidRPr="006B77FC">
        <w:rPr>
          <w:rFonts w:cs="Times New Roman" w:hAnsi="Times New Roman" w:ascii="Times New Roman"/>
          <w:b/>
        </w:rPr>
        <w:t>Imovina stečajnog dužnika</w:t>
      </w:r>
    </w:p>
    <w:p w:rsidRDefault="008E1784" w:rsidP="007563D6" w:rsidR="007563D6" w:rsidRPr="006B77FC">
      <w:pPr>
        <w:pStyle w:val="Odlomakpopisa"/>
        <w:numPr>
          <w:ilvl w:val="0"/>
          <w:numId w:val="5"/>
        </w:numPr>
        <w:rPr>
          <w:rFonts w:cs="Times New Roman" w:hAnsi="Times New Roman" w:ascii="Times New Roman"/>
          <w:b/>
        </w:rPr>
      </w:pPr>
      <w:r w:rsidRPr="006B77FC">
        <w:rPr>
          <w:rFonts w:cs="Times New Roman" w:hAnsi="Times New Roman" w:ascii="Times New Roman"/>
          <w:b/>
        </w:rPr>
        <w:t xml:space="preserve"> </w:t>
      </w:r>
      <w:r w:rsidR="007563D6" w:rsidRPr="006B77FC">
        <w:rPr>
          <w:rFonts w:cs="Times New Roman" w:hAnsi="Times New Roman" w:ascii="Times New Roman"/>
          <w:b/>
        </w:rPr>
        <w:t>nekretnine</w:t>
      </w:r>
    </w:p>
    <w:p w:rsidRDefault="007563D6" w:rsidP="007563D6" w:rsidR="007563D6" w:rsidRPr="006B77FC">
      <w:pPr>
        <w:jc w:val="both"/>
        <w:rPr>
          <w:rFonts w:hAnsi="Times New Roman" w:ascii="Times New Roman"/>
          <w:sz w:val="24"/>
          <w:szCs w:val="24"/>
        </w:rPr>
      </w:pPr>
      <w:r w:rsidRPr="006B77FC">
        <w:rPr>
          <w:rFonts w:hAnsi="Times New Roman" w:ascii="Times New Roman"/>
          <w:sz w:val="24"/>
          <w:szCs w:val="24"/>
        </w:rPr>
        <w:t xml:space="preserve">          Od materijalne imovine dužnik ima u vlasništvu samo stambenu zgradu u Zagrebu u Kvaternikovoj ulici, izgrađena na kč. br. 450/2 k.o. Vrapče ukupne bruto površine 650 m2 u kojoj su izgrađena 3 stana i 3 garaže, ukupne neto površine 586 m2 u čiju je izgradnju uloženo 4.217.036,70 kn. Zgrada nema uporabnu dozvolu, niti je može dobiti, jer ista nije priključena na gradsku električnu mrežu, gradski vodovod, niti na plinsku mrežu.</w:t>
      </w:r>
    </w:p>
    <w:p w:rsidRDefault="007563D6" w:rsidP="007563D6" w:rsidR="007563D6" w:rsidRPr="006B77FC">
      <w:pPr>
        <w:jc w:val="both"/>
        <w:rPr>
          <w:rFonts w:hAnsi="Times New Roman" w:ascii="Times New Roman"/>
          <w:b/>
          <w:sz w:val="24"/>
          <w:szCs w:val="24"/>
        </w:rPr>
      </w:pPr>
      <w:r w:rsidRPr="006B77FC">
        <w:rPr>
          <w:rFonts w:hAnsi="Times New Roman" w:ascii="Times New Roman"/>
          <w:sz w:val="24"/>
          <w:szCs w:val="24"/>
        </w:rPr>
        <w:t xml:space="preserve">          Na nekretnini je upisano založno pravo u korist VNETO BANKE d.d. Zagreb na iznos od 1.969.286,70 kn. Ista banka prijavila je tražbinu kao razlučni i stečajni vjerovnik drugog višeg isplatnog reda sa obračunatim kamatama na iznos od </w:t>
      </w:r>
      <w:r w:rsidRPr="006B77FC">
        <w:rPr>
          <w:rFonts w:hAnsi="Times New Roman" w:ascii="Times New Roman"/>
          <w:b/>
          <w:sz w:val="24"/>
          <w:szCs w:val="24"/>
        </w:rPr>
        <w:t>2.208.578,55 kn.</w:t>
      </w:r>
    </w:p>
    <w:p w:rsidRDefault="008E1784" w:rsidP="007563D6" w:rsidR="007563D6" w:rsidRPr="006B77FC">
      <w:pPr>
        <w:rPr>
          <w:rFonts w:hAnsi="Times New Roman" w:ascii="Times New Roman"/>
          <w:sz w:val="24"/>
          <w:szCs w:val="24"/>
        </w:rPr>
      </w:pPr>
      <w:r w:rsidRPr="006B77FC">
        <w:rPr>
          <w:rFonts w:hAnsi="Times New Roman" w:ascii="Times New Roman"/>
          <w:b/>
          <w:sz w:val="24"/>
          <w:szCs w:val="24"/>
        </w:rPr>
        <w:t xml:space="preserve">          </w:t>
      </w:r>
    </w:p>
    <w:p w:rsidRDefault="007563D6" w:rsidP="007563D6" w:rsidR="007563D6" w:rsidRPr="006B77FC">
      <w:pPr>
        <w:pStyle w:val="Odlomakpopisa"/>
        <w:numPr>
          <w:ilvl w:val="0"/>
          <w:numId w:val="5"/>
        </w:numPr>
        <w:rPr>
          <w:rFonts w:cs="Times New Roman" w:hAnsi="Times New Roman" w:ascii="Times New Roman"/>
          <w:b/>
        </w:rPr>
      </w:pPr>
      <w:r w:rsidRPr="006B77FC">
        <w:rPr>
          <w:rFonts w:cs="Times New Roman" w:hAnsi="Times New Roman" w:ascii="Times New Roman"/>
          <w:b/>
        </w:rPr>
        <w:t>pokretnine</w:t>
      </w:r>
    </w:p>
    <w:p w:rsidRDefault="007563D6" w:rsidP="007563D6" w:rsidR="007563D6" w:rsidRPr="006B77FC">
      <w:pPr>
        <w:rPr>
          <w:rFonts w:hAnsi="Times New Roman" w:ascii="Times New Roman"/>
          <w:sz w:val="24"/>
          <w:szCs w:val="24"/>
        </w:rPr>
      </w:pPr>
      <w:r w:rsidRPr="006B77FC">
        <w:rPr>
          <w:rFonts w:hAnsi="Times New Roman" w:ascii="Times New Roman"/>
          <w:b/>
          <w:sz w:val="24"/>
          <w:szCs w:val="24"/>
        </w:rPr>
        <w:t xml:space="preserve">          </w:t>
      </w:r>
      <w:r w:rsidRPr="006B77FC">
        <w:rPr>
          <w:rFonts w:hAnsi="Times New Roman" w:ascii="Times New Roman"/>
          <w:sz w:val="24"/>
          <w:szCs w:val="24"/>
        </w:rPr>
        <w:t>Pokretna materijalna imovina sastoji se od:</w:t>
      </w:r>
    </w:p>
    <w:p w:rsidRDefault="007563D6" w:rsidP="007563D6" w:rsidR="007563D6" w:rsidRPr="006B77FC">
      <w:pPr>
        <w:pStyle w:val="Odlomakpopisa"/>
        <w:numPr>
          <w:ilvl w:val="0"/>
          <w:numId w:val="2"/>
        </w:numPr>
        <w:rPr>
          <w:rFonts w:cs="Times New Roman" w:hAnsi="Times New Roman" w:ascii="Times New Roman"/>
        </w:rPr>
      </w:pPr>
      <w:r w:rsidRPr="006B77FC">
        <w:rPr>
          <w:rFonts w:cs="Times New Roman" w:hAnsi="Times New Roman" w:ascii="Times New Roman"/>
        </w:rPr>
        <w:t xml:space="preserve"> prijenosnog računala marke ASUS                                                  kom  1</w:t>
      </w:r>
    </w:p>
    <w:p w:rsidRDefault="007563D6" w:rsidP="007563D6" w:rsidR="007563D6" w:rsidRPr="006B77FC">
      <w:pPr>
        <w:pStyle w:val="Odlomakpopisa"/>
        <w:numPr>
          <w:ilvl w:val="0"/>
          <w:numId w:val="2"/>
        </w:numPr>
        <w:rPr>
          <w:rFonts w:cs="Times New Roman" w:hAnsi="Times New Roman" w:ascii="Times New Roman"/>
        </w:rPr>
      </w:pPr>
      <w:r w:rsidRPr="006B77FC">
        <w:rPr>
          <w:rFonts w:cs="Times New Roman" w:hAnsi="Times New Roman" w:ascii="Times New Roman"/>
        </w:rPr>
        <w:t>prijenosnog računala marke MACPRO                                            kom  1</w:t>
      </w:r>
    </w:p>
    <w:p w:rsidRDefault="007563D6" w:rsidP="007563D6" w:rsidR="007563D6" w:rsidRPr="006B77FC">
      <w:pPr>
        <w:pStyle w:val="Odlomakpopisa"/>
        <w:numPr>
          <w:ilvl w:val="0"/>
          <w:numId w:val="2"/>
        </w:numPr>
        <w:rPr>
          <w:rFonts w:cs="Times New Roman" w:hAnsi="Times New Roman" w:ascii="Times New Roman"/>
        </w:rPr>
      </w:pPr>
      <w:r w:rsidRPr="006B77FC">
        <w:rPr>
          <w:rFonts w:cs="Times New Roman" w:hAnsi="Times New Roman" w:ascii="Times New Roman"/>
        </w:rPr>
        <w:t xml:space="preserve">motorna kosilica marke FR 460                      </w:t>
      </w:r>
      <w:r w:rsidR="008E1784" w:rsidRPr="006B77FC">
        <w:rPr>
          <w:rFonts w:cs="Times New Roman" w:hAnsi="Times New Roman" w:ascii="Times New Roman"/>
        </w:rPr>
        <w:t xml:space="preserve">                                </w:t>
      </w:r>
      <w:r w:rsidRPr="006B77FC">
        <w:rPr>
          <w:rFonts w:cs="Times New Roman" w:hAnsi="Times New Roman" w:ascii="Times New Roman"/>
        </w:rPr>
        <w:t xml:space="preserve">  kom  1</w:t>
      </w:r>
    </w:p>
    <w:p w:rsidRDefault="007563D6" w:rsidP="007563D6" w:rsidR="007563D6" w:rsidRPr="006B77FC">
      <w:pPr>
        <w:pStyle w:val="Odlomakpopisa"/>
        <w:numPr>
          <w:ilvl w:val="0"/>
          <w:numId w:val="2"/>
        </w:numPr>
        <w:rPr>
          <w:rFonts w:cs="Times New Roman" w:hAnsi="Times New Roman" w:ascii="Times New Roman"/>
        </w:rPr>
      </w:pPr>
      <w:r w:rsidRPr="006B77FC">
        <w:rPr>
          <w:rFonts w:cs="Times New Roman" w:hAnsi="Times New Roman" w:ascii="Times New Roman"/>
        </w:rPr>
        <w:t xml:space="preserve">uredski ormar                                                                   </w:t>
      </w:r>
      <w:r w:rsidR="008E1784" w:rsidRPr="006B77FC">
        <w:rPr>
          <w:rFonts w:cs="Times New Roman" w:hAnsi="Times New Roman" w:ascii="Times New Roman"/>
        </w:rPr>
        <w:t xml:space="preserve">             </w:t>
      </w:r>
      <w:r w:rsidRPr="006B77FC">
        <w:rPr>
          <w:rFonts w:cs="Times New Roman" w:hAnsi="Times New Roman" w:ascii="Times New Roman"/>
        </w:rPr>
        <w:t xml:space="preserve">    kom  1</w:t>
      </w:r>
    </w:p>
    <w:p w:rsidRDefault="007563D6" w:rsidP="007563D6" w:rsidR="007563D6" w:rsidRPr="006B77FC">
      <w:pPr>
        <w:pStyle w:val="Odlomakpopisa"/>
        <w:numPr>
          <w:ilvl w:val="0"/>
          <w:numId w:val="2"/>
        </w:numPr>
        <w:rPr>
          <w:rFonts w:cs="Times New Roman" w:hAnsi="Times New Roman" w:ascii="Times New Roman"/>
        </w:rPr>
      </w:pPr>
      <w:r w:rsidRPr="006B77FC">
        <w:rPr>
          <w:rFonts w:cs="Times New Roman" w:hAnsi="Times New Roman" w:ascii="Times New Roman"/>
        </w:rPr>
        <w:t xml:space="preserve">dvosjed                                                          </w:t>
      </w:r>
      <w:r w:rsidR="008E1784" w:rsidRPr="006B77FC">
        <w:rPr>
          <w:rFonts w:cs="Times New Roman" w:hAnsi="Times New Roman" w:ascii="Times New Roman"/>
        </w:rPr>
        <w:t xml:space="preserve">                             </w:t>
      </w:r>
      <w:r w:rsidRPr="006B77FC">
        <w:rPr>
          <w:rFonts w:cs="Times New Roman" w:hAnsi="Times New Roman" w:ascii="Times New Roman"/>
        </w:rPr>
        <w:t xml:space="preserve">       kom  1 </w:t>
      </w:r>
    </w:p>
    <w:p w:rsidRDefault="007563D6" w:rsidP="007563D6" w:rsidR="007563D6" w:rsidRPr="006B77FC">
      <w:pPr>
        <w:pStyle w:val="Odlomakpopisa"/>
        <w:numPr>
          <w:ilvl w:val="0"/>
          <w:numId w:val="2"/>
        </w:numPr>
        <w:rPr>
          <w:rFonts w:cs="Times New Roman" w:hAnsi="Times New Roman" w:ascii="Times New Roman"/>
        </w:rPr>
      </w:pPr>
      <w:r w:rsidRPr="006B77FC">
        <w:rPr>
          <w:rFonts w:cs="Times New Roman" w:hAnsi="Times New Roman" w:ascii="Times New Roman"/>
        </w:rPr>
        <w:t xml:space="preserve">trosjed                                                         </w:t>
      </w:r>
      <w:r w:rsidR="008E1784" w:rsidRPr="006B77FC">
        <w:rPr>
          <w:rFonts w:cs="Times New Roman" w:hAnsi="Times New Roman" w:ascii="Times New Roman"/>
        </w:rPr>
        <w:t xml:space="preserve">                              </w:t>
      </w:r>
      <w:r w:rsidRPr="006B77FC">
        <w:rPr>
          <w:rFonts w:cs="Times New Roman" w:hAnsi="Times New Roman" w:ascii="Times New Roman"/>
        </w:rPr>
        <w:t xml:space="preserve">         kom  1</w:t>
      </w:r>
    </w:p>
    <w:p w:rsidRDefault="007563D6" w:rsidP="007563D6" w:rsidR="007563D6" w:rsidRPr="006B77FC">
      <w:pPr>
        <w:jc w:val="both"/>
        <w:rPr>
          <w:rFonts w:hAnsi="Times New Roman" w:ascii="Times New Roman"/>
          <w:sz w:val="24"/>
          <w:szCs w:val="24"/>
        </w:rPr>
      </w:pPr>
      <w:r w:rsidRPr="006B77FC">
        <w:rPr>
          <w:rFonts w:hAnsi="Times New Roman" w:ascii="Times New Roman"/>
          <w:sz w:val="24"/>
          <w:szCs w:val="24"/>
        </w:rPr>
        <w:t xml:space="preserve">          Prema knjigovodstvenoj dokumentaciji, knjigovodstvena vrijednost navedenih predmeta pokretne imovine je zbog starosti knjigovodstveno otpisana i vrijednost im je nula.</w:t>
      </w:r>
    </w:p>
    <w:p w:rsidRDefault="007563D6" w:rsidP="007563D6" w:rsidR="007563D6" w:rsidRPr="006B77FC">
      <w:pPr>
        <w:jc w:val="both"/>
        <w:rPr>
          <w:rFonts w:hAnsi="Times New Roman" w:ascii="Times New Roman"/>
          <w:sz w:val="24"/>
          <w:szCs w:val="24"/>
        </w:rPr>
      </w:pPr>
    </w:p>
    <w:p w:rsidRDefault="005E375D" w:rsidP="007563D6" w:rsidR="007563D6" w:rsidRPr="006B77FC">
      <w:pPr>
        <w:pStyle w:val="Odlomakpopisa"/>
        <w:numPr>
          <w:ilvl w:val="0"/>
          <w:numId w:val="5"/>
        </w:numPr>
        <w:rPr>
          <w:rFonts w:cs="Times New Roman" w:hAnsi="Times New Roman" w:ascii="Times New Roman"/>
          <w:b/>
        </w:rPr>
      </w:pPr>
      <w:r w:rsidRPr="006B77FC">
        <w:rPr>
          <w:rFonts w:cs="Times New Roman" w:hAnsi="Times New Roman" w:ascii="Times New Roman"/>
          <w:b/>
        </w:rPr>
        <w:t>P</w:t>
      </w:r>
      <w:r w:rsidR="007563D6" w:rsidRPr="006B77FC">
        <w:rPr>
          <w:rFonts w:cs="Times New Roman" w:hAnsi="Times New Roman" w:ascii="Times New Roman"/>
          <w:b/>
        </w:rPr>
        <w:t>otraživanja</w:t>
      </w:r>
    </w:p>
    <w:p w:rsidRDefault="005E375D" w:rsidP="005E375D" w:rsidR="005E375D" w:rsidRPr="006B77FC">
      <w:pPr>
        <w:ind w:left="568"/>
        <w:rPr>
          <w:rFonts w:hAnsi="Times New Roman" w:ascii="Times New Roman"/>
          <w:b/>
        </w:rPr>
      </w:pPr>
    </w:p>
    <w:p w:rsidRDefault="007563D6" w:rsidP="007563D6" w:rsidR="007563D6" w:rsidRPr="006B77FC">
      <w:pPr>
        <w:jc w:val="both"/>
        <w:rPr>
          <w:rFonts w:hAnsi="Times New Roman" w:ascii="Times New Roman"/>
          <w:sz w:val="24"/>
          <w:szCs w:val="24"/>
        </w:rPr>
      </w:pPr>
      <w:r w:rsidRPr="006B77FC">
        <w:rPr>
          <w:rFonts w:hAnsi="Times New Roman" w:ascii="Times New Roman"/>
          <w:sz w:val="24"/>
          <w:szCs w:val="24"/>
        </w:rPr>
        <w:t xml:space="preserve">          Prema bilanci sa 31.12.2015. ukupna potraživanja iznose 72.462,50 kn. Ista potraživanja odnose se na potraživanja od kupaca za obavljene, a ne plaćene usluge izrade projektne dokumentacije izgrađenih građevinskih objekata i pripremu za legalizaciju istih.</w:t>
      </w:r>
    </w:p>
    <w:p w:rsidRDefault="007563D6" w:rsidP="007563D6" w:rsidR="007563D6" w:rsidRPr="006B77FC">
      <w:pPr>
        <w:rPr>
          <w:rFonts w:hAnsi="Times New Roman" w:ascii="Times New Roman"/>
          <w:sz w:val="24"/>
          <w:szCs w:val="24"/>
        </w:rPr>
      </w:pPr>
    </w:p>
    <w:p w:rsidRDefault="007563D6" w:rsidP="007563D6" w:rsidR="007563D6" w:rsidRPr="006B77FC">
      <w:pPr>
        <w:pStyle w:val="Odlomakpopisa"/>
        <w:numPr>
          <w:ilvl w:val="0"/>
          <w:numId w:val="5"/>
        </w:numPr>
        <w:rPr>
          <w:rFonts w:cs="Times New Roman" w:hAnsi="Times New Roman" w:ascii="Times New Roman"/>
          <w:b/>
        </w:rPr>
      </w:pPr>
      <w:r w:rsidRPr="006B77FC">
        <w:rPr>
          <w:rFonts w:cs="Times New Roman" w:hAnsi="Times New Roman" w:ascii="Times New Roman"/>
          <w:b/>
        </w:rPr>
        <w:lastRenderedPageBreak/>
        <w:t>Obveze stečajnog dužnika</w:t>
      </w:r>
    </w:p>
    <w:p w:rsidRDefault="005E375D" w:rsidP="005E375D" w:rsidR="005E375D" w:rsidRPr="006B77FC">
      <w:pPr>
        <w:pStyle w:val="Odlomakpopisa"/>
        <w:ind w:left="928"/>
        <w:rPr>
          <w:rFonts w:cs="Times New Roman" w:hAnsi="Times New Roman" w:ascii="Times New Roman"/>
          <w:b/>
        </w:rPr>
      </w:pPr>
    </w:p>
    <w:p w:rsidRDefault="007563D6" w:rsidP="007563D6" w:rsidR="007563D6" w:rsidRPr="006B77FC">
      <w:pPr>
        <w:rPr>
          <w:rFonts w:hAnsi="Times New Roman" w:ascii="Times New Roman"/>
          <w:sz w:val="24"/>
          <w:szCs w:val="24"/>
        </w:rPr>
      </w:pPr>
      <w:r w:rsidRPr="006B77FC">
        <w:rPr>
          <w:rFonts w:hAnsi="Times New Roman" w:ascii="Times New Roman"/>
          <w:sz w:val="24"/>
          <w:szCs w:val="24"/>
        </w:rPr>
        <w:t xml:space="preserve">          Obveze stečajnog dužnika odnose se na:</w:t>
      </w:r>
    </w:p>
    <w:p w:rsidRDefault="003B0861" w:rsidP="007563D6" w:rsidR="007563D6" w:rsidRPr="006B77FC">
      <w:pPr>
        <w:rPr>
          <w:rFonts w:hAnsi="Times New Roman" w:ascii="Times New Roman"/>
          <w:sz w:val="24"/>
          <w:szCs w:val="24"/>
        </w:rPr>
      </w:pPr>
      <w:r w:rsidRPr="006B77FC">
        <w:rPr>
          <w:rFonts w:hAnsi="Times New Roman" w:ascii="Times New Roman"/>
          <w:sz w:val="24"/>
          <w:szCs w:val="24"/>
        </w:rPr>
        <w:t>Utvrđene tražbine</w:t>
      </w:r>
      <w:r w:rsidR="007563D6" w:rsidRPr="006B77FC">
        <w:rPr>
          <w:rFonts w:hAnsi="Times New Roman" w:ascii="Times New Roman"/>
          <w:sz w:val="24"/>
          <w:szCs w:val="24"/>
        </w:rPr>
        <w:t xml:space="preserve"> vjerovnika prvog višeg is</w:t>
      </w:r>
      <w:r w:rsidR="00E849CD" w:rsidRPr="006B77FC">
        <w:rPr>
          <w:rFonts w:hAnsi="Times New Roman" w:ascii="Times New Roman"/>
          <w:sz w:val="24"/>
          <w:szCs w:val="24"/>
        </w:rPr>
        <w:t>platnog reda</w:t>
      </w:r>
      <w:r w:rsidR="00A8258C" w:rsidRPr="006B77FC">
        <w:rPr>
          <w:rFonts w:hAnsi="Times New Roman" w:ascii="Times New Roman"/>
          <w:sz w:val="24"/>
          <w:szCs w:val="24"/>
        </w:rPr>
        <w:t xml:space="preserve"> koje</w:t>
      </w:r>
      <w:r w:rsidR="00E849CD" w:rsidRPr="006B77FC">
        <w:rPr>
          <w:rFonts w:hAnsi="Times New Roman" w:ascii="Times New Roman"/>
          <w:sz w:val="24"/>
          <w:szCs w:val="24"/>
        </w:rPr>
        <w:t xml:space="preserve"> </w:t>
      </w:r>
      <w:r w:rsidR="00A8258C" w:rsidRPr="006B77FC">
        <w:rPr>
          <w:rFonts w:hAnsi="Times New Roman" w:ascii="Times New Roman"/>
          <w:sz w:val="24"/>
          <w:szCs w:val="24"/>
        </w:rPr>
        <w:t xml:space="preserve">iznose     </w:t>
      </w:r>
      <w:r w:rsidRPr="006B77FC">
        <w:rPr>
          <w:rFonts w:hAnsi="Times New Roman" w:ascii="Times New Roman"/>
          <w:sz w:val="24"/>
          <w:szCs w:val="24"/>
        </w:rPr>
        <w:t xml:space="preserve">       </w:t>
      </w:r>
      <w:r w:rsidR="00AE2A5A" w:rsidRPr="006B77FC">
        <w:rPr>
          <w:rFonts w:hAnsi="Times New Roman" w:ascii="Times New Roman"/>
          <w:sz w:val="24"/>
          <w:szCs w:val="24"/>
        </w:rPr>
        <w:t xml:space="preserve">    </w:t>
      </w:r>
      <w:r w:rsidR="00C36B0A" w:rsidRPr="006B77FC">
        <w:rPr>
          <w:rFonts w:hAnsi="Times New Roman" w:ascii="Times New Roman"/>
          <w:sz w:val="24"/>
          <w:szCs w:val="24"/>
        </w:rPr>
        <w:t xml:space="preserve"> </w:t>
      </w:r>
      <w:r w:rsidR="00AE2A5A" w:rsidRPr="006B77FC">
        <w:rPr>
          <w:rFonts w:hAnsi="Times New Roman" w:ascii="Times New Roman"/>
          <w:sz w:val="24"/>
          <w:szCs w:val="24"/>
        </w:rPr>
        <w:t>109.540,32</w:t>
      </w:r>
      <w:r w:rsidR="007563D6" w:rsidRPr="006B77FC">
        <w:rPr>
          <w:rFonts w:hAnsi="Times New Roman" w:ascii="Times New Roman"/>
          <w:sz w:val="24"/>
          <w:szCs w:val="24"/>
        </w:rPr>
        <w:t xml:space="preserve"> kn</w:t>
      </w:r>
    </w:p>
    <w:p w:rsidRDefault="003B0861" w:rsidP="007563D6" w:rsidR="007563D6" w:rsidRPr="006B77FC">
      <w:pPr>
        <w:pBdr>
          <w:bottom w:space="1" w:sz="6" w:color="auto" w:val="single"/>
        </w:pBdr>
        <w:rPr>
          <w:rFonts w:hAnsi="Times New Roman" w:ascii="Times New Roman"/>
          <w:sz w:val="24"/>
          <w:szCs w:val="24"/>
        </w:rPr>
      </w:pPr>
      <w:r w:rsidRPr="006B77FC">
        <w:rPr>
          <w:rFonts w:hAnsi="Times New Roman" w:ascii="Times New Roman"/>
          <w:sz w:val="24"/>
          <w:szCs w:val="24"/>
        </w:rPr>
        <w:t xml:space="preserve">Utvrđene tražbine </w:t>
      </w:r>
      <w:r w:rsidR="007563D6" w:rsidRPr="006B77FC">
        <w:rPr>
          <w:rFonts w:hAnsi="Times New Roman" w:ascii="Times New Roman"/>
          <w:sz w:val="24"/>
          <w:szCs w:val="24"/>
        </w:rPr>
        <w:t>vjerovni</w:t>
      </w:r>
      <w:r w:rsidR="00AE2A5A" w:rsidRPr="006B77FC">
        <w:rPr>
          <w:rFonts w:hAnsi="Times New Roman" w:ascii="Times New Roman"/>
          <w:sz w:val="24"/>
          <w:szCs w:val="24"/>
        </w:rPr>
        <w:t>k</w:t>
      </w:r>
      <w:r w:rsidR="004627E4" w:rsidRPr="006B77FC">
        <w:rPr>
          <w:rFonts w:hAnsi="Times New Roman" w:ascii="Times New Roman"/>
          <w:sz w:val="24"/>
          <w:szCs w:val="24"/>
        </w:rPr>
        <w:t xml:space="preserve">a drugog višeg isplatnog reda koje iznose </w:t>
      </w:r>
      <w:r w:rsidR="00AE2A5A" w:rsidRPr="006B77FC">
        <w:rPr>
          <w:rFonts w:hAnsi="Times New Roman" w:ascii="Times New Roman"/>
          <w:sz w:val="24"/>
          <w:szCs w:val="24"/>
        </w:rPr>
        <w:t xml:space="preserve">     </w:t>
      </w:r>
      <w:r w:rsidR="00C36B0A" w:rsidRPr="006B77FC">
        <w:rPr>
          <w:rFonts w:hAnsi="Times New Roman" w:ascii="Times New Roman"/>
          <w:sz w:val="24"/>
          <w:szCs w:val="24"/>
        </w:rPr>
        <w:t xml:space="preserve">    </w:t>
      </w:r>
      <w:r w:rsidR="00AE2A5A" w:rsidRPr="006B77FC">
        <w:rPr>
          <w:rFonts w:hAnsi="Times New Roman" w:ascii="Times New Roman"/>
          <w:sz w:val="24"/>
          <w:szCs w:val="24"/>
        </w:rPr>
        <w:t xml:space="preserve">  </w:t>
      </w:r>
      <w:r w:rsidR="007563D6" w:rsidRPr="006B77FC">
        <w:rPr>
          <w:rFonts w:hAnsi="Times New Roman" w:ascii="Times New Roman"/>
          <w:sz w:val="24"/>
          <w:szCs w:val="24"/>
        </w:rPr>
        <w:t>4.278.488,68 kn</w:t>
      </w:r>
    </w:p>
    <w:p w:rsidRDefault="003B0861" w:rsidP="007563D6" w:rsidR="007563D6" w:rsidRPr="006B77FC">
      <w:pPr>
        <w:rPr>
          <w:rFonts w:hAnsi="Times New Roman" w:ascii="Times New Roman"/>
          <w:b/>
          <w:sz w:val="24"/>
          <w:szCs w:val="24"/>
        </w:rPr>
      </w:pPr>
      <w:r w:rsidRPr="006B77FC">
        <w:rPr>
          <w:rFonts w:hAnsi="Times New Roman" w:ascii="Times New Roman"/>
          <w:b/>
          <w:sz w:val="24"/>
          <w:szCs w:val="24"/>
        </w:rPr>
        <w:t>Ukupno utvrđena tražbine</w:t>
      </w:r>
      <w:r w:rsidR="00C36B0A" w:rsidRPr="006B77FC">
        <w:rPr>
          <w:rFonts w:hAnsi="Times New Roman" w:ascii="Times New Roman"/>
          <w:b/>
          <w:sz w:val="24"/>
          <w:szCs w:val="24"/>
        </w:rPr>
        <w:t xml:space="preserve"> st</w:t>
      </w:r>
      <w:r w:rsidR="00AE2A5A" w:rsidRPr="006B77FC">
        <w:rPr>
          <w:rFonts w:hAnsi="Times New Roman" w:ascii="Times New Roman"/>
          <w:b/>
          <w:sz w:val="24"/>
          <w:szCs w:val="24"/>
        </w:rPr>
        <w:t>ečajnih vjerovnika</w:t>
      </w:r>
      <w:r w:rsidR="005E375D" w:rsidRPr="006B77FC">
        <w:rPr>
          <w:rFonts w:hAnsi="Times New Roman" w:ascii="Times New Roman"/>
          <w:b/>
          <w:sz w:val="24"/>
          <w:szCs w:val="24"/>
        </w:rPr>
        <w:t xml:space="preserve"> iznose </w:t>
      </w:r>
      <w:r w:rsidR="00AE2A5A" w:rsidRPr="006B77FC">
        <w:rPr>
          <w:rFonts w:hAnsi="Times New Roman" w:ascii="Times New Roman"/>
          <w:b/>
          <w:sz w:val="24"/>
          <w:szCs w:val="24"/>
        </w:rPr>
        <w:t xml:space="preserve">  </w:t>
      </w:r>
      <w:r w:rsidRPr="006B77FC">
        <w:rPr>
          <w:rFonts w:hAnsi="Times New Roman" w:ascii="Times New Roman"/>
          <w:b/>
          <w:sz w:val="24"/>
          <w:szCs w:val="24"/>
        </w:rPr>
        <w:t xml:space="preserve">        </w:t>
      </w:r>
      <w:r w:rsidR="00AE2A5A" w:rsidRPr="006B77FC">
        <w:rPr>
          <w:rFonts w:hAnsi="Times New Roman" w:ascii="Times New Roman"/>
          <w:b/>
          <w:sz w:val="24"/>
          <w:szCs w:val="24"/>
        </w:rPr>
        <w:t xml:space="preserve">     </w:t>
      </w:r>
      <w:r w:rsidR="005E375D" w:rsidRPr="006B77FC">
        <w:rPr>
          <w:rFonts w:hAnsi="Times New Roman" w:ascii="Times New Roman"/>
          <w:b/>
          <w:sz w:val="24"/>
          <w:szCs w:val="24"/>
        </w:rPr>
        <w:t xml:space="preserve"> </w:t>
      </w:r>
      <w:r w:rsidR="004627E4" w:rsidRPr="006B77FC">
        <w:rPr>
          <w:rFonts w:hAnsi="Times New Roman" w:ascii="Times New Roman"/>
          <w:b/>
          <w:sz w:val="24"/>
          <w:szCs w:val="24"/>
        </w:rPr>
        <w:t xml:space="preserve">  </w:t>
      </w:r>
      <w:r w:rsidR="00C36B0A" w:rsidRPr="006B77FC">
        <w:rPr>
          <w:rFonts w:hAnsi="Times New Roman" w:ascii="Times New Roman"/>
          <w:b/>
          <w:sz w:val="24"/>
          <w:szCs w:val="24"/>
        </w:rPr>
        <w:t xml:space="preserve">       </w:t>
      </w:r>
      <w:r w:rsidR="00AE2A5A" w:rsidRPr="006B77FC">
        <w:rPr>
          <w:rFonts w:hAnsi="Times New Roman" w:ascii="Times New Roman"/>
          <w:b/>
          <w:sz w:val="24"/>
          <w:szCs w:val="24"/>
        </w:rPr>
        <w:t xml:space="preserve">    4.388.029,00</w:t>
      </w:r>
      <w:r w:rsidR="007563D6" w:rsidRPr="006B77FC">
        <w:rPr>
          <w:rFonts w:hAnsi="Times New Roman" w:ascii="Times New Roman"/>
          <w:b/>
          <w:sz w:val="24"/>
          <w:szCs w:val="24"/>
        </w:rPr>
        <w:t xml:space="preserve"> kn</w:t>
      </w:r>
    </w:p>
    <w:p w:rsidRDefault="00AC6048" w:rsidP="00AC6048" w:rsidR="00AC6048" w:rsidRPr="006B77FC">
      <w:pPr>
        <w:rPr>
          <w:rFonts w:hAnsi="Times New Roman" w:ascii="Times New Roman"/>
        </w:rPr>
      </w:pPr>
    </w:p>
    <w:p w:rsidRDefault="00726E7D" w:rsidP="00726E7D" w:rsidR="005737E7" w:rsidRPr="006B77FC">
      <w:pPr>
        <w:pStyle w:val="Odlomakpopisa"/>
        <w:numPr>
          <w:ilvl w:val="0"/>
          <w:numId w:val="4"/>
        </w:numPr>
        <w:rPr>
          <w:rFonts w:cs="Times New Roman" w:hAnsi="Times New Roman" w:ascii="Times New Roman"/>
          <w:b/>
        </w:rPr>
      </w:pPr>
      <w:r w:rsidRPr="006B77FC">
        <w:rPr>
          <w:rFonts w:cs="Times New Roman" w:hAnsi="Times New Roman" w:ascii="Times New Roman"/>
          <w:b/>
        </w:rPr>
        <w:t>PLAN TROŠKOVA STEČAJNOG POSTUPK</w:t>
      </w:r>
      <w:r w:rsidR="007C5E3C" w:rsidRPr="006B77FC">
        <w:rPr>
          <w:rFonts w:cs="Times New Roman" w:hAnsi="Times New Roman" w:ascii="Times New Roman"/>
          <w:b/>
        </w:rPr>
        <w:t>A</w:t>
      </w:r>
    </w:p>
    <w:p w:rsidRDefault="00726E7D" w:rsidP="00726E7D" w:rsidR="00726E7D" w:rsidRPr="006B77FC">
      <w:pPr>
        <w:ind w:left="720"/>
        <w:rPr>
          <w:rFonts w:hAnsi="Times New Roman" w:ascii="Times New Roman"/>
          <w:b/>
        </w:rPr>
      </w:pPr>
    </w:p>
    <w:p w:rsidRDefault="00726E7D" w:rsidP="00726E7D" w:rsidR="00D0393F" w:rsidRPr="006B77FC">
      <w:pPr>
        <w:ind w:left="720"/>
        <w:rPr>
          <w:rFonts w:hAnsi="Times New Roman" w:ascii="Times New Roman"/>
        </w:rPr>
      </w:pPr>
      <w:r w:rsidRPr="006B77FC">
        <w:rPr>
          <w:rFonts w:hAnsi="Times New Roman" w:ascii="Times New Roman"/>
        </w:rPr>
        <w:t>Trajanje ovog stečajnog postupka predviđam 12 mjeseci</w:t>
      </w:r>
      <w:r w:rsidR="00D0393F" w:rsidRPr="006B77FC">
        <w:rPr>
          <w:rFonts w:hAnsi="Times New Roman" w:ascii="Times New Roman"/>
        </w:rPr>
        <w:t>.</w:t>
      </w:r>
    </w:p>
    <w:p w:rsidRDefault="00E95926" w:rsidP="00726E7D" w:rsidR="00E95926" w:rsidRPr="006B77FC">
      <w:pPr>
        <w:ind w:left="720"/>
        <w:rPr>
          <w:rFonts w:hAnsi="Times New Roman" w:ascii="Times New Roman"/>
        </w:rPr>
      </w:pPr>
      <w:r w:rsidRPr="006B77FC">
        <w:rPr>
          <w:rFonts w:hAnsi="Times New Roman" w:ascii="Times New Roman"/>
        </w:rPr>
        <w:t>Do zaključenja postupka planiram da će se ostvariti slijedeći trošakovi:</w:t>
      </w:r>
    </w:p>
    <w:p w:rsidRDefault="00E95926" w:rsidP="00726E7D" w:rsidR="00E95926" w:rsidRPr="006B77FC">
      <w:pPr>
        <w:ind w:left="720"/>
        <w:rPr>
          <w:rFonts w:hAnsi="Times New Roman" w:ascii="Times New Roman"/>
        </w:rPr>
      </w:pPr>
      <w:r w:rsidRPr="006B77FC">
        <w:rPr>
          <w:rFonts w:hAnsi="Times New Roman" w:ascii="Times New Roman"/>
        </w:rPr>
        <w:t>- procijena  vrijednosti</w:t>
      </w:r>
      <w:r w:rsidR="000039C8" w:rsidRPr="006B77FC">
        <w:rPr>
          <w:rFonts w:hAnsi="Times New Roman" w:ascii="Times New Roman"/>
        </w:rPr>
        <w:t xml:space="preserve"> nezavršene građevinske stambene zgrade    </w:t>
      </w:r>
      <w:r w:rsidR="008C18EA">
        <w:rPr>
          <w:rFonts w:hAnsi="Times New Roman" w:ascii="Times New Roman"/>
        </w:rPr>
        <w:t xml:space="preserve">                    </w:t>
      </w:r>
      <w:r w:rsidR="000039C8" w:rsidRPr="006B77FC">
        <w:rPr>
          <w:rFonts w:hAnsi="Times New Roman" w:ascii="Times New Roman"/>
        </w:rPr>
        <w:t>2</w:t>
      </w:r>
      <w:r w:rsidR="00136852" w:rsidRPr="006B77FC">
        <w:rPr>
          <w:rFonts w:hAnsi="Times New Roman" w:ascii="Times New Roman"/>
        </w:rPr>
        <w:t>5</w:t>
      </w:r>
      <w:r w:rsidR="000039C8" w:rsidRPr="006B77FC">
        <w:rPr>
          <w:rFonts w:hAnsi="Times New Roman" w:ascii="Times New Roman"/>
        </w:rPr>
        <w:t>.000,00 kn</w:t>
      </w:r>
    </w:p>
    <w:p w:rsidRDefault="000039C8" w:rsidP="00726E7D" w:rsidR="000039C8" w:rsidRPr="006B77FC">
      <w:pPr>
        <w:pBdr>
          <w:bottom w:space="1" w:sz="6" w:color="auto" w:val="single"/>
        </w:pBdr>
        <w:ind w:left="720"/>
        <w:rPr>
          <w:rFonts w:hAnsi="Times New Roman" w:ascii="Times New Roman"/>
        </w:rPr>
      </w:pPr>
      <w:r w:rsidRPr="006B77FC">
        <w:rPr>
          <w:rFonts w:hAnsi="Times New Roman" w:ascii="Times New Roman"/>
        </w:rPr>
        <w:t xml:space="preserve">- materijalni troškovi stečajnog upravitelja                                               </w:t>
      </w:r>
      <w:r w:rsidR="008C18EA">
        <w:rPr>
          <w:rFonts w:hAnsi="Times New Roman" w:ascii="Times New Roman"/>
        </w:rPr>
        <w:t xml:space="preserve">              </w:t>
      </w:r>
      <w:r w:rsidRPr="006B77FC">
        <w:rPr>
          <w:rFonts w:hAnsi="Times New Roman" w:ascii="Times New Roman"/>
        </w:rPr>
        <w:t>1.000,00 kn</w:t>
      </w:r>
    </w:p>
    <w:p w:rsidRDefault="000039C8" w:rsidP="00726E7D" w:rsidR="000039C8" w:rsidRPr="006B77FC">
      <w:pPr>
        <w:ind w:left="720"/>
        <w:rPr>
          <w:rFonts w:hAnsi="Times New Roman" w:ascii="Times New Roman"/>
        </w:rPr>
      </w:pPr>
      <w:r w:rsidRPr="006B77FC">
        <w:rPr>
          <w:rFonts w:hAnsi="Times New Roman" w:ascii="Times New Roman"/>
        </w:rPr>
        <w:t xml:space="preserve"> </w:t>
      </w:r>
      <w:r w:rsidR="00136852" w:rsidRPr="006B77FC">
        <w:rPr>
          <w:rFonts w:hAnsi="Times New Roman" w:ascii="Times New Roman"/>
        </w:rPr>
        <w:t xml:space="preserve">UKUPNO                                                                                                      </w:t>
      </w:r>
      <w:r w:rsidR="008C18EA">
        <w:rPr>
          <w:rFonts w:hAnsi="Times New Roman" w:ascii="Times New Roman"/>
        </w:rPr>
        <w:t xml:space="preserve">      </w:t>
      </w:r>
      <w:r w:rsidR="00136852" w:rsidRPr="006B77FC">
        <w:rPr>
          <w:rFonts w:hAnsi="Times New Roman" w:ascii="Times New Roman"/>
        </w:rPr>
        <w:t xml:space="preserve">  26.000,00 kn          </w:t>
      </w:r>
      <w:r w:rsidRPr="006B77FC">
        <w:rPr>
          <w:rFonts w:hAnsi="Times New Roman" w:ascii="Times New Roman"/>
        </w:rPr>
        <w:t xml:space="preserve">                                                                                    </w:t>
      </w:r>
    </w:p>
    <w:p w:rsidRDefault="003B0861" w:rsidP="008D0F2A" w:rsidR="00D0393F" w:rsidRPr="006B77FC">
      <w:pPr>
        <w:jc w:val="both"/>
        <w:rPr>
          <w:rFonts w:hAnsi="Times New Roman" w:ascii="Times New Roman"/>
        </w:rPr>
      </w:pPr>
      <w:r w:rsidRPr="006B77FC">
        <w:rPr>
          <w:rFonts w:hAnsi="Times New Roman" w:ascii="Times New Roman"/>
        </w:rPr>
        <w:t xml:space="preserve">         </w:t>
      </w:r>
      <w:r w:rsidR="000039C8" w:rsidRPr="006B77FC">
        <w:rPr>
          <w:rFonts w:hAnsi="Times New Roman" w:ascii="Times New Roman"/>
        </w:rPr>
        <w:t xml:space="preserve">    </w:t>
      </w:r>
      <w:r w:rsidR="00136852" w:rsidRPr="006B77FC">
        <w:rPr>
          <w:rFonts w:hAnsi="Times New Roman" w:ascii="Times New Roman"/>
        </w:rPr>
        <w:t xml:space="preserve"> N</w:t>
      </w:r>
      <w:r w:rsidR="00D0393F" w:rsidRPr="006B77FC">
        <w:rPr>
          <w:rFonts w:hAnsi="Times New Roman" w:ascii="Times New Roman"/>
        </w:rPr>
        <w:t>agradu za rad stečajnom upravitelju</w:t>
      </w:r>
      <w:r w:rsidR="00136852" w:rsidRPr="006B77FC">
        <w:rPr>
          <w:rFonts w:hAnsi="Times New Roman" w:ascii="Times New Roman"/>
        </w:rPr>
        <w:t xml:space="preserve"> u ovom času nisam u mogućnosti planirati</w:t>
      </w:r>
      <w:r w:rsidR="00D0393F" w:rsidRPr="006B77FC">
        <w:rPr>
          <w:rFonts w:hAnsi="Times New Roman" w:ascii="Times New Roman"/>
        </w:rPr>
        <w:t>, jer</w:t>
      </w:r>
      <w:r w:rsidR="00136852" w:rsidRPr="006B77FC">
        <w:rPr>
          <w:rFonts w:hAnsi="Times New Roman" w:ascii="Times New Roman"/>
        </w:rPr>
        <w:t xml:space="preserve"> mi</w:t>
      </w:r>
      <w:r w:rsidR="00D0393F" w:rsidRPr="006B77FC">
        <w:rPr>
          <w:rFonts w:hAnsi="Times New Roman" w:ascii="Times New Roman"/>
        </w:rPr>
        <w:t xml:space="preserve"> je nemoguće predvidjeti za koju vrijednost će se unovčiti</w:t>
      </w:r>
      <w:r w:rsidR="007C5E3C" w:rsidRPr="006B77FC">
        <w:rPr>
          <w:rFonts w:hAnsi="Times New Roman" w:ascii="Times New Roman"/>
        </w:rPr>
        <w:t xml:space="preserve"> nezavršena stambena zgrada stečajnog dužnika u koju je do sada uloženo 4.</w:t>
      </w:r>
      <w:r w:rsidRPr="006B77FC">
        <w:rPr>
          <w:rFonts w:hAnsi="Times New Roman" w:ascii="Times New Roman"/>
        </w:rPr>
        <w:t>217.036,70 kn</w:t>
      </w:r>
      <w:r w:rsidR="007A37DE" w:rsidRPr="006B77FC">
        <w:rPr>
          <w:rFonts w:hAnsi="Times New Roman" w:ascii="Times New Roman"/>
        </w:rPr>
        <w:t>.</w:t>
      </w:r>
    </w:p>
    <w:p w:rsidRDefault="00726E7D" w:rsidP="00726E7D" w:rsidR="00726E7D" w:rsidRPr="006B77FC">
      <w:pPr>
        <w:ind w:left="720"/>
        <w:rPr>
          <w:rFonts w:hAnsi="Times New Roman" w:ascii="Times New Roman"/>
        </w:rPr>
      </w:pPr>
    </w:p>
    <w:p w:rsidRDefault="007563D6" w:rsidP="00AC414A" w:rsidR="007563D6" w:rsidRPr="006B77FC">
      <w:pPr>
        <w:jc w:val="center"/>
        <w:rPr>
          <w:rFonts w:hAnsi="Times New Roman" w:ascii="Times New Roman"/>
          <w:sz w:val="24"/>
          <w:szCs w:val="24"/>
        </w:rPr>
      </w:pPr>
      <w:r w:rsidRPr="006B77FC">
        <w:rPr>
          <w:rFonts w:hAnsi="Times New Roman" w:ascii="Times New Roman"/>
          <w:sz w:val="24"/>
          <w:szCs w:val="24"/>
        </w:rPr>
        <w:t>Z A K LJ U Č A K</w:t>
      </w:r>
    </w:p>
    <w:p w:rsidRDefault="007563D6" w:rsidP="008D0F2A" w:rsidR="007563D6" w:rsidRPr="006B77FC">
      <w:pPr>
        <w:jc w:val="both"/>
        <w:rPr>
          <w:rFonts w:hAnsi="Times New Roman" w:ascii="Times New Roman"/>
          <w:sz w:val="24"/>
          <w:szCs w:val="24"/>
        </w:rPr>
      </w:pPr>
      <w:r w:rsidRPr="006B77FC">
        <w:rPr>
          <w:rFonts w:hAnsi="Times New Roman" w:ascii="Times New Roman"/>
          <w:sz w:val="24"/>
          <w:szCs w:val="24"/>
        </w:rPr>
        <w:t xml:space="preserve">          Nakon uvida u gospodarski položaj stečajnog dužnika, odnosno imovine koja ulazi u stečajnu masu, predlažem donošenje slijedećih odluka:</w:t>
      </w:r>
    </w:p>
    <w:p w:rsidRDefault="007563D6" w:rsidP="00277985" w:rsidR="007563D6" w:rsidRPr="006B77FC">
      <w:pPr>
        <w:pStyle w:val="Odlomakpopisa"/>
        <w:numPr>
          <w:ilvl w:val="0"/>
          <w:numId w:val="7"/>
        </w:numPr>
        <w:rPr>
          <w:rFonts w:cs="Times New Roman" w:hAnsi="Times New Roman" w:ascii="Times New Roman"/>
        </w:rPr>
      </w:pPr>
      <w:r w:rsidRPr="006B77FC">
        <w:rPr>
          <w:rFonts w:cs="Times New Roman" w:hAnsi="Times New Roman" w:ascii="Times New Roman"/>
        </w:rPr>
        <w:t>Prihvaća se izvješće stečajnog upravitelja i odobravaju</w:t>
      </w:r>
      <w:r w:rsidR="00C36B0A" w:rsidRPr="006B77FC">
        <w:rPr>
          <w:rFonts w:cs="Times New Roman" w:hAnsi="Times New Roman" w:ascii="Times New Roman"/>
        </w:rPr>
        <w:t xml:space="preserve"> sve</w:t>
      </w:r>
      <w:r w:rsidRPr="006B77FC">
        <w:rPr>
          <w:rFonts w:cs="Times New Roman" w:hAnsi="Times New Roman" w:ascii="Times New Roman"/>
        </w:rPr>
        <w:t xml:space="preserve"> do sada poduzete radnje.</w:t>
      </w:r>
    </w:p>
    <w:p w:rsidRDefault="007563D6" w:rsidP="00277985" w:rsidR="007563D6" w:rsidRPr="006B77FC">
      <w:pPr>
        <w:pStyle w:val="Odlomakpopisa"/>
        <w:numPr>
          <w:ilvl w:val="0"/>
          <w:numId w:val="7"/>
        </w:numPr>
        <w:rPr>
          <w:rFonts w:cs="Times New Roman" w:hAnsi="Times New Roman" w:ascii="Times New Roman"/>
        </w:rPr>
      </w:pPr>
      <w:r w:rsidRPr="006B77FC">
        <w:rPr>
          <w:rFonts w:cs="Times New Roman" w:hAnsi="Times New Roman" w:ascii="Times New Roman"/>
        </w:rPr>
        <w:t>Obustavljeno poslovanje steč</w:t>
      </w:r>
      <w:r w:rsidR="007A37DE" w:rsidRPr="006B77FC">
        <w:rPr>
          <w:rFonts w:cs="Times New Roman" w:hAnsi="Times New Roman" w:ascii="Times New Roman"/>
        </w:rPr>
        <w:t>ajnog dužnika neće se nastaviti, jer za nastavljanje istog ne postoje nikakvi uvjeti.</w:t>
      </w:r>
    </w:p>
    <w:p w:rsidRDefault="007563D6" w:rsidP="00277985" w:rsidR="007563D6" w:rsidRPr="006B77FC">
      <w:pPr>
        <w:pStyle w:val="Odlomakpopisa"/>
        <w:numPr>
          <w:ilvl w:val="0"/>
          <w:numId w:val="7"/>
        </w:numPr>
        <w:jc w:val="both"/>
        <w:rPr>
          <w:rFonts w:cs="Times New Roman" w:hAnsi="Times New Roman" w:ascii="Times New Roman"/>
        </w:rPr>
      </w:pPr>
      <w:r w:rsidRPr="006B77FC">
        <w:rPr>
          <w:rFonts w:cs="Times New Roman" w:hAnsi="Times New Roman" w:ascii="Times New Roman"/>
        </w:rPr>
        <w:t>Daje se suglasnost stečajnom upravitelju da nakon izvršene procijene vrijednosti pokretne materijalne imovine</w:t>
      </w:r>
      <w:r w:rsidR="007A37DE" w:rsidRPr="006B77FC">
        <w:rPr>
          <w:rFonts w:cs="Times New Roman" w:hAnsi="Times New Roman" w:ascii="Times New Roman"/>
        </w:rPr>
        <w:t>, čija je knjigovodstvena vrijednost zbog starosti potpuno amortizirana, nakon izvršene procijene vrijednosti</w:t>
      </w:r>
      <w:r w:rsidRPr="006B77FC">
        <w:rPr>
          <w:rFonts w:cs="Times New Roman" w:hAnsi="Times New Roman" w:ascii="Times New Roman"/>
        </w:rPr>
        <w:t xml:space="preserve"> pristupi prodaji iste i to prikupljanjem ponuda i objavom na internetskoj stranici VTS.</w:t>
      </w:r>
    </w:p>
    <w:p w:rsidRDefault="001A7F45" w:rsidP="00277985" w:rsidR="007563D6" w:rsidRPr="006B77FC">
      <w:pPr>
        <w:pStyle w:val="Odlomakpopisa"/>
        <w:numPr>
          <w:ilvl w:val="0"/>
          <w:numId w:val="7"/>
        </w:numPr>
        <w:jc w:val="both"/>
        <w:rPr>
          <w:rFonts w:cs="Times New Roman" w:hAnsi="Times New Roman" w:ascii="Times New Roman"/>
        </w:rPr>
      </w:pPr>
      <w:r w:rsidRPr="006B77FC">
        <w:rPr>
          <w:rFonts w:cs="Times New Roman" w:hAnsi="Times New Roman" w:ascii="Times New Roman"/>
        </w:rPr>
        <w:t>Budući je na nekretnini zasnovano razlučno pravo VENETO BANKE d.d. Zagreb</w:t>
      </w:r>
      <w:r w:rsidR="00310F69" w:rsidRPr="006B77FC">
        <w:rPr>
          <w:rFonts w:cs="Times New Roman" w:hAnsi="Times New Roman" w:ascii="Times New Roman"/>
        </w:rPr>
        <w:t xml:space="preserve"> ista nekretnina će se prodavati u skladu sa člankom 247 Stečajnog zakona.</w:t>
      </w:r>
    </w:p>
    <w:p w:rsidRDefault="007563D6" w:rsidP="007563D6" w:rsidR="007563D6" w:rsidRPr="006B77FC">
      <w:pPr>
        <w:ind w:left="360"/>
        <w:rPr>
          <w:rFonts w:hAnsi="Times New Roman" w:ascii="Times New Roman"/>
          <w:sz w:val="24"/>
          <w:szCs w:val="24"/>
        </w:rPr>
      </w:pPr>
    </w:p>
    <w:p w:rsidRDefault="007563D6" w:rsidP="007563D6" w:rsidR="007563D6" w:rsidRPr="006B77FC">
      <w:pPr>
        <w:ind w:left="720"/>
        <w:rPr>
          <w:rFonts w:hAnsi="Times New Roman" w:ascii="Times New Roman"/>
          <w:sz w:val="24"/>
          <w:szCs w:val="24"/>
        </w:rPr>
      </w:pPr>
      <w:r w:rsidRPr="006B77FC">
        <w:rPr>
          <w:rFonts w:hAnsi="Times New Roman" w:ascii="Times New Roman"/>
          <w:sz w:val="24"/>
          <w:szCs w:val="24"/>
        </w:rPr>
        <w:t>U Zagrebu, 06.03.2017.                                                        STEČAJNI UPRAVITELJ</w:t>
      </w:r>
    </w:p>
    <w:p w:rsidRDefault="007563D6" w:rsidP="007563D6" w:rsidR="007563D6" w:rsidRPr="006B77FC">
      <w:pPr>
        <w:ind w:left="720"/>
        <w:rPr>
          <w:rFonts w:hAnsi="Times New Roman" w:ascii="Times New Roman"/>
          <w:sz w:val="24"/>
          <w:szCs w:val="24"/>
        </w:rPr>
      </w:pPr>
      <w:r w:rsidRPr="006B77FC">
        <w:rPr>
          <w:rFonts w:hAnsi="Times New Roman" w:ascii="Times New Roman"/>
          <w:sz w:val="24"/>
          <w:szCs w:val="24"/>
        </w:rPr>
        <w:t xml:space="preserve">                                                                                                        Marijan Gudelj</w:t>
      </w:r>
    </w:p>
    <w:p w:rsidRDefault="0059017E" w:rsidP="007563D6" w:rsidR="0059017E" w:rsidRPr="006B77FC">
      <w:pPr>
        <w:ind w:left="720"/>
        <w:rPr>
          <w:rFonts w:hAnsi="Times New Roman" w:ascii="Times New Roman"/>
          <w:sz w:val="24"/>
          <w:szCs w:val="24"/>
        </w:rPr>
      </w:pPr>
    </w:p>
    <w:p w:rsidRDefault="0059017E" w:rsidP="007563D6" w:rsidR="0059017E" w:rsidRPr="006B77FC">
      <w:pPr>
        <w:ind w:left="720"/>
        <w:rPr>
          <w:rFonts w:hAnsi="Times New Roman" w:ascii="Times New Roman"/>
          <w:sz w:val="24"/>
          <w:szCs w:val="24"/>
        </w:rPr>
      </w:pPr>
    </w:p>
    <w:p w:rsidRDefault="0059017E" w:rsidP="007563D6" w:rsidR="0059017E" w:rsidRPr="006B77FC">
      <w:pPr>
        <w:ind w:left="720"/>
        <w:rPr>
          <w:rFonts w:hAnsi="Times New Roman" w:ascii="Times New Roman"/>
          <w:sz w:val="24"/>
          <w:szCs w:val="24"/>
        </w:rPr>
      </w:pPr>
    </w:p>
    <w:sectPr w:rsidSect="005E375D" w:rsidR="0059017E" w:rsidRPr="006B77FC">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3FB0" w:rsidP="005E375D" w:rsidR="00C33FB0">
      <w:pPr>
        <w:spacing w:after="0"/>
      </w:pPr>
      <w:r>
        <w:separator/>
      </w:r>
    </w:p>
  </w:endnote>
  <w:endnote w:id="0" w:type="continuationSeparator">
    <w:p w:rsidRDefault="00C33FB0" w:rsidP="005E375D" w:rsidR="00C33FB0">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3FB0" w:rsidP="005E375D" w:rsidR="00C33FB0">
      <w:pPr>
        <w:spacing w:after="0"/>
      </w:pPr>
      <w:r>
        <w:separator/>
      </w:r>
    </w:p>
  </w:footnote>
  <w:footnote w:id="0" w:type="continuationSeparator">
    <w:p w:rsidRDefault="00C33FB0" w:rsidP="005E375D" w:rsidR="00C33FB0">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887267"/>
      <w:docPartObj>
        <w:docPartGallery w:val="Page Numbers (Top of Page)"/>
        <w:docPartUnique/>
      </w:docPartObj>
    </w:sdtPr>
    <w:sdtEndPr/>
    <w:sdtContent>
      <w:p w:rsidRDefault="00AB69D8" w:rsidR="00136852">
        <w:pPr>
          <w:pStyle w:val="Zaglavlje"/>
          <w:jc w:val="center"/>
        </w:pPr>
        <w:r>
          <w:fldChar w:fldCharType="begin"/>
        </w:r>
        <w:r>
          <w:instrText xml:space="preserve"> PAGE   \* MERGEFORMAT </w:instrText>
        </w:r>
        <w:r>
          <w:fldChar w:fldCharType="separate"/>
        </w:r>
        <w:r w:rsidR="00E128DD">
          <w:rPr>
            <w:noProof/>
          </w:rPr>
          <w:t>3</w:t>
        </w:r>
        <w:r>
          <w:rPr>
            <w:noProof/>
          </w:rPr>
          <w:fldChar w:fldCharType="end"/>
        </w:r>
      </w:p>
    </w:sdtContent>
  </w:sdt>
  <w:p w:rsidRDefault="00136852" w:rsidR="0013685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F0070F"/>
    <w:multiLevelType w:val="hybridMultilevel"/>
    <w:tmpl w:val="74D6BD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AD97525"/>
    <w:multiLevelType w:val="hybridMultilevel"/>
    <w:tmpl w:val="F47A9DE0"/>
    <w:lvl w:tplc="F0BABA8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2ED60399"/>
    <w:multiLevelType w:val="hybridMultilevel"/>
    <w:tmpl w:val="571C493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8302833"/>
    <w:multiLevelType w:val="hybridMultilevel"/>
    <w:tmpl w:val="8018A610"/>
    <w:lvl w:tplc="092EAC90"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3E54934"/>
    <w:multiLevelType w:val="hybridMultilevel"/>
    <w:tmpl w:val="9BAC9B98"/>
    <w:lvl w:tplc="B9EAC73E" w:ilvl="0">
      <w:start w:val="1"/>
      <w:numFmt w:val="decimal"/>
      <w:lvlText w:val="%1."/>
      <w:lvlJc w:val="left"/>
      <w:pPr>
        <w:ind w:hanging="360" w:left="720"/>
      </w:pPr>
      <w:rPr>
        <w:rFonts w:cs="Times New Roman" w:eastAsia="Calibri"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6">
    <w:nsid w:val="5D23563B"/>
    <w:multiLevelType w:val="hybridMultilevel"/>
    <w:tmpl w:val="D52A40B6"/>
    <w:lvl w:tplc="041A0017" w:ilvl="0">
      <w:start w:val="1"/>
      <w:numFmt w:val="lowerLetter"/>
      <w:lvlText w:val="%1)"/>
      <w:lvlJc w:val="left"/>
      <w:pPr>
        <w:ind w:hanging="360" w:left="92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2"/>
  </w:num>
  <w:num w:numId="4">
    <w:abstractNumId w:val="1"/>
  </w:num>
  <w:num w:numId="5">
    <w:abstractNumId w:val="6"/>
  </w:num>
  <w:num w:numId="6">
    <w:abstractNumId w:val="4"/>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39C8"/>
    <w:rsid w:val="000E1F39"/>
    <w:rsid w:val="00136852"/>
    <w:rsid w:val="00137AE4"/>
    <w:rsid w:val="00192E37"/>
    <w:rsid w:val="001A7F45"/>
    <w:rsid w:val="00277985"/>
    <w:rsid w:val="002B3BCE"/>
    <w:rsid w:val="00310F69"/>
    <w:rsid w:val="003B0861"/>
    <w:rsid w:val="004238EF"/>
    <w:rsid w:val="004627E4"/>
    <w:rsid w:val="005160D4"/>
    <w:rsid w:val="005737E7"/>
    <w:rsid w:val="0059017E"/>
    <w:rsid w:val="005E375D"/>
    <w:rsid w:val="006B77FC"/>
    <w:rsid w:val="00726E7D"/>
    <w:rsid w:val="007563D6"/>
    <w:rsid w:val="00780871"/>
    <w:rsid w:val="007A37DE"/>
    <w:rsid w:val="007C5E3C"/>
    <w:rsid w:val="008223C4"/>
    <w:rsid w:val="008512FB"/>
    <w:rsid w:val="008C18EA"/>
    <w:rsid w:val="008D0F2A"/>
    <w:rsid w:val="008E1784"/>
    <w:rsid w:val="008E1A14"/>
    <w:rsid w:val="00977B33"/>
    <w:rsid w:val="009E7C0D"/>
    <w:rsid w:val="00A03309"/>
    <w:rsid w:val="00A8258C"/>
    <w:rsid w:val="00AB69D8"/>
    <w:rsid w:val="00AC414A"/>
    <w:rsid w:val="00AC6048"/>
    <w:rsid w:val="00AE2A5A"/>
    <w:rsid w:val="00C33FB0"/>
    <w:rsid w:val="00C36B0A"/>
    <w:rsid w:val="00C61F72"/>
    <w:rsid w:val="00C95024"/>
    <w:rsid w:val="00CB3545"/>
    <w:rsid w:val="00D0393F"/>
    <w:rsid w:val="00E128DD"/>
    <w:rsid w:val="00E52055"/>
    <w:rsid w:val="00E849CD"/>
    <w:rsid w:val="00E95926"/>
    <w:rsid w:val="00FD27F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563D6"/>
    <w:pPr>
      <w:spacing w:lineRule="auto" w:line="276" w:after="0"/>
      <w:ind w:left="720"/>
      <w:contextualSpacing/>
    </w:pPr>
    <w:rPr>
      <w:rFonts w:cstheme="minorBidi" w:eastAsiaTheme="minorHAnsi" w:hAnsiTheme="minorHAnsi" w:asciiTheme="minorHAnsi"/>
      <w:sz w:val="24"/>
      <w:szCs w:val="24"/>
    </w:rPr>
  </w:style>
  <w:style w:styleId="Zaglavlje" w:type="paragraph">
    <w:name w:val="header"/>
    <w:basedOn w:val="Normal"/>
    <w:link w:val="ZaglavljeChar"/>
    <w:uiPriority w:val="99"/>
    <w:unhideWhenUsed/>
    <w:rsid w:val="005E375D"/>
    <w:pPr>
      <w:tabs>
        <w:tab w:pos="4536" w:val="center"/>
        <w:tab w:pos="9072" w:val="right"/>
      </w:tabs>
      <w:spacing w:after="0"/>
    </w:pPr>
  </w:style>
  <w:style w:customStyle="true" w:styleId="ZaglavljeChar" w:type="character">
    <w:name w:val="Zaglavlje Char"/>
    <w:basedOn w:val="Zadanifontodlomka"/>
    <w:link w:val="Zaglavlje"/>
    <w:uiPriority w:val="99"/>
    <w:rsid w:val="005E375D"/>
    <w:rPr>
      <w:rFonts w:cs="Times New Roman" w:eastAsia="Calibri" w:hAnsi="Calibri" w:ascii="Calibri"/>
      <w:lang w:eastAsia="en-US"/>
    </w:rPr>
  </w:style>
  <w:style w:styleId="Podnoje" w:type="paragraph">
    <w:name w:val="footer"/>
    <w:basedOn w:val="Normal"/>
    <w:link w:val="PodnojeChar"/>
    <w:uiPriority w:val="99"/>
    <w:semiHidden/>
    <w:unhideWhenUsed/>
    <w:rsid w:val="005E375D"/>
    <w:pPr>
      <w:tabs>
        <w:tab w:pos="4536" w:val="center"/>
        <w:tab w:pos="9072" w:val="right"/>
      </w:tabs>
      <w:spacing w:after="0"/>
    </w:pPr>
  </w:style>
  <w:style w:customStyle="true" w:styleId="PodnojeChar" w:type="character">
    <w:name w:val="Podnožje Char"/>
    <w:basedOn w:val="Zadanifontodlomka"/>
    <w:link w:val="Podnoje"/>
    <w:uiPriority w:val="99"/>
    <w:semiHidden/>
    <w:rsid w:val="005E375D"/>
    <w:rPr>
      <w:rFonts w:cs="Times New Roman" w:eastAsia="Calibri" w:hAnsi="Calibri" w:ascii="Calibri"/>
      <w:lang w:eastAsia="en-US"/>
    </w:rPr>
  </w:style>
  <w:style w:styleId="Tekstrezerviranogmjesta" w:type="character">
    <w:name w:val="Placeholder Text"/>
    <w:basedOn w:val="Zadanifontodlomka"/>
    <w:uiPriority w:val="99"/>
    <w:semiHidden/>
    <w:rsid w:val="00E128DD"/>
    <w:rPr>
      <w:color w:val="808080"/>
      <w:bdr w:space="0" w:sz="0" w:color="auto" w:val="none"/>
      <w:shd w:fill="auto" w:color="auto" w:val="clear"/>
    </w:rPr>
  </w:style>
  <w:style w:customStyle="true" w:styleId="eSPISCCParagraphDefaultFont" w:type="character">
    <w:name w:val="eSPIS_CC_Paragraph Default Font"/>
    <w:basedOn w:val="Zadanifontodlomka"/>
    <w:rsid w:val="00E128DD"/>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E128DD"/>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128DD"/>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128DD"/>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563D6"/>
    <w:pPr>
      <w:spacing w:after="0" w:line="276" w:lineRule="auto"/>
      <w:ind w:left="720"/>
      <w:contextualSpacing/>
    </w:pPr>
    <w:rPr>
      <w:rFonts w:asciiTheme="minorHAnsi" w:cstheme="minorBidi" w:eastAsiaTheme="minorHAnsi" w:hAnsiTheme="minorHAnsi"/>
      <w:sz w:val="24"/>
      <w:szCs w:val="24"/>
    </w:rPr>
  </w:style>
  <w:style w:styleId="Zaglavlje" w:type="paragraph">
    <w:name w:val="header"/>
    <w:basedOn w:val="Normal"/>
    <w:link w:val="ZaglavljeChar"/>
    <w:uiPriority w:val="99"/>
    <w:unhideWhenUsed/>
    <w:rsid w:val="005E375D"/>
    <w:pPr>
      <w:tabs>
        <w:tab w:pos="4536" w:val="center"/>
        <w:tab w:pos="9072" w:val="right"/>
      </w:tabs>
      <w:spacing w:after="0"/>
    </w:pPr>
  </w:style>
  <w:style w:customStyle="1" w:styleId="ZaglavljeChar" w:type="character">
    <w:name w:val="Zaglavlje Char"/>
    <w:basedOn w:val="Zadanifontodlomka"/>
    <w:link w:val="Zaglavlje"/>
    <w:uiPriority w:val="99"/>
    <w:rsid w:val="005E375D"/>
    <w:rPr>
      <w:rFonts w:ascii="Calibri" w:cs="Times New Roman" w:eastAsia="Calibri" w:hAnsi="Calibri"/>
      <w:lang w:eastAsia="en-US"/>
    </w:rPr>
  </w:style>
  <w:style w:styleId="Podnoje" w:type="paragraph">
    <w:name w:val="footer"/>
    <w:basedOn w:val="Normal"/>
    <w:link w:val="PodnojeChar"/>
    <w:uiPriority w:val="99"/>
    <w:semiHidden/>
    <w:unhideWhenUsed/>
    <w:rsid w:val="005E375D"/>
    <w:pPr>
      <w:tabs>
        <w:tab w:pos="4536" w:val="center"/>
        <w:tab w:pos="9072" w:val="right"/>
      </w:tabs>
      <w:spacing w:after="0"/>
    </w:pPr>
  </w:style>
  <w:style w:customStyle="1" w:styleId="PodnojeChar" w:type="character">
    <w:name w:val="Podnožje Char"/>
    <w:basedOn w:val="Zadanifontodlomka"/>
    <w:link w:val="Podnoje"/>
    <w:uiPriority w:val="99"/>
    <w:semiHidden/>
    <w:rsid w:val="005E375D"/>
    <w:rPr>
      <w:rFonts w:ascii="Calibri" w:cs="Times New Roman" w:eastAsia="Calibri" w:hAnsi="Calibri"/>
      <w:lang w:eastAsia="en-US"/>
    </w:rPr>
  </w:style>
  <w:style w:styleId="Tekstrezerviranogmjesta" w:type="character">
    <w:name w:val="Placeholder Text"/>
    <w:basedOn w:val="Zadanifontodlomka"/>
    <w:uiPriority w:val="99"/>
    <w:semiHidden/>
    <w:rsid w:val="00E128DD"/>
    <w:rPr>
      <w:color w:val="808080"/>
      <w:bdr w:color="auto" w:space="0" w:sz="0" w:val="none"/>
      <w:shd w:color="auto" w:fill="auto" w:val="clear"/>
    </w:rPr>
  </w:style>
  <w:style w:customStyle="1" w:styleId="eSPISCCParagraphDefaultFont" w:type="character">
    <w:name w:val="eSPIS_CC_Paragraph Default Font"/>
    <w:basedOn w:val="Zadanifontodlomka"/>
    <w:rsid w:val="00E128DD"/>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E128DD"/>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128DD"/>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128DD"/>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St-1815/2016-29</izvorni_sadrzaj>
    <derivirana_varijabla naziv="DomainObject.Oznaka_1">St-1815/2016-29</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1815</izvorni_sadrzaj>
    <derivirana_varijabla naziv="DomainObject.Predmet.Broj_1">1815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St-1815/2016</izvorni_sadrzaj>
    <derivirana_varijabla naziv="DomainObject.Predmet.OznakaBroj_1">St-1815/2016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ISSA dizajn d.o.o.</izvorni_sadrzaj>
    <derivirana_varijabla naziv="DomainObject.Predmet.ProtustrankaFormated_1">  ISSA dizajn d.o.o.</derivirana_varijabla>
  </DomainObject.Predmet.ProtustrankaFormated>
  <DomainObject.Predmet.ProtustrankaFormatedOIB>
    <izvorni_sadrzaj>  ISSA dizajn d.o.o., OIB 07386067870</izvorni_sadrzaj>
    <derivirana_varijabla naziv="DomainObject.Predmet.ProtustrankaFormatedOIB_1">  ISSA dizajn d.o.o., OIB 07386067870</derivirana_varijabla>
  </DomainObject.Predmet.ProtustrankaFormatedOIB>
  <DomainObject.Predmet.ProtustrankaFormatedWithAdress>
    <izvorni_sadrzaj> ISSA dizajn d.o.o., Republike Austrije 15, 10000 Zagreb</izvorni_sadrzaj>
    <derivirana_varijabla naziv="DomainObject.Predmet.ProtustrankaFormatedWithAdress_1"> ISSA dizajn d.o.o., Republike Austrije 15, 10000 Zagreb</derivirana_varijabla>
  </DomainObject.Predmet.ProtustrankaFormatedWithAdress>
  <DomainObject.Predmet.ProtustrankaFormatedWithAdressOIB>
    <izvorni_sadrzaj> ISSA dizajn d.o.o., OIB 07386067870, Republike Austrije 15, 10000 Zagreb</izvorni_sadrzaj>
    <derivirana_varijabla naziv="DomainObject.Predmet.ProtustrankaFormatedWithAdressOIB_1"> ISSA dizajn d.o.o., OIB 07386067870, Republike Austrije 15, 10000 Zagreb</derivirana_varijabla>
  </DomainObject.Predmet.ProtustrankaFormatedWithAdressOIB>
  <DomainObject.Predmet.ProtustrankaWithAdress>
    <izvorni_sadrzaj>ISSA dizajn d.o.o. Republike Austrije 15, 10000 Zagreb</izvorni_sadrzaj>
    <derivirana_varijabla naziv="DomainObject.Predmet.ProtustrankaWithAdress_1">ISSA dizajn d.o.o. Republike Austrije 15, 10000 Zagreb</derivirana_varijabla>
  </DomainObject.Predmet.ProtustrankaWithAdress>
  <DomainObject.Predmet.ProtustrankaWithAdressOIB>
    <izvorni_sadrzaj>ISSA dizajn d.o.o., OIB 07386067870, Republike Austrije 15, 10000 Zagreb</izvorni_sadrzaj>
    <derivirana_varijabla naziv="DomainObject.Predmet.ProtustrankaWithAdressOIB_1">ISSA dizajn d.o.o., OIB 07386067870, Republike Austrije 15, 10000 Zagreb</derivirana_varijabla>
  </DomainObject.Predmet.ProtustrankaWithAdressOIB>
  <DomainObject.Predmet.ProtustrankaNazivFormated>
    <izvorni_sadrzaj>ISSA dizajn d.o.o.</izvorni_sadrzaj>
    <derivirana_varijabla naziv="DomainObject.Predmet.ProtustrankaNazivFormated_1">ISSA dizajn d.o.o.</derivirana_varijabla>
  </DomainObject.Predmet.ProtustrankaNazivFormated>
  <DomainObject.Predmet.ProtustrankaNazivFormatedOIB>
    <izvorni_sadrzaj>ISSA dizajn d.o.o., OIB 07386067870</izvorni_sadrzaj>
    <derivirana_varijabla naziv="DomainObject.Predmet.ProtustrankaNazivFormatedOIB_1">ISSA dizajn d.o.o., OIB 07386067870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ISSA dizajn d.o.o.</item>
    </izvorni_sadrzaj>
    <derivirana_varijabla naziv="DomainObject.Predmet.ProtuStrankaListFormated_1">
      <item>ISSA dizajn d.o.o.</item>
    </derivirana_varijabla>
  </DomainObject.Predmet.ProtuStrankaListFormated>
  <DomainObject.Predmet.ProtuStrankaListFormatedOIB>
    <izvorni_sadrzaj>
      <item>ISSA dizajn d.o.o., OIB 07386067870</item>
    </izvorni_sadrzaj>
    <derivirana_varijabla naziv="DomainObject.Predmet.ProtuStrankaListFormatedOIB_1">
      <item>ISSA dizajn d.o.o., OIB 07386067870</item>
    </derivirana_varijabla>
  </DomainObject.Predmet.ProtuStrankaListFormatedOIB>
  <DomainObject.Predmet.ProtuStrankaListFormatedWithAdress>
    <izvorni_sadrzaj>
      <item>ISSA dizajn d.o.o., Republike Austrije 15, 10000 Zagreb</item>
    </izvorni_sadrzaj>
    <derivirana_varijabla naziv="DomainObject.Predmet.ProtuStrankaListFormatedWithAdress_1">
      <item>ISSA dizajn d.o.o., Republike Austrije 15, 10000 Zagreb</item>
    </derivirana_varijabla>
  </DomainObject.Predmet.ProtuStrankaListFormatedWithAdress>
  <DomainObject.Predmet.ProtuStrankaListFormatedWithAdressOIB>
    <izvorni_sadrzaj>
      <item>ISSA dizajn d.o.o., OIB 07386067870, Republike Austrije 15, 10000 Zagreb</item>
    </izvorni_sadrzaj>
    <derivirana_varijabla naziv="DomainObject.Predmet.ProtuStrankaListFormatedWithAdressOIB_1">
      <item>ISSA dizajn d.o.o., OIB 07386067870, Republike Austrije 15, 10000 Zagreb</item>
    </derivirana_varijabla>
  </DomainObject.Predmet.ProtuStrankaListFormatedWithAdressOIB>
  <DomainObject.Predmet.ProtuStrankaListNazivFormated>
    <izvorni_sadrzaj>
      <item>ISSA dizajn d.o.o.</item>
    </izvorni_sadrzaj>
    <derivirana_varijabla naziv="DomainObject.Predmet.ProtuStrankaListNazivFormated_1">
      <item>ISSA dizajn d.o.o.</item>
    </derivirana_varijabla>
  </DomainObject.Predmet.ProtuStrankaListNazivFormated>
  <DomainObject.Predmet.ProtuStrankaListNazivFormatedOIB>
    <izvorni_sadrzaj>
      <item>ISSA dizajn d.o.o., OIB 07386067870</item>
    </izvorni_sadrzaj>
    <derivirana_varijabla naziv="DomainObject.Predmet.ProtuStrankaListNazivFormatedOIB_1">
      <item>ISSA dizajn d.o.o., OIB 07386067870</item>
    </derivirana_varijabla>
  </DomainObject.Predmet.ProtuStrankaListNazivFormatedOIB>
  <DomainObject.Predmet.OstaliListFormated>
    <izvorni_sadrzaj>
      <item>Darko-Lucio Brčić</item>
      <item>Amira Radevenjić</item>
    </izvorni_sadrzaj>
    <derivirana_varijabla naziv="DomainObject.Predmet.OstaliListFormated_1">
      <item>Darko-Lucio Brčić</item>
      <item>Amira Radevenjić</item>
    </derivirana_varijabla>
  </DomainObject.Predmet.OstaliListFormated>
  <DomainObject.Predmet.OstaliListFormatedOIB>
    <izvorni_sadrzaj>
      <item>Darko-Lucio Brčić, OIB 41167601292</item>
      <item>Amira Radevenjić</item>
    </izvorni_sadrzaj>
    <derivirana_varijabla naziv="DomainObject.Predmet.OstaliListFormatedOIB_1">
      <item>Darko-Lucio Brčić, OIB 41167601292</item>
      <item>Amira Radevenjić</item>
    </derivirana_varijabla>
  </DomainObject.Predmet.OstaliListFormatedOIB>
  <DomainObject.Predmet.OstaliListFormatedWithAdress>
    <izvorni_sadrzaj>
      <item>Darko-Lucio Brčić, Republike Austrije 15, 10000 Zagreb</item>
      <item>Amira Radevenjić, Ilica 134, 10000 Zagreb</item>
    </izvorni_sadrzaj>
    <derivirana_varijabla naziv="DomainObject.Predmet.OstaliListFormatedWithAdress_1">
      <item>Darko-Lucio Brčić, Republike Austrije 15, 10000 Zagreb</item>
      <item>Amira Radevenjić, Ilica 134, 10000 Zagreb</item>
    </derivirana_varijabla>
  </DomainObject.Predmet.OstaliListFormatedWithAdress>
  <DomainObject.Predmet.OstaliListFormatedWithAdressOIB>
    <izvorni_sadrzaj>
      <item>Darko-Lucio Brčić, OIB 41167601292, Republike Austrije 15, 10000 Zagreb</item>
      <item>Amira Radevenjić, Ilica 134, 10000 Zagreb</item>
    </izvorni_sadrzaj>
    <derivirana_varijabla naziv="DomainObject.Predmet.OstaliListFormatedWithAdressOIB_1">
      <item>Darko-Lucio Brčić, OIB 41167601292, Republike Austrije 15, 10000 Zagreb</item>
      <item>Amira Radevenjić, Ilica 134, 10000 Zagreb</item>
    </derivirana_varijabla>
  </DomainObject.Predmet.OstaliListFormatedWithAdressOIB>
  <DomainObject.Predmet.OstaliListNazivFormated>
    <izvorni_sadrzaj>
      <item>Darko-Lucio Brčić</item>
      <item>Amira Radevenjić</item>
    </izvorni_sadrzaj>
    <derivirana_varijabla naziv="DomainObject.Predmet.OstaliListNazivFormated_1">
      <item>Darko-Lucio Brčić</item>
      <item>Amira Radevenjić</item>
    </derivirana_varijabla>
  </DomainObject.Predmet.OstaliListNazivFormated>
  <DomainObject.Predmet.OstaliListNazivFormatedOIB>
    <izvorni_sadrzaj>
      <item>Darko-Lucio Brčić, OIB 41167601292</item>
      <item>Amira Radevenjić</item>
    </izvorni_sadrzaj>
    <derivirana_varijabla naziv="DomainObject.Predmet.OstaliListNazivFormatedOIB_1">
      <item>Darko-Lucio Brčić, OIB 41167601292</item>
      <item>Amira Radevenjić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ISSA dizajn d.o.o.</izvorni_sadrzaj>
    <derivirana_varijabla naziv="DomainObject.Predmet.ProtustrankaIDrugi_1">ISSA dizajn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ISSA dizajn d.o.o., OIB 07386067870, Republike Austrije 15, 10000 Zagreb</izvorni_sadrzaj>
    <derivirana_varijabla naziv="DomainObject.Predmet.ProtustrankaIDrugiAdressOIB_1">ISSA dizajn d.o.o., OIB 07386067870, Republike Austrije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ISSA dizajn d.o.o.</item>
      <item>Darko-Lucio Brčić</item>
      <item>Amira Radevenjić</item>
    </izvorni_sadrzaj>
    <derivirana_varijabla naziv="DomainObject.Predmet.SudioniciListNaziv_1">
      <item>FINA Regionalni centar Zagreb</item>
      <item>ISSA dizajn d.o.o.</item>
      <item>Darko-Lucio Brčić</item>
      <item>Amira Radevenjić</item>
    </derivirana_varijabla>
  </DomainObject.Predmet.SudioniciListNaziv>
  <DomainObject.Predmet.SudioniciListAdressOIB>
    <izvorni_sadrzaj>
      <item>FINA Regionalni centar Zagreb, OIB 85821130368, Trg svibanjskih žrtava 1995. 1,10000 Zagreb</item>
      <item>ISSA dizajn d.o.o., OIB 07386067870, Republike Austrije 15,10000 Zagreb</item>
      <item>Darko-Lucio Brčić, OIB 41167601292, Republike Austrije 15,10000 Zagreb</item>
      <item>Amira Radevenjić, Ilica 134,10000 Zagreb</item>
    </izvorni_sadrzaj>
    <derivirana_varijabla naziv="DomainObject.Predmet.SudioniciListAdressOIB_1">
      <item>FINA Regionalni centar Zagreb, OIB 85821130368, Trg svibanjskih žrtava 1995. 1,10000 Zagreb</item>
      <item>ISSA dizajn d.o.o., OIB 07386067870, Republike Austrije 15,10000 Zagreb</item>
      <item>Darko-Lucio Brčić, OIB 41167601292, Republike Austrije 15,10000 Zagreb</item>
      <item>Amira Radevenjić, Ilica 134,10000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07386067870</item>
      <item>, OIB 41167601292</item>
      <item>, OIB null</item>
    </izvorni_sadrzaj>
    <derivirana_varijabla naziv="DomainObject.Predmet.SudioniciListNazivOIB_1">
      <item>, OIB 85821130368</item>
      <item>, OIB 07386067870</item>
      <item>, OIB 41167601292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Gudelj, OIB 46116584808, Rebrovac 24 Zagreb</item>
    </izvorni_sadrzaj>
    <derivirana_varijabla naziv="DomainObject.Predmet.StecajniUpraviteljiListAddressOIB_1">
      <item>Marijan Gudelj, OIB 46116584808, Rebrovac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IBM Corporation</properties:Company>
  <properties:Pages>3</properties:Pages>
  <properties:Words>981</properties:Words>
  <properties:Characters>5738</properties:Characters>
  <properties:Lines>124</properties:Lines>
  <properties:Paragraphs>58</properties:Paragraphs>
  <properties:TotalTime>0</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7796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2017-03-14T07:42:00Z</dcterms:created>
  <dc:creator>ADMINIBM</dc:creator>
  <cp:lastModifiedBy>Valentina Delač</cp:lastModifiedBy>
  <dcterms:modified xmlns:xsi="http://www.w3.org/2001/XMLSchema-instance" xsi:type="dcterms:W3CDTF">2017-03-14T07:43:00Z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St-1815/2016-29 / Podnesak - Izvješće stečajnog upravitelja</vt:lpwstr>
  </prop:property>
  <prop:property name="CC_coloring" pid="4" fmtid="{D5CDD505-2E9C-101B-9397-08002B2CF9AE}">
    <vt:bool>false</vt:bool>
  </prop:property>
  <prop:property name="BrojStranica" pid="5" fmtid="{D5CDD505-2E9C-101B-9397-08002B2CF9AE}">
    <vt:i4>3</vt:i4>
  </prop:property>
</prop:Properties>
</file>