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6017" w14:paraId="7876017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422BB5">
      <w:pPr>
        <w:jc w:val="right"/>
        <w:rPr>
          <w:b/>
          <w:sz w:val="22"/>
          <w:szCs w:val="22"/>
        </w:rPr>
      </w:pPr>
      <w:proofErr w:type="spellStart"/>
      <w:r w:rsidRPr="00422BB5">
        <w:rPr>
          <w:b/>
          <w:sz w:val="22"/>
          <w:szCs w:val="22"/>
        </w:rPr>
        <w:t>Posl</w:t>
      </w:r>
      <w:proofErr w:type="spellEnd"/>
      <w:r w:rsidRPr="00422BB5">
        <w:rPr>
          <w:b/>
          <w:sz w:val="22"/>
          <w:szCs w:val="22"/>
        </w:rPr>
        <w:t xml:space="preserve">. br. </w:t>
      </w:r>
      <w:r w:rsidR="00185441" w:rsidRPr="00422BB5">
        <w:rPr>
          <w:b/>
          <w:sz w:val="22"/>
          <w:szCs w:val="22"/>
        </w:rPr>
        <w:t>6</w:t>
      </w:r>
      <w:r w:rsidRPr="00422BB5">
        <w:rPr>
          <w:b/>
          <w:sz w:val="22"/>
          <w:szCs w:val="22"/>
        </w:rPr>
        <w:t>-St.</w:t>
      </w:r>
      <w:r w:rsidR="00B203E1">
        <w:rPr>
          <w:b/>
          <w:sz w:val="22"/>
          <w:szCs w:val="22"/>
        </w:rPr>
        <w:t>118</w:t>
      </w:r>
      <w:bookmarkStart w:name="_GoBack" w:id="0"/>
      <w:bookmarkEnd w:id="0"/>
      <w:r w:rsidR="00F00884" w:rsidRPr="00422BB5">
        <w:rPr>
          <w:b/>
          <w:sz w:val="22"/>
          <w:szCs w:val="22"/>
        </w:rPr>
        <w:t>/</w:t>
      </w:r>
      <w:r w:rsidR="00A448B5" w:rsidRPr="00422BB5">
        <w:rPr>
          <w:b/>
          <w:sz w:val="22"/>
          <w:szCs w:val="22"/>
        </w:rPr>
        <w:t>201</w:t>
      </w:r>
      <w:r w:rsidR="00D53BA3">
        <w:rPr>
          <w:b/>
          <w:sz w:val="22"/>
          <w:szCs w:val="22"/>
        </w:rPr>
        <w:t>6</w:t>
      </w:r>
      <w:r w:rsidR="001A20B6" w:rsidRPr="00422BB5">
        <w:rPr>
          <w:b/>
          <w:sz w:val="22"/>
          <w:szCs w:val="22"/>
        </w:rPr>
        <w:t>-</w:t>
      </w:r>
      <w:r w:rsidR="00CB1B49">
        <w:rPr>
          <w:b/>
          <w:sz w:val="22"/>
          <w:szCs w:val="22"/>
        </w:rPr>
        <w:t>1</w:t>
      </w:r>
      <w:r w:rsidR="00A232BE">
        <w:rPr>
          <w:b/>
          <w:sz w:val="22"/>
          <w:szCs w:val="22"/>
        </w:rPr>
        <w:t>3</w:t>
      </w:r>
    </w:p>
    <w:p w:rsidRDefault="00EF4316" w:rsidR="00EF4316">
      <w:pPr>
        <w:jc w:val="right"/>
        <w:rPr>
          <w:b/>
          <w:sz w:val="22"/>
          <w:szCs w:val="22"/>
        </w:rPr>
      </w:pPr>
    </w:p>
    <w:p w:rsidRDefault="00BE7F53" w:rsidR="00BE7F53" w:rsidRPr="00422BB5">
      <w:pPr>
        <w:jc w:val="right"/>
        <w:rPr>
          <w:b/>
          <w:sz w:val="22"/>
          <w:szCs w:val="22"/>
        </w:rPr>
      </w:pPr>
    </w:p>
    <w:p w:rsidRDefault="00CE7D5C" w:rsidR="00793003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793003" w:rsidRPr="00422BB5">
        <w:rPr>
          <w:sz w:val="22"/>
          <w:szCs w:val="22"/>
        </w:rPr>
        <w:t>E P U B L I K A   H R V A T S K A</w:t>
      </w:r>
    </w:p>
    <w:p w:rsidRDefault="00793003" w:rsidR="00793003" w:rsidRPr="00422BB5">
      <w:pPr>
        <w:pStyle w:val="Naslov1"/>
        <w:rPr>
          <w:sz w:val="22"/>
          <w:szCs w:val="22"/>
        </w:rPr>
      </w:pPr>
    </w:p>
    <w:p w:rsidRDefault="00793003" w:rsidR="00EF4316" w:rsidRPr="00422BB5">
      <w:pPr>
        <w:pStyle w:val="Naslov1"/>
        <w:rPr>
          <w:sz w:val="22"/>
          <w:szCs w:val="22"/>
        </w:rPr>
      </w:pPr>
      <w:r w:rsidRPr="00422BB5">
        <w:rPr>
          <w:sz w:val="22"/>
          <w:szCs w:val="22"/>
        </w:rPr>
        <w:t xml:space="preserve">R </w:t>
      </w:r>
      <w:r w:rsidR="00CE7D5C" w:rsidRPr="00422BB5">
        <w:rPr>
          <w:sz w:val="22"/>
          <w:szCs w:val="22"/>
        </w:rPr>
        <w:t>J E Š E N J E</w:t>
      </w:r>
    </w:p>
    <w:p w:rsidRDefault="00EF4316" w:rsidR="00EF4316" w:rsidRPr="00321061">
      <w:pPr>
        <w:jc w:val="center"/>
        <w:rPr>
          <w:b/>
          <w:sz w:val="22"/>
          <w:szCs w:val="22"/>
        </w:rPr>
      </w:pPr>
    </w:p>
    <w:p w:rsidRDefault="00EF4316" w:rsidR="00EF4316" w:rsidRPr="00321061">
      <w:pPr>
        <w:pStyle w:val="Tijeloteksta"/>
        <w:rPr>
          <w:sz w:val="22"/>
          <w:szCs w:val="22"/>
        </w:rPr>
      </w:pPr>
      <w:r w:rsidRPr="00321061">
        <w:rPr>
          <w:sz w:val="22"/>
          <w:szCs w:val="22"/>
        </w:rPr>
        <w:tab/>
      </w:r>
      <w:r w:rsidR="00A448B5" w:rsidRPr="00321061">
        <w:rPr>
          <w:sz w:val="22"/>
          <w:szCs w:val="22"/>
        </w:rPr>
        <w:t>Trgovački sud u Splitu, Stalna služba u Dubrovniku, po sucu tog suda Srđanu Gavraniću, kao stečajnom sucu,</w:t>
      </w:r>
      <w:r w:rsidRPr="00321061">
        <w:rPr>
          <w:sz w:val="22"/>
          <w:szCs w:val="22"/>
        </w:rPr>
        <w:t xml:space="preserve"> </w:t>
      </w:r>
      <w:r w:rsidR="008C35B8" w:rsidRPr="008C35B8">
        <w:rPr>
          <w:sz w:val="22"/>
          <w:szCs w:val="22"/>
        </w:rPr>
        <w:t xml:space="preserve">odlučujući o zahtjevu FINA RC SPLIT, Podružnica Dubrovnik, za provedbu skraćenog stečajnog postupka nad dužnikom </w:t>
      </w:r>
      <w:r w:rsidR="008C35B8" w:rsidRPr="008C35B8">
        <w:rPr>
          <w:b/>
          <w:sz w:val="22"/>
          <w:szCs w:val="22"/>
        </w:rPr>
        <w:t xml:space="preserve">AETERNUM d.o.o., </w:t>
      </w:r>
      <w:proofErr w:type="spellStart"/>
      <w:r w:rsidR="008C35B8" w:rsidRPr="008C35B8">
        <w:rPr>
          <w:sz w:val="22"/>
          <w:szCs w:val="22"/>
        </w:rPr>
        <w:t>Zamaslina</w:t>
      </w:r>
      <w:proofErr w:type="spellEnd"/>
      <w:r w:rsidR="008C35B8" w:rsidRPr="008C35B8">
        <w:rPr>
          <w:sz w:val="22"/>
          <w:szCs w:val="22"/>
        </w:rPr>
        <w:t xml:space="preserve"> 31, Mokošica, </w:t>
      </w:r>
      <w:r w:rsidR="008C35B8">
        <w:rPr>
          <w:sz w:val="22"/>
          <w:szCs w:val="22"/>
        </w:rPr>
        <w:t xml:space="preserve">MBS: 060229000, </w:t>
      </w:r>
      <w:r w:rsidR="008C35B8" w:rsidRPr="008C35B8">
        <w:rPr>
          <w:sz w:val="22"/>
          <w:szCs w:val="22"/>
        </w:rPr>
        <w:t>OIB: 16730457203,</w:t>
      </w:r>
      <w:r w:rsidR="00D53BA3">
        <w:rPr>
          <w:sz w:val="22"/>
          <w:szCs w:val="22"/>
          <w:lang w:val="en-AU"/>
        </w:rPr>
        <w:t xml:space="preserve"> </w:t>
      </w:r>
      <w:proofErr w:type="spellStart"/>
      <w:r w:rsidR="00D53BA3">
        <w:rPr>
          <w:sz w:val="22"/>
          <w:szCs w:val="22"/>
          <w:lang w:val="en-AU"/>
        </w:rPr>
        <w:t>izvan</w:t>
      </w:r>
      <w:proofErr w:type="spellEnd"/>
      <w:r w:rsidR="00D53BA3">
        <w:rPr>
          <w:sz w:val="22"/>
          <w:szCs w:val="22"/>
          <w:lang w:val="en-AU"/>
        </w:rPr>
        <w:t xml:space="preserve"> </w:t>
      </w:r>
      <w:proofErr w:type="spellStart"/>
      <w:r w:rsidR="00D53BA3">
        <w:rPr>
          <w:sz w:val="22"/>
          <w:szCs w:val="22"/>
          <w:lang w:val="en-AU"/>
        </w:rPr>
        <w:t>ročišta</w:t>
      </w:r>
      <w:proofErr w:type="spellEnd"/>
      <w:r w:rsidR="0056593F" w:rsidRPr="00321061">
        <w:rPr>
          <w:sz w:val="22"/>
          <w:szCs w:val="22"/>
        </w:rPr>
        <w:t>,</w:t>
      </w:r>
      <w:r w:rsidR="00CE7D5C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 xml:space="preserve">dana </w:t>
      </w:r>
      <w:r w:rsidR="008C35B8">
        <w:rPr>
          <w:sz w:val="22"/>
          <w:szCs w:val="22"/>
        </w:rPr>
        <w:t>5</w:t>
      </w:r>
      <w:r w:rsidR="00AE21DC" w:rsidRPr="00321061">
        <w:rPr>
          <w:sz w:val="22"/>
          <w:szCs w:val="22"/>
        </w:rPr>
        <w:t>.</w:t>
      </w:r>
      <w:r w:rsidR="00793003" w:rsidRPr="00321061">
        <w:rPr>
          <w:sz w:val="22"/>
          <w:szCs w:val="22"/>
        </w:rPr>
        <w:t xml:space="preserve"> </w:t>
      </w:r>
      <w:r w:rsidR="008C35B8">
        <w:rPr>
          <w:sz w:val="22"/>
          <w:szCs w:val="22"/>
        </w:rPr>
        <w:t>svibnja</w:t>
      </w:r>
      <w:r w:rsidR="0056593F" w:rsidRPr="00321061">
        <w:rPr>
          <w:sz w:val="22"/>
          <w:szCs w:val="22"/>
        </w:rPr>
        <w:t xml:space="preserve"> 2</w:t>
      </w:r>
      <w:r w:rsidRPr="00321061">
        <w:rPr>
          <w:sz w:val="22"/>
          <w:szCs w:val="22"/>
        </w:rPr>
        <w:t>0</w:t>
      </w:r>
      <w:r w:rsidR="00185441" w:rsidRPr="00321061">
        <w:rPr>
          <w:sz w:val="22"/>
          <w:szCs w:val="22"/>
        </w:rPr>
        <w:t>1</w:t>
      </w:r>
      <w:r w:rsidR="00D53BA3">
        <w:rPr>
          <w:sz w:val="22"/>
          <w:szCs w:val="22"/>
        </w:rPr>
        <w:t>6</w:t>
      </w:r>
      <w:r w:rsidRPr="00321061">
        <w:rPr>
          <w:sz w:val="22"/>
          <w:szCs w:val="22"/>
        </w:rPr>
        <w:t>.</w:t>
      </w:r>
      <w:r w:rsidR="001A20B6" w:rsidRPr="00321061">
        <w:rPr>
          <w:sz w:val="22"/>
          <w:szCs w:val="22"/>
        </w:rPr>
        <w:t xml:space="preserve"> </w:t>
      </w:r>
      <w:r w:rsidRPr="00321061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F071FA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 se </w:t>
      </w:r>
      <w:r w:rsidR="000A4984">
        <w:rPr>
          <w:color w:val="000000"/>
          <w:sz w:val="22"/>
          <w:szCs w:val="22"/>
        </w:rPr>
        <w:t xml:space="preserve">HETA ASSET RESOLUTION AG, </w:t>
      </w:r>
      <w:proofErr w:type="spellStart"/>
      <w:r w:rsidR="000A4984">
        <w:rPr>
          <w:color w:val="000000"/>
          <w:sz w:val="22"/>
          <w:szCs w:val="22"/>
        </w:rPr>
        <w:t>Klagen</w:t>
      </w:r>
      <w:r w:rsidR="00F071FA">
        <w:rPr>
          <w:color w:val="000000"/>
          <w:sz w:val="22"/>
          <w:szCs w:val="22"/>
        </w:rPr>
        <w:t>furt</w:t>
      </w:r>
      <w:proofErr w:type="spellEnd"/>
      <w:r w:rsidR="00F071FA">
        <w:rPr>
          <w:color w:val="000000"/>
          <w:sz w:val="22"/>
          <w:szCs w:val="22"/>
        </w:rPr>
        <w:t xml:space="preserve"> am </w:t>
      </w:r>
      <w:proofErr w:type="spellStart"/>
      <w:r w:rsidR="00F071FA">
        <w:rPr>
          <w:color w:val="000000"/>
          <w:sz w:val="22"/>
          <w:szCs w:val="22"/>
        </w:rPr>
        <w:t>Wörthensee</w:t>
      </w:r>
      <w:proofErr w:type="spellEnd"/>
      <w:r w:rsidR="00F071FA">
        <w:rPr>
          <w:color w:val="000000"/>
          <w:sz w:val="22"/>
          <w:szCs w:val="22"/>
        </w:rPr>
        <w:t xml:space="preserve">, </w:t>
      </w:r>
      <w:proofErr w:type="spellStart"/>
      <w:r w:rsidR="00F071FA">
        <w:rPr>
          <w:color w:val="000000"/>
          <w:sz w:val="22"/>
          <w:szCs w:val="22"/>
        </w:rPr>
        <w:t>Alpen</w:t>
      </w:r>
      <w:proofErr w:type="spellEnd"/>
      <w:r w:rsidR="00F071FA">
        <w:rPr>
          <w:color w:val="000000"/>
          <w:sz w:val="22"/>
          <w:szCs w:val="22"/>
        </w:rPr>
        <w:t>-</w:t>
      </w:r>
      <w:proofErr w:type="spellStart"/>
      <w:r w:rsidR="00F071FA">
        <w:rPr>
          <w:color w:val="000000"/>
          <w:sz w:val="22"/>
          <w:szCs w:val="22"/>
        </w:rPr>
        <w:t>Adria</w:t>
      </w:r>
      <w:proofErr w:type="spellEnd"/>
      <w:r w:rsidR="00F071FA">
        <w:rPr>
          <w:color w:val="000000"/>
          <w:sz w:val="22"/>
          <w:szCs w:val="22"/>
        </w:rPr>
        <w:t>-</w:t>
      </w:r>
      <w:proofErr w:type="spellStart"/>
      <w:r w:rsidR="000A4984">
        <w:rPr>
          <w:color w:val="000000"/>
          <w:sz w:val="22"/>
          <w:szCs w:val="22"/>
        </w:rPr>
        <w:t>Platz</w:t>
      </w:r>
      <w:proofErr w:type="spellEnd"/>
      <w:r w:rsidR="000A4984">
        <w:rPr>
          <w:color w:val="000000"/>
          <w:sz w:val="22"/>
          <w:szCs w:val="22"/>
        </w:rPr>
        <w:t xml:space="preserve"> 1</w:t>
      </w:r>
      <w:r w:rsidR="00F071FA">
        <w:rPr>
          <w:color w:val="000000"/>
          <w:sz w:val="22"/>
          <w:szCs w:val="22"/>
        </w:rPr>
        <w:t xml:space="preserve">, Republika </w:t>
      </w:r>
      <w:proofErr w:type="spellStart"/>
      <w:r w:rsidR="00F071FA">
        <w:rPr>
          <w:color w:val="000000"/>
          <w:sz w:val="22"/>
          <w:szCs w:val="22"/>
        </w:rPr>
        <w:t>Austria</w:t>
      </w:r>
      <w:proofErr w:type="spellEnd"/>
      <w:r w:rsidR="00F071FA">
        <w:rPr>
          <w:color w:val="000000"/>
          <w:sz w:val="22"/>
          <w:szCs w:val="22"/>
        </w:rPr>
        <w:t xml:space="preserve">, OIB: 90730821413 </w:t>
      </w:r>
      <w:r w:rsidRPr="00D03666">
        <w:rPr>
          <w:color w:val="000000"/>
          <w:sz w:val="22"/>
          <w:szCs w:val="22"/>
        </w:rPr>
        <w:t xml:space="preserve">u roku petnaest (15) dana </w:t>
      </w:r>
      <w:r w:rsidR="004B46FF">
        <w:rPr>
          <w:color w:val="000000"/>
          <w:sz w:val="22"/>
          <w:szCs w:val="22"/>
        </w:rPr>
        <w:t xml:space="preserve">predujmi sredstva za namirenje troškova postupka </w:t>
      </w:r>
      <w:r w:rsidRPr="00D03666">
        <w:rPr>
          <w:color w:val="000000"/>
          <w:sz w:val="22"/>
          <w:szCs w:val="22"/>
        </w:rPr>
        <w:t>uplat</w:t>
      </w:r>
      <w:r w:rsidR="004B46FF">
        <w:rPr>
          <w:color w:val="000000"/>
          <w:sz w:val="22"/>
          <w:szCs w:val="22"/>
        </w:rPr>
        <w:t>om</w:t>
      </w:r>
      <w:r w:rsidRPr="00D03666">
        <w:rPr>
          <w:color w:val="000000"/>
          <w:sz w:val="22"/>
          <w:szCs w:val="22"/>
        </w:rPr>
        <w:t xml:space="preserve">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6F3E71">
        <w:rPr>
          <w:color w:val="000000"/>
          <w:sz w:val="22"/>
          <w:szCs w:val="22"/>
        </w:rPr>
        <w:t>118</w:t>
      </w:r>
      <w:r w:rsidR="00B0390B">
        <w:rPr>
          <w:color w:val="000000"/>
          <w:sz w:val="22"/>
          <w:szCs w:val="22"/>
        </w:rPr>
        <w:t>-2016</w:t>
      </w:r>
      <w:r w:rsidRPr="00D03666">
        <w:rPr>
          <w:color w:val="000000"/>
          <w:sz w:val="22"/>
          <w:szCs w:val="22"/>
        </w:rPr>
        <w:t xml:space="preserve">, </w:t>
      </w:r>
      <w:r w:rsidRPr="00CB1B49">
        <w:rPr>
          <w:color w:val="000000"/>
          <w:sz w:val="22"/>
          <w:szCs w:val="22"/>
        </w:rPr>
        <w:t xml:space="preserve">iznos od </w:t>
      </w:r>
      <w:r w:rsidR="004C3B43" w:rsidRPr="00CB1B49">
        <w:rPr>
          <w:color w:val="000000"/>
          <w:sz w:val="22"/>
          <w:szCs w:val="22"/>
        </w:rPr>
        <w:t>20.000,00</w:t>
      </w:r>
      <w:r w:rsidRPr="00CB1B49">
        <w:rPr>
          <w:color w:val="000000"/>
          <w:sz w:val="22"/>
          <w:szCs w:val="22"/>
        </w:rPr>
        <w:t xml:space="preserve"> kuna</w:t>
      </w:r>
      <w:r w:rsidRPr="00D03666">
        <w:rPr>
          <w:color w:val="000000"/>
          <w:sz w:val="22"/>
          <w:szCs w:val="22"/>
        </w:rPr>
        <w:t xml:space="preserve">, te u istom roku potvrdu o uplati dostavi u sudski spis pozivom na posl.br. St. </w:t>
      </w:r>
      <w:r w:rsidR="006F3E71">
        <w:rPr>
          <w:color w:val="000000"/>
          <w:sz w:val="22"/>
          <w:szCs w:val="22"/>
        </w:rPr>
        <w:t>118</w:t>
      </w:r>
      <w:r w:rsidRPr="00D03666">
        <w:rPr>
          <w:color w:val="000000"/>
          <w:sz w:val="22"/>
          <w:szCs w:val="22"/>
        </w:rPr>
        <w:t>/201</w:t>
      </w:r>
      <w:r w:rsidR="00B0390B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CC69D4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 xml:space="preserve">Ako </w:t>
      </w:r>
      <w:r w:rsidR="006F3E71">
        <w:rPr>
          <w:color w:val="000000"/>
          <w:sz w:val="22"/>
          <w:szCs w:val="22"/>
        </w:rPr>
        <w:t>se</w:t>
      </w:r>
      <w:r w:rsidRPr="00D03666">
        <w:rPr>
          <w:color w:val="000000"/>
          <w:sz w:val="22"/>
          <w:szCs w:val="22"/>
        </w:rPr>
        <w:t xml:space="preserve"> u skladu s ovim rješenjem </w:t>
      </w:r>
      <w:r w:rsidR="006F3E71" w:rsidRPr="00D03666">
        <w:rPr>
          <w:color w:val="000000"/>
          <w:sz w:val="22"/>
          <w:szCs w:val="22"/>
        </w:rPr>
        <w:t xml:space="preserve">ne </w:t>
      </w:r>
      <w:r w:rsidR="006F3E71">
        <w:rPr>
          <w:color w:val="000000"/>
          <w:sz w:val="22"/>
          <w:szCs w:val="22"/>
        </w:rPr>
        <w:t xml:space="preserve">uplati predujam </w:t>
      </w:r>
      <w:r w:rsidR="006F3E71" w:rsidRPr="006F3E71">
        <w:rPr>
          <w:color w:val="000000"/>
          <w:sz w:val="22"/>
          <w:szCs w:val="22"/>
        </w:rPr>
        <w:t>za namirenje troškova postupka</w:t>
      </w:r>
      <w:r w:rsidRPr="00D03666">
        <w:rPr>
          <w:color w:val="000000"/>
          <w:sz w:val="22"/>
          <w:szCs w:val="22"/>
        </w:rPr>
        <w:t xml:space="preserve">, stečajni sudac će </w:t>
      </w:r>
      <w:r w:rsidR="00636F2C">
        <w:rPr>
          <w:color w:val="000000"/>
          <w:sz w:val="22"/>
          <w:szCs w:val="22"/>
        </w:rPr>
        <w:t xml:space="preserve">temeljem čl. </w:t>
      </w:r>
      <w:r w:rsidR="00CC69D4">
        <w:rPr>
          <w:color w:val="000000"/>
          <w:sz w:val="22"/>
          <w:szCs w:val="22"/>
        </w:rPr>
        <w:t>431. st. 2.</w:t>
      </w:r>
      <w:r w:rsidR="00636F2C">
        <w:rPr>
          <w:color w:val="000000"/>
          <w:sz w:val="22"/>
          <w:szCs w:val="22"/>
        </w:rPr>
        <w:t xml:space="preserve"> Stečajnog zakona </w:t>
      </w:r>
      <w:r w:rsidRPr="00D03666">
        <w:rPr>
          <w:color w:val="000000"/>
          <w:sz w:val="22"/>
          <w:szCs w:val="22"/>
        </w:rPr>
        <w:t>donijeti odluku o otvaranju i zaključenju stečajnog postupka</w:t>
      </w:r>
      <w:r w:rsidR="00CC69D4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545FD9" w:rsidP="00545FD9" w:rsidR="00545FD9" w:rsidRPr="00545FD9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545FD9">
        <w:rPr>
          <w:sz w:val="22"/>
          <w:szCs w:val="22"/>
        </w:rPr>
        <w:t>Financijska agencija RC Split, Podružnica Dubrovnik je podnijela ovom sudu 1</w:t>
      </w:r>
      <w:r w:rsidR="00C66539">
        <w:rPr>
          <w:sz w:val="22"/>
          <w:szCs w:val="22"/>
        </w:rPr>
        <w:t>2</w:t>
      </w:r>
      <w:r w:rsidRPr="00545FD9">
        <w:rPr>
          <w:sz w:val="22"/>
          <w:szCs w:val="22"/>
        </w:rPr>
        <w:t xml:space="preserve">. </w:t>
      </w:r>
      <w:r w:rsidR="00C66539">
        <w:rPr>
          <w:sz w:val="22"/>
          <w:szCs w:val="22"/>
        </w:rPr>
        <w:t>siječnja</w:t>
      </w:r>
      <w:r w:rsidRPr="00545FD9">
        <w:rPr>
          <w:sz w:val="22"/>
          <w:szCs w:val="22"/>
        </w:rPr>
        <w:t xml:space="preserve"> 2016. godine </w:t>
      </w:r>
      <w:r w:rsidR="00C66539">
        <w:rPr>
          <w:sz w:val="22"/>
          <w:szCs w:val="22"/>
        </w:rPr>
        <w:t>zahtjev za provedbu skraćenog</w:t>
      </w:r>
      <w:r w:rsidRPr="00545FD9">
        <w:rPr>
          <w:sz w:val="22"/>
          <w:szCs w:val="22"/>
        </w:rPr>
        <w:t xml:space="preserve"> stečajnog postupka nad dužnikom. U prijedlogu se u bitnome navodi da na dan 1. rujna 2016. godine dužnik u Očevidniku redoslijeda osnova za plaćanje ima evidentirane neizvršene osnove za plaćanje u neprekinutom razdoblju od </w:t>
      </w:r>
      <w:r w:rsidR="00C66539">
        <w:rPr>
          <w:sz w:val="22"/>
          <w:szCs w:val="22"/>
        </w:rPr>
        <w:t>355</w:t>
      </w:r>
      <w:r w:rsidRPr="00545FD9">
        <w:rPr>
          <w:sz w:val="22"/>
          <w:szCs w:val="22"/>
        </w:rPr>
        <w:t xml:space="preserve"> dana u ukupnom iznosu od </w:t>
      </w:r>
      <w:r w:rsidR="00C66539">
        <w:rPr>
          <w:sz w:val="22"/>
          <w:szCs w:val="22"/>
        </w:rPr>
        <w:t>60.319.921,74</w:t>
      </w:r>
      <w:r w:rsidRPr="00545FD9">
        <w:rPr>
          <w:sz w:val="22"/>
          <w:szCs w:val="22"/>
        </w:rPr>
        <w:t xml:space="preserve"> kuna, da </w:t>
      </w:r>
      <w:r w:rsidR="00C66539">
        <w:rPr>
          <w:sz w:val="22"/>
          <w:szCs w:val="22"/>
        </w:rPr>
        <w:t>nema</w:t>
      </w:r>
      <w:r w:rsidRPr="00545FD9">
        <w:rPr>
          <w:sz w:val="22"/>
          <w:szCs w:val="22"/>
        </w:rPr>
        <w:t xml:space="preserve"> zaposlen</w:t>
      </w:r>
      <w:r w:rsidR="00C66539">
        <w:rPr>
          <w:sz w:val="22"/>
          <w:szCs w:val="22"/>
        </w:rPr>
        <w:t>ih</w:t>
      </w:r>
      <w:r w:rsidRPr="00545FD9">
        <w:rPr>
          <w:sz w:val="22"/>
          <w:szCs w:val="22"/>
        </w:rPr>
        <w:t xml:space="preserve">, da ima račun kod </w:t>
      </w:r>
      <w:r w:rsidR="003E63E7">
        <w:rPr>
          <w:sz w:val="22"/>
          <w:szCs w:val="22"/>
        </w:rPr>
        <w:t>Hypo Alpe-</w:t>
      </w:r>
      <w:proofErr w:type="spellStart"/>
      <w:r w:rsidR="003E63E7">
        <w:rPr>
          <w:sz w:val="22"/>
          <w:szCs w:val="22"/>
        </w:rPr>
        <w:t>Adria</w:t>
      </w:r>
      <w:proofErr w:type="spellEnd"/>
      <w:r w:rsidR="003E63E7">
        <w:rPr>
          <w:sz w:val="22"/>
          <w:szCs w:val="22"/>
        </w:rPr>
        <w:t>-Bank</w:t>
      </w:r>
      <w:r w:rsidRPr="00545FD9">
        <w:rPr>
          <w:sz w:val="22"/>
          <w:szCs w:val="22"/>
        </w:rPr>
        <w:t xml:space="preserve"> d.d. i da ne raspolaže drugim podacima o imovini, te da nema zaplijenjenih sredstava na ime predujma za namirenje troškova stečajnog postupka.</w:t>
      </w:r>
    </w:p>
    <w:p w:rsidRDefault="001A5725" w:rsidP="00A30090" w:rsidR="001A572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3E63E7" w:rsidP="003E63E7" w:rsidR="003E63E7" w:rsidRPr="003E63E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43</w:t>
      </w:r>
      <w:r w:rsidR="006A6647">
        <w:rPr>
          <w:sz w:val="22"/>
          <w:szCs w:val="22"/>
        </w:rPr>
        <w:t>0</w:t>
      </w:r>
      <w:r>
        <w:rPr>
          <w:sz w:val="22"/>
          <w:szCs w:val="22"/>
        </w:rPr>
        <w:t>.</w:t>
      </w:r>
      <w:r w:rsidRPr="003E63E7">
        <w:rPr>
          <w:sz w:val="22"/>
          <w:szCs w:val="22"/>
          <w:lang w:eastAsia="en-US"/>
        </w:rPr>
        <w:t xml:space="preserve"> </w:t>
      </w:r>
      <w:r w:rsidRPr="003E63E7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sud je </w:t>
      </w:r>
      <w:r w:rsidR="006A6647">
        <w:rPr>
          <w:sz w:val="22"/>
          <w:szCs w:val="22"/>
        </w:rPr>
        <w:t xml:space="preserve">na e oglasnoj ploči suda 4. veljače 2016. godine </w:t>
      </w:r>
      <w:r>
        <w:rPr>
          <w:sz w:val="22"/>
          <w:szCs w:val="22"/>
        </w:rPr>
        <w:t xml:space="preserve">objavio oglas </w:t>
      </w:r>
      <w:r w:rsidR="006A6647">
        <w:rPr>
          <w:sz w:val="22"/>
          <w:szCs w:val="22"/>
        </w:rPr>
        <w:t xml:space="preserve">kojim je pozvao vjerovnike </w:t>
      </w:r>
      <w:r w:rsidR="00CC09F3">
        <w:rPr>
          <w:sz w:val="22"/>
          <w:szCs w:val="22"/>
        </w:rPr>
        <w:t>da najkasnije u roku od 45 dana od objave predlože otvaranje stečajnog postupka, uz upozorenje o pravnim posljedicama iz čl. 431. SZ.</w:t>
      </w:r>
    </w:p>
    <w:p w:rsidRDefault="003E63E7" w:rsidP="00A30090" w:rsidR="003E63E7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7E0982" w:rsidP="00A30090" w:rsidR="007E098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Vjerovnik </w:t>
      </w:r>
      <w:r w:rsidRPr="007E0982">
        <w:rPr>
          <w:sz w:val="22"/>
          <w:szCs w:val="22"/>
        </w:rPr>
        <w:t xml:space="preserve">HETA ASSET RESOLUTION AG, </w:t>
      </w:r>
      <w:proofErr w:type="spellStart"/>
      <w:r w:rsidRPr="007E0982">
        <w:rPr>
          <w:sz w:val="22"/>
          <w:szCs w:val="22"/>
        </w:rPr>
        <w:t>Klagenfurt</w:t>
      </w:r>
      <w:proofErr w:type="spellEnd"/>
      <w:r w:rsidRPr="007E0982">
        <w:rPr>
          <w:sz w:val="22"/>
          <w:szCs w:val="22"/>
        </w:rPr>
        <w:t xml:space="preserve"> am </w:t>
      </w:r>
      <w:proofErr w:type="spellStart"/>
      <w:r w:rsidRPr="007E0982">
        <w:rPr>
          <w:sz w:val="22"/>
          <w:szCs w:val="22"/>
        </w:rPr>
        <w:t>Wörthensee</w:t>
      </w:r>
      <w:proofErr w:type="spellEnd"/>
      <w:r>
        <w:rPr>
          <w:sz w:val="22"/>
          <w:szCs w:val="22"/>
        </w:rPr>
        <w:t xml:space="preserve">, Republika </w:t>
      </w:r>
      <w:proofErr w:type="spellStart"/>
      <w:r>
        <w:rPr>
          <w:sz w:val="22"/>
          <w:szCs w:val="22"/>
        </w:rPr>
        <w:t>Austria</w:t>
      </w:r>
      <w:proofErr w:type="spellEnd"/>
      <w:r>
        <w:rPr>
          <w:sz w:val="22"/>
          <w:szCs w:val="22"/>
        </w:rPr>
        <w:t xml:space="preserve"> je podneskom predanim 17. ožujka 2016. godine predložilo otvaranje stečajnog postupka. U prijedlogu se u bitnome navodi da vjerovnik ima tražbinu prema dužniku koja na dan 29. veljače 2016. godine iznosi  </w:t>
      </w:r>
      <w:r w:rsidR="006E0394">
        <w:rPr>
          <w:sz w:val="22"/>
          <w:szCs w:val="22"/>
        </w:rPr>
        <w:t xml:space="preserve">8.595.937,18 eura, da dužnik ima u vlasništvu nekretnine upisane u zemljišnim knjigama Općinskog suda u Dubrovniku u k.o. Mokošica čija je tržišna </w:t>
      </w:r>
      <w:r w:rsidR="006E0394">
        <w:rPr>
          <w:sz w:val="22"/>
          <w:szCs w:val="22"/>
        </w:rPr>
        <w:lastRenderedPageBreak/>
        <w:t xml:space="preserve">vrijednost </w:t>
      </w:r>
      <w:r w:rsidR="00E132D0">
        <w:rPr>
          <w:sz w:val="22"/>
          <w:szCs w:val="22"/>
        </w:rPr>
        <w:t>3.374.000,00 eura, te kako ne postoji vjerojatnost potpune naplate vjerovnikove dospjele i nepodmirene tražbine iz tih nekretnina, pa predlaže provesti stečajni po</w:t>
      </w:r>
      <w:r w:rsidR="006729B5">
        <w:rPr>
          <w:sz w:val="22"/>
          <w:szCs w:val="22"/>
        </w:rPr>
        <w:t>s</w:t>
      </w:r>
      <w:r w:rsidR="00E132D0">
        <w:rPr>
          <w:sz w:val="22"/>
          <w:szCs w:val="22"/>
        </w:rPr>
        <w:t>tupak.</w:t>
      </w:r>
    </w:p>
    <w:p w:rsidRDefault="00E132D0" w:rsidP="00A30090" w:rsidR="00E132D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6729B5" w:rsidP="00A30090" w:rsidR="00E132D0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dopisu Zemljišnoknjižnog odjela Općinskog suda u Dubrovniku (list spisa 15-27) proizlazi da dužnik ima u </w:t>
      </w:r>
      <w:r w:rsidRPr="006729B5">
        <w:rPr>
          <w:sz w:val="22"/>
          <w:szCs w:val="22"/>
        </w:rPr>
        <w:t>vlasništvu nekretnine</w:t>
      </w:r>
      <w:r w:rsidR="00FC627A">
        <w:rPr>
          <w:sz w:val="22"/>
          <w:szCs w:val="22"/>
        </w:rPr>
        <w:t xml:space="preserve"> (koje vjerovnik navodi)</w:t>
      </w:r>
      <w:r w:rsidRPr="006729B5">
        <w:rPr>
          <w:sz w:val="22"/>
          <w:szCs w:val="22"/>
        </w:rPr>
        <w:t xml:space="preserve"> upisane u zemljišnim knjigama Općinskog suda u Dubrovniku u k.o. Mokošica</w:t>
      </w:r>
      <w:r>
        <w:rPr>
          <w:sz w:val="22"/>
          <w:szCs w:val="22"/>
        </w:rPr>
        <w:t xml:space="preserve"> na kojima je upisano </w:t>
      </w:r>
      <w:r w:rsidR="00DF3E75">
        <w:rPr>
          <w:sz w:val="22"/>
          <w:szCs w:val="22"/>
        </w:rPr>
        <w:t xml:space="preserve">pravo zaloga u korist HYP-ALPE-ADRIA-BANK INTERNATIONAL AG za tražbinu u iznosu 7.779.849,59 eura uvećano za </w:t>
      </w:r>
      <w:r w:rsidR="00FC627A">
        <w:rPr>
          <w:sz w:val="22"/>
          <w:szCs w:val="22"/>
        </w:rPr>
        <w:t>troškove postupka.</w:t>
      </w:r>
    </w:p>
    <w:p w:rsidRDefault="00FC627A" w:rsidP="00A30090" w:rsidR="00FC627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334D75" w:rsidP="00A30090" w:rsidR="00FC627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Prema čl. 248.</w:t>
      </w:r>
      <w:r w:rsidR="006314A8">
        <w:rPr>
          <w:sz w:val="22"/>
          <w:szCs w:val="22"/>
        </w:rPr>
        <w:t xml:space="preserve"> SZ nakon unovčenja stvari na kojoj postoji </w:t>
      </w:r>
      <w:proofErr w:type="spellStart"/>
      <w:r w:rsidR="006314A8">
        <w:rPr>
          <w:sz w:val="22"/>
          <w:szCs w:val="22"/>
        </w:rPr>
        <w:t>razlučno</w:t>
      </w:r>
      <w:proofErr w:type="spellEnd"/>
      <w:r w:rsidR="006314A8">
        <w:rPr>
          <w:sz w:val="22"/>
          <w:szCs w:val="22"/>
        </w:rPr>
        <w:t xml:space="preserve"> pravo iz iznosa ostvarenog</w:t>
      </w:r>
      <w:r w:rsidR="00B471A2">
        <w:rPr>
          <w:sz w:val="22"/>
          <w:szCs w:val="22"/>
        </w:rPr>
        <w:t xml:space="preserve"> </w:t>
      </w:r>
      <w:r w:rsidR="006314A8">
        <w:rPr>
          <w:sz w:val="22"/>
          <w:szCs w:val="22"/>
        </w:rPr>
        <w:t xml:space="preserve">prodajom će se namiriti troškovi iz čl. 254. SZ i tražbina </w:t>
      </w:r>
      <w:proofErr w:type="spellStart"/>
      <w:r w:rsidR="006314A8">
        <w:rPr>
          <w:sz w:val="22"/>
          <w:szCs w:val="22"/>
        </w:rPr>
        <w:t>razlučnog</w:t>
      </w:r>
      <w:proofErr w:type="spellEnd"/>
      <w:r w:rsidR="006314A8">
        <w:rPr>
          <w:sz w:val="22"/>
          <w:szCs w:val="22"/>
        </w:rPr>
        <w:t xml:space="preserve"> vjerovnika. Sukladno čl. 254. SZ</w:t>
      </w:r>
      <w:r w:rsidR="00B471A2">
        <w:rPr>
          <w:sz w:val="22"/>
          <w:szCs w:val="22"/>
        </w:rPr>
        <w:t xml:space="preserve"> u troškove spadaju stvarno nastali troškovi i ostale obveze stečajne mase i porez ako je stečajna masa opterećena porezom. Dakle, iz </w:t>
      </w:r>
      <w:r w:rsidR="004D6528">
        <w:rPr>
          <w:sz w:val="22"/>
          <w:szCs w:val="22"/>
        </w:rPr>
        <w:t xml:space="preserve">sredstava ostvarenih prodajom stvari na kojoj postoji </w:t>
      </w:r>
      <w:proofErr w:type="spellStart"/>
      <w:r w:rsidR="004D6528">
        <w:rPr>
          <w:sz w:val="22"/>
          <w:szCs w:val="22"/>
        </w:rPr>
        <w:t>razlučno</w:t>
      </w:r>
      <w:proofErr w:type="spellEnd"/>
      <w:r w:rsidR="004D6528">
        <w:rPr>
          <w:sz w:val="22"/>
          <w:szCs w:val="22"/>
        </w:rPr>
        <w:t xml:space="preserve"> pravo ne mogu se u cijelosti namiriti troškovi stečajnog postupka, već samo stvarno nastali troškovi i ostale obveze stečajne mase. Budući da prema sada dost</w:t>
      </w:r>
      <w:r w:rsidR="000C4A4F">
        <w:rPr>
          <w:sz w:val="22"/>
          <w:szCs w:val="22"/>
        </w:rPr>
        <w:t>u</w:t>
      </w:r>
      <w:r w:rsidR="004D6528">
        <w:rPr>
          <w:sz w:val="22"/>
          <w:szCs w:val="22"/>
        </w:rPr>
        <w:t>pnim saznanjima</w:t>
      </w:r>
      <w:r w:rsidR="000C4A4F">
        <w:rPr>
          <w:sz w:val="22"/>
          <w:szCs w:val="22"/>
        </w:rPr>
        <w:t>, osim navedene,</w:t>
      </w:r>
      <w:r w:rsidR="004D6528">
        <w:rPr>
          <w:sz w:val="22"/>
          <w:szCs w:val="22"/>
        </w:rPr>
        <w:t xml:space="preserve"> nema druge imov</w:t>
      </w:r>
      <w:r w:rsidR="000C4A4F">
        <w:rPr>
          <w:sz w:val="22"/>
          <w:szCs w:val="22"/>
        </w:rPr>
        <w:t>in</w:t>
      </w:r>
      <w:r w:rsidR="004D6528">
        <w:rPr>
          <w:sz w:val="22"/>
          <w:szCs w:val="22"/>
        </w:rPr>
        <w:t>e</w:t>
      </w:r>
      <w:r w:rsidR="000C4A4F">
        <w:rPr>
          <w:sz w:val="22"/>
          <w:szCs w:val="22"/>
        </w:rPr>
        <w:t>, sud je, sukladno čl. 434. SZ, pozvao vjerovnika na plaćanje predujma za namirenje troškova stečajnog postupka.</w:t>
      </w:r>
    </w:p>
    <w:p w:rsidRDefault="00451A01" w:rsidP="00A30090" w:rsidR="00451A01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451A01" w:rsidP="00A30090" w:rsidR="00451A01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čl. 431. SZ </w:t>
      </w:r>
      <w:r w:rsidRPr="00451A01">
        <w:rPr>
          <w:sz w:val="22"/>
          <w:szCs w:val="22"/>
        </w:rPr>
        <w:t xml:space="preserve">ako vjerovnik </w:t>
      </w:r>
      <w:r>
        <w:rPr>
          <w:sz w:val="22"/>
          <w:szCs w:val="22"/>
        </w:rPr>
        <w:t>koji</w:t>
      </w:r>
      <w:r w:rsidRPr="00451A01">
        <w:rPr>
          <w:sz w:val="22"/>
          <w:szCs w:val="22"/>
        </w:rPr>
        <w:t xml:space="preserve"> predloži otvaranje stečajnoga postupka ne predujmi sredstva za namirenje troškova postupka, </w:t>
      </w:r>
      <w:r>
        <w:rPr>
          <w:sz w:val="22"/>
          <w:szCs w:val="22"/>
        </w:rPr>
        <w:t xml:space="preserve">sud </w:t>
      </w:r>
      <w:r w:rsidRPr="00451A01">
        <w:rPr>
          <w:sz w:val="22"/>
          <w:szCs w:val="22"/>
        </w:rPr>
        <w:t>će u tom slučaju po službenoj dužnosti donijeti rješenje o otvaranju i zaključenju skraćenoga stečajnog postupka</w:t>
      </w:r>
      <w:r w:rsidR="00EB6C65">
        <w:rPr>
          <w:sz w:val="22"/>
          <w:szCs w:val="22"/>
        </w:rPr>
        <w:t>.</w:t>
      </w:r>
    </w:p>
    <w:p w:rsidRDefault="00FC627A" w:rsidP="00A30090" w:rsidR="00FC627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EB6C65">
        <w:rPr>
          <w:b/>
          <w:sz w:val="22"/>
          <w:szCs w:val="22"/>
        </w:rPr>
        <w:t>5</w:t>
      </w:r>
      <w:r w:rsidRPr="00D03666">
        <w:rPr>
          <w:b/>
          <w:sz w:val="22"/>
          <w:szCs w:val="22"/>
        </w:rPr>
        <w:t xml:space="preserve">. </w:t>
      </w:r>
      <w:r w:rsidR="00EB6C65">
        <w:rPr>
          <w:b/>
          <w:sz w:val="22"/>
          <w:szCs w:val="22"/>
        </w:rPr>
        <w:t>svibnja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90311A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EB6C65" w:rsidP="00EB6C65" w:rsidR="00EB6C65" w:rsidRPr="00EB6C65">
      <w:pPr>
        <w:jc w:val="both"/>
        <w:rPr>
          <w:sz w:val="22"/>
          <w:szCs w:val="22"/>
        </w:rPr>
      </w:pPr>
      <w:r w:rsidRPr="00EB6C6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EB6C65">
          <w:rPr>
            <w:sz w:val="22"/>
            <w:szCs w:val="22"/>
          </w:rPr>
          <w:t>11. st</w:t>
        </w:r>
      </w:smartTag>
      <w:r w:rsidRPr="00EB6C6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EB6C65">
          <w:rPr>
            <w:sz w:val="22"/>
            <w:szCs w:val="22"/>
          </w:rPr>
          <w:t>4. OZ</w:t>
        </w:r>
      </w:smartTag>
      <w:r w:rsidRPr="00EB6C65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60413F">
        <w:rPr>
          <w:sz w:val="22"/>
          <w:szCs w:val="22"/>
        </w:rPr>
        <w:t>05</w:t>
      </w:r>
      <w:r w:rsidRPr="00D03666">
        <w:rPr>
          <w:sz w:val="22"/>
          <w:szCs w:val="22"/>
        </w:rPr>
        <w:t>.</w:t>
      </w:r>
      <w:r w:rsidR="0090311A">
        <w:rPr>
          <w:sz w:val="22"/>
          <w:szCs w:val="22"/>
        </w:rPr>
        <w:t>0</w:t>
      </w:r>
      <w:r w:rsidR="0060413F">
        <w:rPr>
          <w:sz w:val="22"/>
          <w:szCs w:val="22"/>
        </w:rPr>
        <w:t>5</w:t>
      </w:r>
      <w:r w:rsidRPr="00D03666">
        <w:rPr>
          <w:sz w:val="22"/>
          <w:szCs w:val="22"/>
        </w:rPr>
        <w:t>.201</w:t>
      </w:r>
      <w:r w:rsidR="0060413F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60413F" w:rsidP="00D03666" w:rsidR="0060413F">
      <w:pPr>
        <w:numPr>
          <w:ilvl w:val="0"/>
          <w:numId w:val="5"/>
        </w:numPr>
        <w:jc w:val="both"/>
        <w:rPr>
          <w:sz w:val="22"/>
          <w:szCs w:val="22"/>
        </w:rPr>
      </w:pPr>
      <w:r>
        <w:rPr>
          <w:sz w:val="22"/>
          <w:szCs w:val="22"/>
        </w:rPr>
        <w:t>punomoćniku vjerovnika,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1A5725" w:rsidR="00D03666" w:rsidRPr="004D60D5">
      <w:headerReference w:type="even" r:id="rId13"/>
      <w:headerReference w:type="default" r:id="rId14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03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7F53" w:rsidP="00BE7F53" w:rsidR="00BE7F53" w:rsidRPr="00BE7F53">
    <w:pPr>
      <w:jc w:val="right"/>
      <w:rPr>
        <w:b/>
        <w:sz w:val="22"/>
        <w:szCs w:val="22"/>
      </w:rPr>
    </w:pPr>
    <w:proofErr w:type="spellStart"/>
    <w:r w:rsidRPr="00BE7F53">
      <w:rPr>
        <w:b/>
        <w:sz w:val="22"/>
        <w:szCs w:val="22"/>
      </w:rPr>
      <w:t>Posl</w:t>
    </w:r>
    <w:proofErr w:type="spellEnd"/>
    <w:r w:rsidRPr="00BE7F53">
      <w:rPr>
        <w:b/>
        <w:sz w:val="22"/>
        <w:szCs w:val="22"/>
      </w:rPr>
      <w:t>. br. 6-St.</w:t>
    </w:r>
    <w:r w:rsidR="001C4A7C">
      <w:rPr>
        <w:b/>
        <w:sz w:val="22"/>
        <w:szCs w:val="22"/>
      </w:rPr>
      <w:t>692</w:t>
    </w:r>
    <w:r w:rsidRPr="00BE7F53">
      <w:rPr>
        <w:b/>
        <w:sz w:val="22"/>
        <w:szCs w:val="22"/>
      </w:rPr>
      <w:t>/2016-1</w:t>
    </w:r>
    <w:r w:rsidR="00A232BE">
      <w:rPr>
        <w:b/>
        <w:sz w:val="22"/>
        <w:szCs w:val="22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95A"/>
    <w:rsid w:val="000105A0"/>
    <w:rsid w:val="000119A5"/>
    <w:rsid w:val="000467BA"/>
    <w:rsid w:val="00070258"/>
    <w:rsid w:val="000A2910"/>
    <w:rsid w:val="000A4984"/>
    <w:rsid w:val="000A7841"/>
    <w:rsid w:val="000B40DC"/>
    <w:rsid w:val="000C4A4F"/>
    <w:rsid w:val="000D176D"/>
    <w:rsid w:val="00112F22"/>
    <w:rsid w:val="001544B5"/>
    <w:rsid w:val="00185441"/>
    <w:rsid w:val="00193502"/>
    <w:rsid w:val="00193875"/>
    <w:rsid w:val="001A20B6"/>
    <w:rsid w:val="001A5725"/>
    <w:rsid w:val="001C4A7C"/>
    <w:rsid w:val="001D27B8"/>
    <w:rsid w:val="001D4683"/>
    <w:rsid w:val="001F08BA"/>
    <w:rsid w:val="0020059B"/>
    <w:rsid w:val="002043CB"/>
    <w:rsid w:val="00231C00"/>
    <w:rsid w:val="00246696"/>
    <w:rsid w:val="002A4608"/>
    <w:rsid w:val="002B1405"/>
    <w:rsid w:val="002E2472"/>
    <w:rsid w:val="003120BC"/>
    <w:rsid w:val="00321061"/>
    <w:rsid w:val="003328D9"/>
    <w:rsid w:val="00334D75"/>
    <w:rsid w:val="0037301E"/>
    <w:rsid w:val="0037664A"/>
    <w:rsid w:val="00393AB3"/>
    <w:rsid w:val="003C52FE"/>
    <w:rsid w:val="003E2FDB"/>
    <w:rsid w:val="003E475F"/>
    <w:rsid w:val="003E63E7"/>
    <w:rsid w:val="00421825"/>
    <w:rsid w:val="00422BB5"/>
    <w:rsid w:val="0042490F"/>
    <w:rsid w:val="00430D6D"/>
    <w:rsid w:val="00434741"/>
    <w:rsid w:val="00451A01"/>
    <w:rsid w:val="00472911"/>
    <w:rsid w:val="00497EFF"/>
    <w:rsid w:val="004A2B4C"/>
    <w:rsid w:val="004B46FF"/>
    <w:rsid w:val="004C3B43"/>
    <w:rsid w:val="004C3D10"/>
    <w:rsid w:val="004C6C1A"/>
    <w:rsid w:val="004D60D5"/>
    <w:rsid w:val="004D6528"/>
    <w:rsid w:val="004D6591"/>
    <w:rsid w:val="004E2E3C"/>
    <w:rsid w:val="00536A5C"/>
    <w:rsid w:val="00536ABE"/>
    <w:rsid w:val="00545FD9"/>
    <w:rsid w:val="00554F4B"/>
    <w:rsid w:val="0056593F"/>
    <w:rsid w:val="005668FE"/>
    <w:rsid w:val="0058420E"/>
    <w:rsid w:val="0059486F"/>
    <w:rsid w:val="005A78A8"/>
    <w:rsid w:val="005D7B44"/>
    <w:rsid w:val="005E5FEF"/>
    <w:rsid w:val="005E7C37"/>
    <w:rsid w:val="005F14A7"/>
    <w:rsid w:val="0060413F"/>
    <w:rsid w:val="006173EA"/>
    <w:rsid w:val="00624EA1"/>
    <w:rsid w:val="006314A8"/>
    <w:rsid w:val="00636F2C"/>
    <w:rsid w:val="00645D3A"/>
    <w:rsid w:val="0065029E"/>
    <w:rsid w:val="006729B5"/>
    <w:rsid w:val="00693C2F"/>
    <w:rsid w:val="00697CE6"/>
    <w:rsid w:val="006A6647"/>
    <w:rsid w:val="006B3022"/>
    <w:rsid w:val="006C55C3"/>
    <w:rsid w:val="006C5938"/>
    <w:rsid w:val="006D1387"/>
    <w:rsid w:val="006D47BD"/>
    <w:rsid w:val="006D7447"/>
    <w:rsid w:val="006E0394"/>
    <w:rsid w:val="006F2738"/>
    <w:rsid w:val="006F3E71"/>
    <w:rsid w:val="00722122"/>
    <w:rsid w:val="00742494"/>
    <w:rsid w:val="00793003"/>
    <w:rsid w:val="007E0982"/>
    <w:rsid w:val="007E206B"/>
    <w:rsid w:val="007E78F7"/>
    <w:rsid w:val="0082407F"/>
    <w:rsid w:val="008A2020"/>
    <w:rsid w:val="008B261F"/>
    <w:rsid w:val="008B5CC3"/>
    <w:rsid w:val="008C35B8"/>
    <w:rsid w:val="0090311A"/>
    <w:rsid w:val="00906789"/>
    <w:rsid w:val="0093736B"/>
    <w:rsid w:val="009806D9"/>
    <w:rsid w:val="00994DF8"/>
    <w:rsid w:val="009B23F3"/>
    <w:rsid w:val="009B63FC"/>
    <w:rsid w:val="009B67DE"/>
    <w:rsid w:val="009C1039"/>
    <w:rsid w:val="009C6D22"/>
    <w:rsid w:val="009D373A"/>
    <w:rsid w:val="009D495D"/>
    <w:rsid w:val="009D4A3A"/>
    <w:rsid w:val="009E1B11"/>
    <w:rsid w:val="009E2DCE"/>
    <w:rsid w:val="00A17144"/>
    <w:rsid w:val="00A232BE"/>
    <w:rsid w:val="00A2701C"/>
    <w:rsid w:val="00A30090"/>
    <w:rsid w:val="00A448B5"/>
    <w:rsid w:val="00A57B68"/>
    <w:rsid w:val="00A665ED"/>
    <w:rsid w:val="00A66DEA"/>
    <w:rsid w:val="00A86F09"/>
    <w:rsid w:val="00AA7C43"/>
    <w:rsid w:val="00AB3330"/>
    <w:rsid w:val="00AE21DC"/>
    <w:rsid w:val="00AF1EBF"/>
    <w:rsid w:val="00AF75EE"/>
    <w:rsid w:val="00B0390B"/>
    <w:rsid w:val="00B10891"/>
    <w:rsid w:val="00B11191"/>
    <w:rsid w:val="00B17CD4"/>
    <w:rsid w:val="00B203E1"/>
    <w:rsid w:val="00B24CB9"/>
    <w:rsid w:val="00B32D2F"/>
    <w:rsid w:val="00B471A2"/>
    <w:rsid w:val="00B60244"/>
    <w:rsid w:val="00B84202"/>
    <w:rsid w:val="00B970E1"/>
    <w:rsid w:val="00BB198F"/>
    <w:rsid w:val="00BB68B9"/>
    <w:rsid w:val="00BC3751"/>
    <w:rsid w:val="00BE7F53"/>
    <w:rsid w:val="00BF2309"/>
    <w:rsid w:val="00BF25F8"/>
    <w:rsid w:val="00BF3B85"/>
    <w:rsid w:val="00BF4F2C"/>
    <w:rsid w:val="00C07844"/>
    <w:rsid w:val="00C117C4"/>
    <w:rsid w:val="00C13AEB"/>
    <w:rsid w:val="00C4357F"/>
    <w:rsid w:val="00C66539"/>
    <w:rsid w:val="00C66E50"/>
    <w:rsid w:val="00C73220"/>
    <w:rsid w:val="00C92CA6"/>
    <w:rsid w:val="00C9448E"/>
    <w:rsid w:val="00CB1B49"/>
    <w:rsid w:val="00CC09F3"/>
    <w:rsid w:val="00CC3B20"/>
    <w:rsid w:val="00CC69D4"/>
    <w:rsid w:val="00CE7D5C"/>
    <w:rsid w:val="00D03666"/>
    <w:rsid w:val="00D24022"/>
    <w:rsid w:val="00D330A2"/>
    <w:rsid w:val="00D53BA3"/>
    <w:rsid w:val="00D76DC3"/>
    <w:rsid w:val="00D83189"/>
    <w:rsid w:val="00D96444"/>
    <w:rsid w:val="00DA50A1"/>
    <w:rsid w:val="00DC2EE9"/>
    <w:rsid w:val="00DD1A80"/>
    <w:rsid w:val="00DE3274"/>
    <w:rsid w:val="00DF3E75"/>
    <w:rsid w:val="00E132D0"/>
    <w:rsid w:val="00E1576F"/>
    <w:rsid w:val="00E43217"/>
    <w:rsid w:val="00E94BEC"/>
    <w:rsid w:val="00EA7E54"/>
    <w:rsid w:val="00EB6C65"/>
    <w:rsid w:val="00EC423A"/>
    <w:rsid w:val="00EF0B1C"/>
    <w:rsid w:val="00EF4316"/>
    <w:rsid w:val="00EF58FF"/>
    <w:rsid w:val="00F00884"/>
    <w:rsid w:val="00F071FA"/>
    <w:rsid w:val="00F40B0F"/>
    <w:rsid w:val="00F82783"/>
    <w:rsid w:val="00F860AB"/>
    <w:rsid w:val="00FB4AC0"/>
    <w:rsid w:val="00FC627A"/>
    <w:rsid w:val="00FD1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46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460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60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60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60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46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460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60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60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60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St-118/2016-11</izvorni_sadrzaj>
    <derivirana_varijabla naziv="DomainObject.Oznaka_1">St-118/2016-11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St-118/2016</izvorni_sadrzaj>
    <derivirana_varijabla naziv="DomainObject.Predmet.OznakaBroj_1">St-118/2016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usluge</izvorni_sadrzaj>
    <derivirana_varijabla naziv="DomainObject.Predmet.ProtustrankaFormated_1">  AETERNUM d.o.o. za usluge</derivirana_varijabla>
  </DomainObject.Predmet.ProtustrankaFormated>
  <DomainObject.Predmet.ProtustrankaFormatedOIB>
    <izvorni_sadrzaj>  AETERNUM d.o.o. za usluge, OIB 16730457203</izvorni_sadrzaj>
    <derivirana_varijabla naziv="DomainObject.Predmet.ProtustrankaFormatedOIB_1">  AETERNUM d.o.o. za usluge, OIB 16730457203</derivirana_varijabla>
  </DomainObject.Predmet.ProtustrankaFormatedOIB>
  <DomainObject.Predmet.ProtustrankaFormatedWithAdress>
    <izvorni_sadrzaj> AETERNUM d.o.o. za usluge, Zamaslina 31, 20236 Mokošica</izvorni_sadrzaj>
    <derivirana_varijabla naziv="DomainObject.Predmet.ProtustrankaFormatedWithAdress_1"> AETERNUM d.o.o. za usluge, Zamaslina 31, 20236 Mokošica</derivirana_varijabla>
  </DomainObject.Predmet.ProtustrankaFormatedWithAdress>
  <DomainObject.Predmet.ProtustrankaFormatedWithAdressOIB>
    <izvorni_sadrzaj> AETERNUM d.o.o. za usluge, OIB 16730457203, Zamaslina 31, 20236 Mokošica</izvorni_sadrzaj>
    <derivirana_varijabla naziv="DomainObject.Predmet.ProtustrankaFormatedWithAdressOIB_1"> AETERNUM d.o.o. za usluge, OIB 16730457203, Zamaslina 31, 20236 Mokošica</derivirana_varijabla>
  </DomainObject.Predmet.ProtustrankaFormatedWithAdressOIB>
  <DomainObject.Predmet.ProtustrankaWithAdress>
    <izvorni_sadrzaj>AETERNUM d.o.o. za usluge Zamaslina 31, 20236 Mokošica</izvorni_sadrzaj>
    <derivirana_varijabla naziv="DomainObject.Predmet.ProtustrankaWithAdress_1">AETERNUM d.o.o. za usluge Zamaslina 31, 20236 Mokošica</derivirana_varijabla>
  </DomainObject.Predmet.ProtustrankaWithAdress>
  <DomainObject.Predmet.ProtustrankaWithAdressOIB>
    <izvorni_sadrzaj>AETERNUM d.o.o. za usluge, OIB 16730457203, Zamaslina 31, 20236 Mokošica</izvorni_sadrzaj>
    <derivirana_varijabla naziv="DomainObject.Predmet.ProtustrankaWithAdressOIB_1">AETERNUM d.o.o. za usluge, OIB 16730457203, Zamaslina 31, 20236 Mokošica</derivirana_varijabla>
  </DomainObject.Predmet.ProtustrankaWithAdressOIB>
  <DomainObject.Predmet.ProtustrankaNazivFormated>
    <izvorni_sadrzaj>AETERNUM d.o.o. za usluge</izvorni_sadrzaj>
    <derivirana_varijabla naziv="DomainObject.Predmet.ProtustrankaNazivFormated_1">AETERNUM d.o.o. za usluge</derivirana_varijabla>
  </DomainObject.Predmet.ProtustrankaNazivFormated>
  <DomainObject.Predmet.ProtustrankaNazivFormatedOIB>
    <izvorni_sadrzaj>AETERNUM d.o.o. za usluge, OIB 16730457203</izvorni_sadrzaj>
    <derivirana_varijabla naziv="DomainObject.Predmet.ProtustrankaNazivFormatedOIB_1">AETERNUM d.o.o. za usluge, OIB 16730457203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60319921.74</izvorni_sadrzaj>
    <derivirana_varijabla naziv="DomainObject.Predmet.TrenutnaVrijednost_1">60319921.74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AETERNUM d.o.o. za usluge</item>
    </izvorni_sadrzaj>
    <derivirana_varijabla naziv="DomainObject.Predmet.ProtuStrankaListFormated_1">
      <item>AETERNUM d.o.o. za usluge</item>
    </derivirana_varijabla>
  </DomainObject.Predmet.ProtuStrankaListFormated>
  <DomainObject.Predmet.ProtuStrankaListFormatedOIB>
    <izvorni_sadrzaj>
      <item>AETERNUM d.o.o. za usluge, OIB 16730457203</item>
    </izvorni_sadrzaj>
    <derivirana_varijabla naziv="DomainObject.Predmet.ProtuStrankaListFormatedOIB_1">
      <item>AETERNUM d.o.o. za usluge, OIB 16730457203</item>
    </derivirana_varijabla>
  </DomainObject.Predmet.ProtuStrankaListFormatedOIB>
  <DomainObject.Predmet.ProtuStrankaListFormatedWithAdress>
    <izvorni_sadrzaj>
      <item>AETERNUM d.o.o. za usluge, Zamaslina 31, 20236 Mokošica</item>
    </izvorni_sadrzaj>
    <derivirana_varijabla naziv="DomainObject.Predmet.ProtuStrankaListFormatedWithAdress_1">
      <item>AETERNUM d.o.o. za usluge, Zamaslina 31, 20236 Mokošica</item>
    </derivirana_varijabla>
  </DomainObject.Predmet.ProtuStrankaListFormatedWithAdress>
  <DomainObject.Predmet.ProtuStrankaListFormatedWithAdressOIB>
    <izvorni_sadrzaj>
      <item>AETERNUM d.o.o. za usluge, OIB 16730457203, Zamaslina 31, 20236 Mokošica</item>
    </izvorni_sadrzaj>
    <derivirana_varijabla naziv="DomainObject.Predmet.ProtuStrankaListFormatedWithAdressOIB_1">
      <item>AETERNUM d.o.o. za usluge, OIB 16730457203, Zamaslina 31, 20236 Mokošica</item>
    </derivirana_varijabla>
  </DomainObject.Predmet.ProtuStrankaListFormatedWithAdressOIB>
  <DomainObject.Predmet.ProtuStrankaListNazivFormated>
    <izvorni_sadrzaj>
      <item>AETERNUM d.o.o. za usluge</item>
    </izvorni_sadrzaj>
    <derivirana_varijabla naziv="DomainObject.Predmet.ProtuStrankaListNazivFormated_1">
      <item>AETERNUM d.o.o. za usluge</item>
    </derivirana_varijabla>
  </DomainObject.Predmet.ProtuStrankaListNazivFormated>
  <DomainObject.Predmet.ProtuStrankaListNazivFormatedOIB>
    <izvorni_sadrzaj>
      <item>AETERNUM d.o.o. za usluge, OIB 16730457203</item>
    </izvorni_sadrzaj>
    <derivirana_varijabla naziv="DomainObject.Predmet.ProtuStrankaListNazivFormatedOIB_1">
      <item>AETERNUM d.o.o. za usluge, OIB 16730457203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St-118/2016-11</izvorni_sadrzaj>
    <derivirana_varijabla naziv="DomainObject.PoslovniBrojDokumenta_1">St-118/2016-11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AETERNUM d.o.o. za usluge</izvorni_sadrzaj>
    <derivirana_varijabla naziv="DomainObject.Predmet.ProtustrankaIDrugi_1">AETERNUM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AETERNUM d.o.o. za usluge, OIB 16730457203, Zamaslina 31, 20236 Mokošica</izvorni_sadrzaj>
    <derivirana_varijabla naziv="DomainObject.Predmet.ProtustrankaIDrugiAdressOIB_1">AETERNUM d.o.o. za usluge, OIB 16730457203, Zamaslina 31, 20236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AETERNUM d.o.o. za usluge</item>
    </izvorni_sadrzaj>
    <derivirana_varijabla naziv="DomainObject.Predmet.SudioniciListNaziv_1">
      <item>FINA, RC Split, Podružnica Dubrovnik</item>
      <item>AETERNUM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AETERNUM d.o.o. za usluge, OIB 16730457203, Zamaslina 31,20236 Mokošica</item>
    </izvorni_sadrzaj>
    <derivirana_varijabla naziv="DomainObject.Predmet.SudioniciListAdressOIB_1">
      <item>FINA, RC Split, Podružnica Dubrovnik, OIB 85821130368, Vukovarska 2,20000 Dubrovnik</item>
      <item>AETERNUM d.o.o. za usluge, OIB 16730457203, Zamaslina 31,20236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16730457203</item>
    </izvorni_sadrzaj>
    <derivirana_varijabla naziv="DomainObject.Predmet.SudioniciListNazivOIB_1">
      <item>, OIB 85821130368</item>
      <item>, OIB 16730457203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302249-1E2A-4AC8-B866-C85AF231DE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727</properties:Words>
  <properties:Characters>4004</properties:Characters>
  <properties:Lines>97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2016-05-05T07:14:00Z</dcterms:created>
  <dc:creator>Ante Kačić</dc:creator>
  <cp:lastModifiedBy>Mara Marčinko</cp:lastModifiedBy>
  <cp:lastPrinted>2016-04-21T13:09:00Z</cp:lastPrinted>
  <dcterms:modified xmlns:xsi="http://www.w3.org/2001/XMLSchema-instance" xsi:type="dcterms:W3CDTF">2016-05-06T08:22:00Z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St-118/2016-11 / Odluka - Zaključak za plaćanje predujma za pokriće troškova prethodnog postupka/stečajnog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