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ee944" w14:paraId="53ee944" w:rsidRDefault="00C504EF" w:rsidP="00EA6F27" w:rsidR="00C504EF" w:rsidRPr="00896659">
      <w:pPr>
        <w:jc w:val="both"/>
        <w15:collapsed w:val="false"/>
      </w:pPr>
      <w:bookmarkStart w:name="_GoBack" w:id="0"/>
      <w:bookmarkEnd w:id="0"/>
    </w:p>
    <w:p w:rsidRDefault="00AA5237" w:rsidP="00EA6F27" w:rsidR="004C7981" w:rsidRPr="00896659">
      <w:pPr>
        <w:jc w:val="both"/>
      </w:pPr>
      <w:r w:rsidRPr="00896659">
        <w:tab/>
      </w:r>
      <w:r w:rsidRPr="00896659">
        <w:tab/>
      </w:r>
      <w:r w:rsidRPr="00896659">
        <w:tab/>
      </w:r>
      <w:r w:rsidRPr="00896659">
        <w:tab/>
      </w:r>
      <w:r w:rsidRPr="00896659">
        <w:tab/>
      </w:r>
      <w:r w:rsidRPr="00896659">
        <w:tab/>
      </w:r>
      <w:r w:rsidRPr="00896659">
        <w:tab/>
      </w:r>
      <w:r w:rsidRPr="00896659">
        <w:tab/>
      </w:r>
    </w:p>
    <w:p w:rsidRDefault="00AA5237" w:rsidP="00EA6F27" w:rsidR="00AA5237" w:rsidRPr="00896659">
      <w:pPr>
        <w:jc w:val="both"/>
      </w:pPr>
    </w:p>
    <w:p w:rsidRDefault="00927608" w:rsidP="00EA6F27" w:rsidR="00927608" w:rsidRPr="00896659">
      <w:pPr>
        <w:jc w:val="both"/>
      </w:pPr>
    </w:p>
    <w:p w:rsidRDefault="00871D83" w:rsidP="00EA6F27" w:rsidR="00871D83" w:rsidRPr="00896659">
      <w:pPr>
        <w:jc w:val="both"/>
        <w:rPr>
          <w:b/>
        </w:rPr>
      </w:pPr>
    </w:p>
    <w:p w:rsidRDefault="00AA5237" w:rsidP="00EA6F27" w:rsidR="00AA5237" w:rsidRPr="008B07FB">
      <w:pPr>
        <w:jc w:val="both"/>
      </w:pPr>
      <w:r w:rsidRPr="008B07FB">
        <w:t>REPUBLIKA HRVATSKA</w:t>
      </w:r>
    </w:p>
    <w:p w:rsidRDefault="00AA5237" w:rsidP="00EA6F27" w:rsidR="00AA5237" w:rsidRPr="008B07FB">
      <w:pPr>
        <w:jc w:val="both"/>
      </w:pPr>
      <w:r w:rsidRPr="008B07FB">
        <w:t>TRGOVAČKI SUD U ZADRU</w:t>
      </w:r>
    </w:p>
    <w:p w:rsidRDefault="00AA5237" w:rsidP="00EA6F27" w:rsidR="00AA5237">
      <w:pPr>
        <w:jc w:val="both"/>
      </w:pPr>
      <w:r w:rsidRPr="00896659">
        <w:t>Dr. Franje Tuđmana 35</w:t>
      </w:r>
    </w:p>
    <w:p w:rsidRDefault="00F04A4D" w:rsidP="00EA6F27" w:rsidR="00871D83" w:rsidRPr="00896659">
      <w:pPr>
        <w:jc w:val="both"/>
      </w:pPr>
      <w:r>
        <w:t>Zadar</w:t>
      </w:r>
    </w:p>
    <w:p w:rsidRDefault="00705D31" w:rsidP="00EA6F27" w:rsidR="00AA5237" w:rsidRPr="008B07FB">
      <w:pPr>
        <w:jc w:val="center"/>
      </w:pPr>
      <w:r>
        <w:t>R E P U B L I K A  H R V A T S K A</w:t>
      </w:r>
    </w:p>
    <w:p w:rsidRDefault="00AA5237" w:rsidP="00EA6F27" w:rsidR="00AA5237" w:rsidRPr="008B07FB">
      <w:pPr>
        <w:jc w:val="center"/>
      </w:pPr>
    </w:p>
    <w:p w:rsidRDefault="00AA5237" w:rsidP="00EA6F27" w:rsidR="00AA5237">
      <w:pPr>
        <w:jc w:val="center"/>
      </w:pPr>
      <w:r w:rsidRPr="008B07FB">
        <w:t>R J E Š E NJ E</w:t>
      </w:r>
    </w:p>
    <w:p w:rsidRDefault="00AE6E8D" w:rsidP="00EA6F27" w:rsidR="00AE6E8D" w:rsidRPr="008B07FB">
      <w:pPr>
        <w:jc w:val="center"/>
      </w:pPr>
    </w:p>
    <w:p w:rsidRDefault="00AE6E8D" w:rsidP="00AE6E8D" w:rsidR="00B604B0">
      <w:pPr>
        <w:ind w:firstLine="705"/>
        <w:jc w:val="both"/>
      </w:pPr>
      <w:r w:rsidRPr="00304DF9">
        <w:t xml:space="preserve">Trgovački sud u Zadru, po sutkinji Ani Markač, u skraćenom stečajnom postupku nad dužnikom </w:t>
      </w:r>
      <w:r>
        <w:t>SMART ENERGY ŠIBENIK j.d.o.o. za proizvodnju električne energije, Šibenik, Zagrađe 14, OIB:59462961274</w:t>
      </w:r>
      <w:r w:rsidRPr="00304DF9">
        <w:t>, odlučujući o žalbi osobe ovlaštene za zastupanje dužnika po zakonu do dana nastupanja pravnih posljedica otvaranja s</w:t>
      </w:r>
      <w:r>
        <w:t>tečajnog postupka KARMEN JELČIĆ</w:t>
      </w:r>
      <w:r w:rsidRPr="00304DF9">
        <w:t>, direktor</w:t>
      </w:r>
      <w:r>
        <w:t>ice</w:t>
      </w:r>
      <w:r w:rsidRPr="00304DF9">
        <w:t>, protiv rješenja Trgovačkog suda u Zadru, poslovni broj St</w:t>
      </w:r>
      <w:r>
        <w:t>ž</w:t>
      </w:r>
      <w:r w:rsidRPr="00304DF9">
        <w:t>-</w:t>
      </w:r>
      <w:r>
        <w:t>3/2018-2 od 31. srpnja 2018. dana 5. studenog 2018.,</w:t>
      </w:r>
      <w:r w:rsidRPr="00304DF9">
        <w:t xml:space="preserve"> </w:t>
      </w:r>
    </w:p>
    <w:p w:rsidRDefault="00AE6E8D" w:rsidP="00AE6E8D" w:rsidR="00AE6E8D" w:rsidRPr="00896659">
      <w:pPr>
        <w:ind w:firstLine="705"/>
        <w:jc w:val="both"/>
      </w:pPr>
    </w:p>
    <w:p w:rsidRDefault="00AA5237" w:rsidP="00EA6F27" w:rsidR="00AA5237" w:rsidRPr="00AE6E8D">
      <w:pPr>
        <w:jc w:val="center"/>
      </w:pPr>
      <w:r w:rsidRPr="00AE6E8D">
        <w:t>r i j e š i o  j e</w:t>
      </w:r>
    </w:p>
    <w:p w:rsidRDefault="00EA6F27" w:rsidP="00EA6F27" w:rsidR="00EA6F27" w:rsidRPr="00896659">
      <w:pPr>
        <w:jc w:val="both"/>
      </w:pPr>
    </w:p>
    <w:p w:rsidRDefault="00EA6F27" w:rsidP="00AE6E8D" w:rsidR="0000637A">
      <w:pPr>
        <w:ind w:firstLine="708"/>
        <w:jc w:val="both"/>
      </w:pPr>
      <w:r w:rsidRPr="00896659">
        <w:t>Od</w:t>
      </w:r>
      <w:r w:rsidR="0000637A">
        <w:t>bacuje se kao n</w:t>
      </w:r>
      <w:r w:rsidR="00AE6E8D">
        <w:t xml:space="preserve">epravodobna žalba </w:t>
      </w:r>
      <w:r w:rsidR="00747D9A">
        <w:t>KARMEN JEL</w:t>
      </w:r>
      <w:r w:rsidR="00AE6E8D">
        <w:t xml:space="preserve">ČIĆ od 26. kolovoza 2018. podnesena protiv rješenja Trgovačkog suda u Zadru, poslovni broj Stž-3/2018-2 od 31. srpnja 2018. </w:t>
      </w:r>
    </w:p>
    <w:p w:rsidRDefault="00EA6F27" w:rsidP="00EA6F27" w:rsidR="00EA6F27" w:rsidRPr="00896659">
      <w:pPr>
        <w:jc w:val="center"/>
      </w:pPr>
      <w:r w:rsidRPr="00896659">
        <w:t>Obrazloženje</w:t>
      </w:r>
    </w:p>
    <w:p w:rsidRDefault="00871D83" w:rsidP="00EA6F27" w:rsidR="00871D83" w:rsidRPr="00896659">
      <w:pPr>
        <w:jc w:val="both"/>
      </w:pPr>
    </w:p>
    <w:p w:rsidRDefault="00EA6F27" w:rsidP="00EA6F27" w:rsidR="00AE6E8D">
      <w:pPr>
        <w:jc w:val="both"/>
      </w:pPr>
      <w:r w:rsidRPr="00896659">
        <w:tab/>
        <w:t xml:space="preserve">Pobijanim rješenjem </w:t>
      </w:r>
      <w:r w:rsidR="0000637A">
        <w:t>Trgovačkog suda u Zadru</w:t>
      </w:r>
      <w:r w:rsidR="00AE6E8D">
        <w:t xml:space="preserve"> odbijena je kao neosnovana žalba </w:t>
      </w:r>
      <w:r w:rsidR="00747D9A">
        <w:t>KARMEN JELČI</w:t>
      </w:r>
      <w:r w:rsidR="00AE6E8D">
        <w:t>Ć, zastupnice dužnika po zakonu do</w:t>
      </w:r>
      <w:r w:rsidR="00747D9A" w:rsidRPr="00747D9A">
        <w:t xml:space="preserve"> </w:t>
      </w:r>
      <w:r w:rsidR="00747D9A" w:rsidRPr="00304DF9">
        <w:t>dana nastupanja pravnih posljedica otvaranja s</w:t>
      </w:r>
      <w:r w:rsidR="00747D9A">
        <w:t>tečajnog postupka</w:t>
      </w:r>
      <w:r w:rsidR="00AE6E8D">
        <w:t xml:space="preserve">, a koju je ista prethodno podnijela protiv rješenja ovog suda poslovni broj St-138/2018-8 od 10. srpnja 2018. </w:t>
      </w:r>
    </w:p>
    <w:p w:rsidRDefault="00AE6E8D" w:rsidP="00C715F6" w:rsidR="00C715F6" w:rsidRPr="00304DF9">
      <w:pPr>
        <w:jc w:val="both"/>
      </w:pPr>
      <w:r>
        <w:tab/>
        <w:t xml:space="preserve">Predmetnim rješenjem suda poslovni broj St-138/2018-8 od 10. srpnja 2018. </w:t>
      </w:r>
      <w:r w:rsidR="00C715F6" w:rsidRPr="00304DF9">
        <w:t xml:space="preserve">točkom I. izreke istoga otvoren je skraćeni stečajni postupak nad dužnikom </w:t>
      </w:r>
      <w:r w:rsidR="00C715F6">
        <w:t>10. srpnja</w:t>
      </w:r>
      <w:r w:rsidR="00C715F6" w:rsidRPr="00304DF9">
        <w:t xml:space="preserve"> </w:t>
      </w:r>
      <w:r w:rsidR="00C715F6">
        <w:t>2018</w:t>
      </w:r>
      <w:r w:rsidR="00C715F6" w:rsidRPr="00304DF9">
        <w:t xml:space="preserve">. u </w:t>
      </w:r>
      <w:r w:rsidR="00C715F6">
        <w:t>13,00</w:t>
      </w:r>
      <w:r w:rsidR="00C715F6" w:rsidRPr="00304DF9">
        <w:t xml:space="preserve"> sati</w:t>
      </w:r>
      <w:r w:rsidR="00C715F6">
        <w:t>, za stečajnu upraviteljicu</w:t>
      </w:r>
      <w:r w:rsidR="00C715F6" w:rsidRPr="00304DF9">
        <w:t xml:space="preserve"> točkom II. izreke imenovan</w:t>
      </w:r>
      <w:r w:rsidR="00C715F6">
        <w:t>a</w:t>
      </w:r>
      <w:r w:rsidR="00C715F6" w:rsidRPr="00304DF9">
        <w:t xml:space="preserve"> je </w:t>
      </w:r>
      <w:r w:rsidR="00C715F6">
        <w:t>Marica Nekić iz Zadra</w:t>
      </w:r>
      <w:r w:rsidR="00C715F6" w:rsidRPr="00304DF9">
        <w:t xml:space="preserve">, točkom III. izreke je zaključen skraćeni stečajni postupak te je točkom V. izreke određeno da će nakon pravomoćnosti rješenja dužnik biti brisan iz sudskog registra. Prema obrazloženju sud je proveo postupak po zahtjevu za provedbu skraćenog stečajnog postupka Financijske agencije, Regionalnog centra Split, Podružnice Zadra od </w:t>
      </w:r>
      <w:r w:rsidR="00C715F6">
        <w:t>23</w:t>
      </w:r>
      <w:r w:rsidR="00C715F6" w:rsidRPr="00304DF9">
        <w:t xml:space="preserve">. </w:t>
      </w:r>
      <w:r w:rsidR="00C715F6">
        <w:t>travnja</w:t>
      </w:r>
      <w:r w:rsidR="00C715F6" w:rsidRPr="00304DF9">
        <w:t xml:space="preserve"> </w:t>
      </w:r>
      <w:r w:rsidR="00C715F6">
        <w:t>2018</w:t>
      </w:r>
      <w:r w:rsidR="00C715F6" w:rsidRPr="00304DF9">
        <w:t xml:space="preserve">., s obzirom na činjenicu da je dužnik na dan </w:t>
      </w:r>
      <w:r w:rsidR="00C715F6">
        <w:t>16. travnja</w:t>
      </w:r>
      <w:r w:rsidR="00C715F6" w:rsidRPr="00304DF9">
        <w:t xml:space="preserve"> </w:t>
      </w:r>
      <w:r w:rsidR="00C715F6">
        <w:t>2018</w:t>
      </w:r>
      <w:r w:rsidR="00C715F6" w:rsidRPr="00304DF9">
        <w:t xml:space="preserve">. imao evidentirane neizvršene osnove za plaćanje u neprekinutom razdoblju od 120 dana u ukupnom iznosu od </w:t>
      </w:r>
      <w:r w:rsidR="00C715F6">
        <w:t xml:space="preserve">6.509,57 kn, </w:t>
      </w:r>
      <w:r w:rsidR="00C715F6" w:rsidRPr="00304DF9">
        <w:t xml:space="preserve">te s obzirom na činjenicu da prema podacima dostavljenim od Hrvatskog zavoda za mirovinsko osiguranje dužnik nema zaposlenih. Sud je utvrdio da su ispunjene pretpostavke za provedbu skraćenog stečajnog postupka sukladno odredbi čl. 428. SZ, te je objavio oglas sukladno odredbi čl. 430. SZ-a, a kako u rokovima propisanim odredbom čl. 431. SZ-a osobe ovlaštene za zastupanje dužnika po zakonu nisu podnijele popis imovine i obveza dužnika, a u roku od 45 dana od objave oglasa ni jedan vjerovnik nije predložio otvaranje stečajnog postupka, sud je sukladno odredbi čl. </w:t>
      </w:r>
      <w:smartTag w:element="metricconverter" w:uri="urn:schemas-microsoft-com:office:smarttags">
        <w:smartTagPr>
          <w:attr w:val="431. st" w:name="ProductID"/>
        </w:smartTagPr>
        <w:r w:rsidR="00C715F6" w:rsidRPr="00304DF9">
          <w:t>431. st</w:t>
        </w:r>
      </w:smartTag>
      <w:r w:rsidR="00C715F6" w:rsidRPr="00304DF9">
        <w:t>. 2. SZ-a po službenoj dužnosti donio rješenje o otvaranju i zaključenju skraćenog stečajnog postupka.</w:t>
      </w:r>
    </w:p>
    <w:p w:rsidRDefault="00C715F6" w:rsidP="00C715F6" w:rsidR="00C715F6">
      <w:pPr>
        <w:ind w:firstLine="708"/>
        <w:jc w:val="both"/>
      </w:pPr>
      <w:r>
        <w:t xml:space="preserve">Budući da je protiv navedenog rješenja suda od 10. srpnja 2018. zastupnica dužnika po zakonu do dana nastupanja pravnih posljedica otvaranje stečajnog postupka nad uvodno označenim dužnikom podnijela pravodobnu žalbu, to je ovaj sud o osnovanosti isti odlučio </w:t>
      </w:r>
      <w:r>
        <w:lastRenderedPageBreak/>
        <w:t xml:space="preserve">rješenjem poslovni broj Stž-3/2018-2 od 31. srpnja 2018., na način da je žalbu iste odbio kao neosnovanu i potvrdio rješenje ovog suda poslovni broj St-138/2018-8 od 10. srpnja 2018. </w:t>
      </w:r>
    </w:p>
    <w:p w:rsidRDefault="00C715F6" w:rsidP="00AE6E8D" w:rsidR="00AE6E8D">
      <w:pPr>
        <w:jc w:val="both"/>
      </w:pPr>
      <w:r>
        <w:tab/>
        <w:t xml:space="preserve">Rješenje suda poslovni broj Stž-3/2018-2 od 31. srpnja 2018. objavljeno je na mrežnoj stranici e-Oglasna ploča sudova 31. srpnja 2018. u 11,29 sati, a kako to i proizlazi iz evidencije stečajnih objava mrežne stranice e-Oglasna ploča sudova (list spisa 24). </w:t>
      </w:r>
    </w:p>
    <w:p w:rsidRDefault="00C715F6" w:rsidP="00C715F6" w:rsidR="00AE6E8D">
      <w:pPr>
        <w:ind w:firstLine="708"/>
        <w:jc w:val="both"/>
      </w:pPr>
      <w:r>
        <w:t xml:space="preserve">Zastupnica dužnika po zakonu do dana nastupanja pravnih posljedica otvaranje stečajnog postupka protiv rješenja ovog suda poslovni broj Stž-3/2018-2 od 31. srpnja 2018. podnijela je žalbu putem pošte preporučenom pošiljkom dana 26. kolovoza 2018., a koja žalba je zaprimljena kod ovog suda 28. kolovoza 2018. </w:t>
      </w:r>
    </w:p>
    <w:p w:rsidRDefault="00C715F6" w:rsidP="00EA6F27" w:rsidR="00AE6E8D">
      <w:pPr>
        <w:jc w:val="both"/>
      </w:pPr>
      <w:r>
        <w:tab/>
        <w:t>Žalba nije pravodobna.</w:t>
      </w:r>
    </w:p>
    <w:p w:rsidRDefault="00C715F6" w:rsidP="0091725C" w:rsidR="00413154">
      <w:pPr>
        <w:jc w:val="both"/>
      </w:pPr>
      <w:r>
        <w:tab/>
        <w:t>Odredbom čl. 1</w:t>
      </w:r>
      <w:r w:rsidR="00413154">
        <w:t xml:space="preserve">9. st. 1. </w:t>
      </w:r>
      <w:r>
        <w:t xml:space="preserve">Stečajnog zakona (Narodne novine broj 71/2015 i 104/2017) propisano je </w:t>
      </w:r>
      <w:r w:rsidR="00C670BA">
        <w:t xml:space="preserve">da </w:t>
      </w:r>
      <w:r w:rsidR="00747D9A">
        <w:t xml:space="preserve">se </w:t>
      </w:r>
      <w:r>
        <w:t xml:space="preserve">protiv rješenja </w:t>
      </w:r>
      <w:r w:rsidR="00413154">
        <w:t>donesenog u prvom stupnju</w:t>
      </w:r>
      <w:r w:rsidR="00747D9A">
        <w:t xml:space="preserve"> može </w:t>
      </w:r>
      <w:r w:rsidR="00413154">
        <w:t xml:space="preserve">izjaviti žalba, ako ovim Zakonom nije drugačije određeno. Žalba se izjavljuje u roku od osam dana od dostave prvostupanjskog rješenja, ako ovim Zakonom nije drugačije određeno </w:t>
      </w:r>
      <w:r w:rsidR="00747D9A">
        <w:t>(</w:t>
      </w:r>
      <w:r w:rsidR="00413154">
        <w:t>st.</w:t>
      </w:r>
      <w:r w:rsidR="00747D9A">
        <w:t xml:space="preserve"> </w:t>
      </w:r>
      <w:r w:rsidR="00413154">
        <w:t xml:space="preserve">2. istog članka citiranog Zakona). </w:t>
      </w:r>
    </w:p>
    <w:p w:rsidRDefault="0091725C" w:rsidP="0091725C" w:rsidR="0091725C">
      <w:pPr>
        <w:jc w:val="both"/>
      </w:pPr>
      <w:r>
        <w:tab/>
        <w:t>Odredbom čl. 12. st. 1. Stečajnog zakona propisano je</w:t>
      </w:r>
      <w:r w:rsidR="00747D9A">
        <w:t>,</w:t>
      </w:r>
      <w:r>
        <w:t xml:space="preserve"> da se sudska pismena dostavljaju objavom pismena na mrežnoj stranici e-Oglasna ploča sudova, ako tim Zakonom nije drukčije određeno te da se dostava smatra obavljenom istekom osmog dana od dana objave pismena na mrežnoj stranici e-Oglasna ploča sudova.</w:t>
      </w:r>
    </w:p>
    <w:p w:rsidRDefault="0091725C" w:rsidP="0091725C" w:rsidR="0091725C">
      <w:pPr>
        <w:jc w:val="both"/>
      </w:pPr>
      <w:r>
        <w:tab/>
        <w:t>Navedeno rješenje poslovni broj Stž-3/2018-2 od 31. srpnja 2018. ovaj sud objavio je na mrežnoj stranici e-Oglasna ploča sudova</w:t>
      </w:r>
      <w:r w:rsidR="00747D9A">
        <w:t xml:space="preserve"> dva puta, što nije sporno i </w:t>
      </w:r>
      <w:r>
        <w:t xml:space="preserve">to prvi put 31. srpnja 2018., a drugi puta 14. kolovoza 2018. </w:t>
      </w:r>
    </w:p>
    <w:p w:rsidRDefault="00891623" w:rsidP="0091725C" w:rsidR="00891623">
      <w:pPr>
        <w:jc w:val="both"/>
      </w:pPr>
      <w:r>
        <w:tab/>
        <w:t>Uzimajući u obzir prvu objavu predmetnog rješenja suda tj. 31. srpnja 2018., to proizlazi da je dostava istog putem e-Oglasna ploča sudova obavljena 8. kolovoza 2018. Dakle, od 9. kolovoza 2018. počeo je teći rok za podnošenje žalbe protiv rješenje poslovni broj Stž-3/2018-2 od 31. srpnja 2018. Slijedom navedenog posljednji dan rok od osam dana za podnošenje žalbe sukladno odredbi čl. 1</w:t>
      </w:r>
      <w:r w:rsidR="00413154">
        <w:t xml:space="preserve">9. st. 1. </w:t>
      </w:r>
      <w:r>
        <w:t xml:space="preserve">u svezi čl. 12. st. 1. Stečajnog zakona bio je 16. kolovoza 2018. </w:t>
      </w:r>
    </w:p>
    <w:p w:rsidRDefault="00891623" w:rsidP="0091725C" w:rsidR="00891623">
      <w:pPr>
        <w:jc w:val="both"/>
      </w:pPr>
      <w:r>
        <w:tab/>
        <w:t xml:space="preserve">U konkretnom slučaju žalba je </w:t>
      </w:r>
      <w:r w:rsidR="00413154">
        <w:t xml:space="preserve">od strane zastupnica dužnika po zakonu do dana nastupanja pravnih posljedica otvaranje stečajnog postupka </w:t>
      </w:r>
      <w:r>
        <w:t>podnijeta 26. kolovoza 2018.</w:t>
      </w:r>
      <w:r w:rsidR="00413154">
        <w:t xml:space="preserve">, dakle izvan rok od osma dana propisanog odredbom čl. 19. st. 1. Stečajnog zakona. </w:t>
      </w:r>
      <w:r>
        <w:t xml:space="preserve"> </w:t>
      </w:r>
    </w:p>
    <w:p w:rsidRDefault="00413154" w:rsidP="00413154" w:rsidR="007945D9">
      <w:pPr>
        <w:ind w:firstLine="708"/>
        <w:jc w:val="both"/>
      </w:pPr>
      <w:r>
        <w:t xml:space="preserve">Slijedom navedenog istu je trebalo odbaciti kao nepravodobnu, temeljem odredbe čl. 358. st. 1. i st. 2. Zakona o parničnom postupku </w:t>
      </w:r>
      <w:r w:rsidRPr="00222180">
        <w:t>(Narodne novine broj 53/91, 91/92, 112/99, 88/01,117/03, 88/05, 84/08, 123/08, 57/11 i 25/13; dalje ZPP)</w:t>
      </w:r>
      <w:r>
        <w:t>, a koji se primjenjuje sukladno odredbi čl. 10. Stečajnog zakona.</w:t>
      </w:r>
    </w:p>
    <w:p w:rsidRDefault="00413154" w:rsidP="00413154" w:rsidR="00413154" w:rsidRPr="00AC5DB3">
      <w:pPr>
        <w:ind w:firstLine="708"/>
        <w:jc w:val="both"/>
      </w:pPr>
    </w:p>
    <w:p w:rsidRDefault="000E3B4A" w:rsidP="00E652A0" w:rsidR="000E3B4A" w:rsidRPr="00896659">
      <w:pPr>
        <w:jc w:val="center"/>
      </w:pPr>
      <w:r w:rsidRPr="00896659">
        <w:t>U Zadru</w:t>
      </w:r>
      <w:r w:rsidR="00E652A0" w:rsidRPr="00896659">
        <w:t xml:space="preserve"> </w:t>
      </w:r>
      <w:r w:rsidR="00413154">
        <w:t>5</w:t>
      </w:r>
      <w:r w:rsidR="001913DB">
        <w:t xml:space="preserve">. </w:t>
      </w:r>
      <w:r w:rsidR="00413154">
        <w:t>studenog</w:t>
      </w:r>
      <w:r w:rsidR="001913DB">
        <w:t xml:space="preserve"> </w:t>
      </w:r>
      <w:r w:rsidR="00E652A0" w:rsidRPr="00896659">
        <w:t>201</w:t>
      </w:r>
      <w:r w:rsidR="00413154">
        <w:t>8</w:t>
      </w:r>
      <w:r w:rsidR="00E652A0" w:rsidRPr="00896659">
        <w:t xml:space="preserve">. </w:t>
      </w:r>
    </w:p>
    <w:p w:rsidRDefault="000E3B4A" w:rsidP="00EA6F27" w:rsidR="000E3B4A" w:rsidRPr="00896659">
      <w:pPr>
        <w:jc w:val="both"/>
      </w:pPr>
    </w:p>
    <w:p w:rsidRDefault="000F2789" w:rsidP="000F2789" w:rsidR="000F2789" w:rsidRPr="006F3E15">
      <w:r w:rsidRPr="006F3E15">
        <w:t>Za točnost otpravka-o</w:t>
      </w:r>
      <w:r>
        <w:t>vlaštena službenica</w:t>
      </w:r>
      <w:r>
        <w:tab/>
      </w:r>
      <w:r>
        <w:tab/>
      </w:r>
      <w:r>
        <w:tab/>
      </w:r>
      <w:r>
        <w:tab/>
      </w:r>
      <w:r>
        <w:tab/>
        <w:t xml:space="preserve"> </w:t>
      </w:r>
      <w:r>
        <w:tab/>
        <w:t xml:space="preserve">        </w:t>
      </w:r>
      <w:r w:rsidRPr="006F3E15">
        <w:t>Sutkinja</w:t>
      </w:r>
    </w:p>
    <w:p w:rsidRDefault="000F2789" w:rsidP="000F2789" w:rsidR="000F2789" w:rsidRPr="006F3E15">
      <w:r w:rsidRPr="006F3E15">
        <w:t xml:space="preserve">Kristina Njegovan </w:t>
      </w:r>
      <w:r w:rsidRPr="006F3E15">
        <w:tab/>
      </w:r>
      <w:r w:rsidRPr="006F3E15">
        <w:tab/>
      </w:r>
      <w:r w:rsidRPr="006F3E15">
        <w:tab/>
      </w:r>
      <w:r w:rsidRPr="006F3E15">
        <w:tab/>
      </w:r>
      <w:r w:rsidRPr="006F3E15">
        <w:tab/>
      </w:r>
      <w:r w:rsidRPr="006F3E15">
        <w:tab/>
      </w:r>
      <w:r w:rsidRPr="006F3E15">
        <w:tab/>
      </w:r>
      <w:r w:rsidRPr="006F3E15">
        <w:tab/>
        <w:t xml:space="preserve">   </w:t>
      </w:r>
      <w:r>
        <w:t xml:space="preserve">  </w:t>
      </w:r>
      <w:r w:rsidRPr="006F3E15">
        <w:t>Ana Markač, v.r.</w:t>
      </w:r>
    </w:p>
    <w:p w:rsidRDefault="000F2789" w:rsidP="000F2789" w:rsidR="000F2789" w:rsidRPr="006F3E15"/>
    <w:p w:rsidRDefault="00D843BA" w:rsidP="000F2789" w:rsidR="00D843BA" w:rsidRPr="00896659">
      <w:pPr>
        <w:ind w:firstLine="708" w:left="7080"/>
        <w:jc w:val="center"/>
      </w:pPr>
    </w:p>
    <w:p w:rsidRDefault="000E3B4A" w:rsidP="00EA6F27" w:rsidR="000E3B4A" w:rsidRPr="00896659">
      <w:pPr>
        <w:jc w:val="both"/>
      </w:pPr>
      <w:r w:rsidRPr="00896659">
        <w:t>POUKA O PRAVNOM LIJEKU</w:t>
      </w:r>
    </w:p>
    <w:p w:rsidRDefault="000E3B4A" w:rsidP="00C94569" w:rsidR="000E3B4A" w:rsidRPr="00896659">
      <w:pPr>
        <w:ind w:firstLine="708"/>
        <w:jc w:val="both"/>
      </w:pPr>
      <w:r w:rsidRPr="00896659">
        <w:t xml:space="preserve">Protiv ovoga rješenja može se </w:t>
      </w:r>
      <w:r w:rsidR="00C94569" w:rsidRPr="00896659">
        <w:t xml:space="preserve">podnijeti </w:t>
      </w:r>
      <w:r w:rsidRPr="00896659">
        <w:t xml:space="preserve">žalba u roku od 8 </w:t>
      </w:r>
      <w:r w:rsidR="00C94569" w:rsidRPr="00896659">
        <w:t xml:space="preserve">(osam) </w:t>
      </w:r>
      <w:r w:rsidRPr="00896659">
        <w:t xml:space="preserve">dana od dostave pisanog otpravka istog, putem ovog suda u </w:t>
      </w:r>
      <w:r w:rsidR="00D843BA" w:rsidRPr="00896659">
        <w:t>3 (</w:t>
      </w:r>
      <w:r w:rsidRPr="00896659">
        <w:t>tri</w:t>
      </w:r>
      <w:r w:rsidR="00D843BA" w:rsidRPr="00896659">
        <w:t>)</w:t>
      </w:r>
      <w:r w:rsidRPr="00896659">
        <w:t xml:space="preserve"> istovjetna primjerka (čl. 12. i čl. 19. SZ-a). O žalbi odlučuje Visoki trgovački sud Republike Hrvatske</w:t>
      </w:r>
      <w:r w:rsidR="00C94569" w:rsidRPr="00896659">
        <w:t>.</w:t>
      </w:r>
    </w:p>
    <w:p w:rsidRDefault="000E3B4A" w:rsidP="00EA6F27" w:rsidR="000E3B4A" w:rsidRPr="00896659">
      <w:pPr>
        <w:jc w:val="both"/>
      </w:pPr>
    </w:p>
    <w:p w:rsidRDefault="00265E83" w:rsidP="00D843BA" w:rsidR="00265E83">
      <w:pPr>
        <w:ind w:firstLine="360"/>
        <w:jc w:val="both"/>
      </w:pPr>
    </w:p>
    <w:sectPr w:rsidSect="007945D9" w:rsidR="00265E83">
      <w:headerReference w:type="even" r:id="rId10"/>
      <w:headerReference w:type="default" r:id="rId11"/>
      <w:headerReference w:type="first" r:id="rId12"/>
      <w:pgSz w:h="16838" w:w="11906"/>
      <w:pgMar w:gutter="0" w:footer="708" w:header="708" w:left="1417" w:bottom="993"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237" w:rsidR="00AA5237">
      <w:r>
        <w:separator/>
      </w:r>
    </w:p>
  </w:endnote>
  <w:endnote w:id="0" w:type="continuationSeparator">
    <w:p w:rsidRDefault="00AA5237" w:rsidR="00AA52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237" w:rsidR="00AA5237">
      <w:r>
        <w:separator/>
      </w:r>
    </w:p>
  </w:footnote>
  <w:footnote w:id="0" w:type="continuationSeparator">
    <w:p w:rsidRDefault="00AA5237" w:rsidR="00AA52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23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2193">
      <w:rPr>
        <w:rStyle w:val="Brojstranice"/>
        <w:noProof/>
      </w:rPr>
      <w:t>2</w:t>
    </w:r>
    <w:r>
      <w:rPr>
        <w:rStyle w:val="Brojstranice"/>
      </w:rPr>
      <w:fldChar w:fldCharType="end"/>
    </w:r>
  </w:p>
  <w:p w:rsidRDefault="00410466" w:rsidP="00E652A0" w:rsidR="00E652A0" w:rsidRPr="00EA6F27">
    <w:pPr>
      <w:jc w:val="right"/>
      <w:rPr>
        <w:sz w:val="22"/>
        <w:szCs w:val="22"/>
      </w:rPr>
    </w:pPr>
    <w:r>
      <w:rPr>
        <w:sz w:val="22"/>
        <w:szCs w:val="22"/>
      </w:rPr>
      <w:t>Poslovni broj: 2 Stž-</w:t>
    </w:r>
    <w:r w:rsidR="00413154">
      <w:rPr>
        <w:sz w:val="22"/>
        <w:szCs w:val="22"/>
      </w:rPr>
      <w:t>3/2018-8</w:t>
    </w:r>
  </w:p>
  <w:p w:rsidRDefault="00AA5237" w:rsidP="00871D83" w:rsidR="00AA5237" w:rsidRPr="00BE1154">
    <w:pPr>
      <w:jc w:val="right"/>
    </w:pPr>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F27" w:rsidP="00EA6F27" w:rsidR="00EA6F27" w:rsidRPr="00EA6F27">
    <w:pPr>
      <w:jc w:val="right"/>
      <w:rPr>
        <w:sz w:val="22"/>
        <w:szCs w:val="22"/>
      </w:rPr>
    </w:pPr>
    <w:r w:rsidRPr="00EA6F27">
      <w:rPr>
        <w:sz w:val="22"/>
        <w:szCs w:val="22"/>
      </w:rPr>
      <w:t>P</w:t>
    </w:r>
    <w:r w:rsidR="007D6A43">
      <w:rPr>
        <w:sz w:val="22"/>
        <w:szCs w:val="22"/>
      </w:rPr>
      <w:t>oslovni broj: 2 Stž-</w:t>
    </w:r>
    <w:r w:rsidR="00705D31">
      <w:rPr>
        <w:sz w:val="22"/>
        <w:szCs w:val="22"/>
      </w:rPr>
      <w:t>3/2018-8</w:t>
    </w:r>
  </w:p>
  <w:p w:rsidRDefault="00EA6F27" w:rsidP="00EA6F27" w:rsidR="00EA6F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3767759"/>
    <w:multiLevelType w:val="hybridMultilevel"/>
    <w:tmpl w:val="66C4D5C2"/>
    <w:lvl w:tplc="C49E5446" w:ilvl="0">
      <w:start w:val="2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637A"/>
    <w:rsid w:val="0001684A"/>
    <w:rsid w:val="00017BA9"/>
    <w:rsid w:val="00024FE0"/>
    <w:rsid w:val="000455F4"/>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0F2789"/>
    <w:rsid w:val="001030FD"/>
    <w:rsid w:val="0010473C"/>
    <w:rsid w:val="00104AC8"/>
    <w:rsid w:val="001062F4"/>
    <w:rsid w:val="00106EA8"/>
    <w:rsid w:val="001357C2"/>
    <w:rsid w:val="001371D6"/>
    <w:rsid w:val="00147DE6"/>
    <w:rsid w:val="001537CE"/>
    <w:rsid w:val="0015425E"/>
    <w:rsid w:val="00157784"/>
    <w:rsid w:val="00171FB9"/>
    <w:rsid w:val="001742EE"/>
    <w:rsid w:val="00177BF1"/>
    <w:rsid w:val="00180627"/>
    <w:rsid w:val="001821E3"/>
    <w:rsid w:val="00187FC3"/>
    <w:rsid w:val="001913DB"/>
    <w:rsid w:val="00193657"/>
    <w:rsid w:val="001A4E75"/>
    <w:rsid w:val="001A6833"/>
    <w:rsid w:val="001A68E8"/>
    <w:rsid w:val="001C2B01"/>
    <w:rsid w:val="001C2BC7"/>
    <w:rsid w:val="001C53DB"/>
    <w:rsid w:val="001E5DED"/>
    <w:rsid w:val="001F2E34"/>
    <w:rsid w:val="00200A63"/>
    <w:rsid w:val="00204309"/>
    <w:rsid w:val="00204B19"/>
    <w:rsid w:val="00213FC6"/>
    <w:rsid w:val="0021518B"/>
    <w:rsid w:val="00220212"/>
    <w:rsid w:val="00236C6A"/>
    <w:rsid w:val="002432EA"/>
    <w:rsid w:val="00251DB9"/>
    <w:rsid w:val="00254DBF"/>
    <w:rsid w:val="00265E83"/>
    <w:rsid w:val="002765A5"/>
    <w:rsid w:val="00284B9C"/>
    <w:rsid w:val="002A1020"/>
    <w:rsid w:val="002A659C"/>
    <w:rsid w:val="002A6E5F"/>
    <w:rsid w:val="002A7B2F"/>
    <w:rsid w:val="002A7FE2"/>
    <w:rsid w:val="002B0D69"/>
    <w:rsid w:val="002B5E36"/>
    <w:rsid w:val="002B72E4"/>
    <w:rsid w:val="002C1434"/>
    <w:rsid w:val="002C4929"/>
    <w:rsid w:val="002E0C25"/>
    <w:rsid w:val="002E7187"/>
    <w:rsid w:val="002F20D0"/>
    <w:rsid w:val="002F4BE9"/>
    <w:rsid w:val="0031086B"/>
    <w:rsid w:val="003123F8"/>
    <w:rsid w:val="0031644E"/>
    <w:rsid w:val="00316882"/>
    <w:rsid w:val="00331E00"/>
    <w:rsid w:val="003325F1"/>
    <w:rsid w:val="0033612A"/>
    <w:rsid w:val="003441DB"/>
    <w:rsid w:val="00377956"/>
    <w:rsid w:val="0038575A"/>
    <w:rsid w:val="00393A5F"/>
    <w:rsid w:val="00394DCC"/>
    <w:rsid w:val="003B1717"/>
    <w:rsid w:val="003B17EE"/>
    <w:rsid w:val="003B207D"/>
    <w:rsid w:val="003B51BB"/>
    <w:rsid w:val="003C01D9"/>
    <w:rsid w:val="003C111C"/>
    <w:rsid w:val="003C5162"/>
    <w:rsid w:val="003C58EA"/>
    <w:rsid w:val="003D0523"/>
    <w:rsid w:val="003D7466"/>
    <w:rsid w:val="003F1185"/>
    <w:rsid w:val="003F118A"/>
    <w:rsid w:val="003F42CE"/>
    <w:rsid w:val="003F5D2D"/>
    <w:rsid w:val="003F63E4"/>
    <w:rsid w:val="003F6FE8"/>
    <w:rsid w:val="004031FD"/>
    <w:rsid w:val="00404E55"/>
    <w:rsid w:val="00410466"/>
    <w:rsid w:val="004126FF"/>
    <w:rsid w:val="00413154"/>
    <w:rsid w:val="004141DD"/>
    <w:rsid w:val="00422A77"/>
    <w:rsid w:val="00423912"/>
    <w:rsid w:val="0042650A"/>
    <w:rsid w:val="00431416"/>
    <w:rsid w:val="00432578"/>
    <w:rsid w:val="00434812"/>
    <w:rsid w:val="00440B05"/>
    <w:rsid w:val="0044257A"/>
    <w:rsid w:val="00445D48"/>
    <w:rsid w:val="004514CA"/>
    <w:rsid w:val="0046263C"/>
    <w:rsid w:val="00463398"/>
    <w:rsid w:val="004647EF"/>
    <w:rsid w:val="0047031C"/>
    <w:rsid w:val="004926D6"/>
    <w:rsid w:val="0049523C"/>
    <w:rsid w:val="004A5D4D"/>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40C2"/>
    <w:rsid w:val="00544CDB"/>
    <w:rsid w:val="00552ACF"/>
    <w:rsid w:val="00571AD1"/>
    <w:rsid w:val="00572080"/>
    <w:rsid w:val="005759FC"/>
    <w:rsid w:val="00583030"/>
    <w:rsid w:val="00584E27"/>
    <w:rsid w:val="00597207"/>
    <w:rsid w:val="005B7899"/>
    <w:rsid w:val="005C061E"/>
    <w:rsid w:val="005D1971"/>
    <w:rsid w:val="005E264F"/>
    <w:rsid w:val="005E6FD0"/>
    <w:rsid w:val="005F005F"/>
    <w:rsid w:val="005F46A2"/>
    <w:rsid w:val="005F4B27"/>
    <w:rsid w:val="00614882"/>
    <w:rsid w:val="00624EE7"/>
    <w:rsid w:val="00630229"/>
    <w:rsid w:val="00635E90"/>
    <w:rsid w:val="006374BA"/>
    <w:rsid w:val="00645538"/>
    <w:rsid w:val="00651C48"/>
    <w:rsid w:val="0066155F"/>
    <w:rsid w:val="00670B34"/>
    <w:rsid w:val="00670F33"/>
    <w:rsid w:val="00672754"/>
    <w:rsid w:val="00681B49"/>
    <w:rsid w:val="00685B9B"/>
    <w:rsid w:val="006919B3"/>
    <w:rsid w:val="006961A1"/>
    <w:rsid w:val="00697464"/>
    <w:rsid w:val="006A0EBB"/>
    <w:rsid w:val="006A5EFE"/>
    <w:rsid w:val="006B18C9"/>
    <w:rsid w:val="006B4E61"/>
    <w:rsid w:val="006B5DE1"/>
    <w:rsid w:val="006D47A2"/>
    <w:rsid w:val="00705D31"/>
    <w:rsid w:val="007206CE"/>
    <w:rsid w:val="00722809"/>
    <w:rsid w:val="0072570A"/>
    <w:rsid w:val="00745C8F"/>
    <w:rsid w:val="00747D9A"/>
    <w:rsid w:val="0075628E"/>
    <w:rsid w:val="00757809"/>
    <w:rsid w:val="00764B55"/>
    <w:rsid w:val="00785980"/>
    <w:rsid w:val="007945D9"/>
    <w:rsid w:val="007C0700"/>
    <w:rsid w:val="007C0A3B"/>
    <w:rsid w:val="007D6501"/>
    <w:rsid w:val="007D6A43"/>
    <w:rsid w:val="007D76E3"/>
    <w:rsid w:val="00821286"/>
    <w:rsid w:val="008276F1"/>
    <w:rsid w:val="008455B6"/>
    <w:rsid w:val="008503D7"/>
    <w:rsid w:val="00862CC5"/>
    <w:rsid w:val="00871D83"/>
    <w:rsid w:val="00877CC0"/>
    <w:rsid w:val="0088334D"/>
    <w:rsid w:val="00891623"/>
    <w:rsid w:val="0089419D"/>
    <w:rsid w:val="00896659"/>
    <w:rsid w:val="008B07FB"/>
    <w:rsid w:val="008B5890"/>
    <w:rsid w:val="008C078D"/>
    <w:rsid w:val="008C26F9"/>
    <w:rsid w:val="008C3132"/>
    <w:rsid w:val="008D4452"/>
    <w:rsid w:val="008E112B"/>
    <w:rsid w:val="008E4276"/>
    <w:rsid w:val="008E730C"/>
    <w:rsid w:val="008F04ED"/>
    <w:rsid w:val="008F77CD"/>
    <w:rsid w:val="009007A7"/>
    <w:rsid w:val="0090774A"/>
    <w:rsid w:val="009134E1"/>
    <w:rsid w:val="009159AB"/>
    <w:rsid w:val="0091725C"/>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A01095"/>
    <w:rsid w:val="00A13C19"/>
    <w:rsid w:val="00A241EB"/>
    <w:rsid w:val="00A269D4"/>
    <w:rsid w:val="00A5362F"/>
    <w:rsid w:val="00A61301"/>
    <w:rsid w:val="00A631F2"/>
    <w:rsid w:val="00A725FD"/>
    <w:rsid w:val="00A73C9A"/>
    <w:rsid w:val="00A875CC"/>
    <w:rsid w:val="00A91121"/>
    <w:rsid w:val="00A95955"/>
    <w:rsid w:val="00A9699A"/>
    <w:rsid w:val="00AA2193"/>
    <w:rsid w:val="00AA5237"/>
    <w:rsid w:val="00AB0BE2"/>
    <w:rsid w:val="00AB42D5"/>
    <w:rsid w:val="00AC3E5E"/>
    <w:rsid w:val="00AC5DB3"/>
    <w:rsid w:val="00AC6312"/>
    <w:rsid w:val="00AC7F62"/>
    <w:rsid w:val="00AD561D"/>
    <w:rsid w:val="00AE466F"/>
    <w:rsid w:val="00AE6E8D"/>
    <w:rsid w:val="00B002EE"/>
    <w:rsid w:val="00B00B3A"/>
    <w:rsid w:val="00B03ACB"/>
    <w:rsid w:val="00B4016E"/>
    <w:rsid w:val="00B40D38"/>
    <w:rsid w:val="00B41A83"/>
    <w:rsid w:val="00B541D9"/>
    <w:rsid w:val="00B604B0"/>
    <w:rsid w:val="00B81B78"/>
    <w:rsid w:val="00B81EFE"/>
    <w:rsid w:val="00B96E05"/>
    <w:rsid w:val="00BA5A80"/>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670BA"/>
    <w:rsid w:val="00C715F6"/>
    <w:rsid w:val="00C758AA"/>
    <w:rsid w:val="00C81A6A"/>
    <w:rsid w:val="00C84E20"/>
    <w:rsid w:val="00C94569"/>
    <w:rsid w:val="00CA3E6B"/>
    <w:rsid w:val="00CA6E9D"/>
    <w:rsid w:val="00CD7763"/>
    <w:rsid w:val="00CE3FDA"/>
    <w:rsid w:val="00CE730F"/>
    <w:rsid w:val="00CF1460"/>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8342C"/>
    <w:rsid w:val="00D843BA"/>
    <w:rsid w:val="00D92DF0"/>
    <w:rsid w:val="00D94D07"/>
    <w:rsid w:val="00D96FA0"/>
    <w:rsid w:val="00DA6554"/>
    <w:rsid w:val="00DB5D7B"/>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EF7DBC"/>
    <w:rsid w:val="00F04A4D"/>
    <w:rsid w:val="00F34B4B"/>
    <w:rsid w:val="00F35619"/>
    <w:rsid w:val="00F36175"/>
    <w:rsid w:val="00F5467F"/>
    <w:rsid w:val="00F56EE3"/>
    <w:rsid w:val="00F57FAC"/>
    <w:rsid w:val="00F613F6"/>
    <w:rsid w:val="00F63692"/>
    <w:rsid w:val="00F65D84"/>
    <w:rsid w:val="00F8123B"/>
    <w:rsid w:val="00F83A54"/>
    <w:rsid w:val="00F87118"/>
    <w:rsid w:val="00FA3510"/>
    <w:rsid w:val="00FB199B"/>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B4016E"/>
    <w:rPr>
      <w:color w:val="808080"/>
      <w:bdr w:space="0" w:sz="0" w:color="auto" w:val="none"/>
      <w:shd w:fill="auto" w:color="auto" w:val="clear"/>
    </w:rPr>
  </w:style>
  <w:style w:customStyle="true" w:styleId="eSPISCCParagraphDefaultFont" w:type="character">
    <w:name w:val="eSPIS_CC_Paragraph Default Font"/>
    <w:basedOn w:val="Zadanifontodlomka"/>
    <w:rsid w:val="00B401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016E"/>
    <w:rPr>
      <w:bdr w:space="0" w:sz="0" w:color="auto" w:val="none"/>
      <w:shd w:fill="FFFFCC" w:color="auto" w:val="clear"/>
      <w:lang w:val="hr-HR"/>
    </w:rPr>
  </w:style>
  <w:style w:customStyle="true" w:styleId="PozadinaSvijetloCrvena" w:type="character">
    <w:name w:val="Pozadina_SvijetloCrvena"/>
    <w:basedOn w:val="eSPISCCParagraphDefaultFont"/>
    <w:rsid w:val="00B401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01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B4016E"/>
    <w:rPr>
      <w:color w:val="808080"/>
      <w:bdr w:color="auto" w:space="0" w:sz="0" w:val="none"/>
      <w:shd w:color="auto" w:fill="auto" w:val="clear"/>
    </w:rPr>
  </w:style>
  <w:style w:customStyle="1" w:styleId="eSPISCCParagraphDefaultFont" w:type="character">
    <w:name w:val="eSPIS_CC_Paragraph Default Font"/>
    <w:basedOn w:val="Zadanifontodlomka"/>
    <w:rsid w:val="00B401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016E"/>
    <w:rPr>
      <w:bdr w:color="auto" w:space="0" w:sz="0" w:val="none"/>
      <w:shd w:color="auto" w:fill="FFFFCC" w:val="clear"/>
      <w:lang w:val="hr-HR"/>
    </w:rPr>
  </w:style>
  <w:style w:customStyle="1" w:styleId="PozadinaSvijetloCrvena" w:type="character">
    <w:name w:val="Pozadina_SvijetloCrvena"/>
    <w:basedOn w:val="eSPISCCParagraphDefaultFont"/>
    <w:rsid w:val="00B401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01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kolovoza 2018.</izvorni_sadrzaj>
    <derivirana_varijabla naziv="DomainObject.Predmet.DatumRjesavanja_1">9.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Stž-3/2018</izvorni_sadrzaj>
    <derivirana_varijabla naziv="DomainObject.Predmet.OznakaBroj_1">Stž-3/2018</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uz St-138/18</izvorni_sadrzaj>
    <derivirana_varijabla naziv="DomainObject.Predmet.PrimjedbaSuca_1">uz St-138/18</derivirana_varijabla>
  </DomainObject.Predmet.PrimjedbaSuca>
  <DomainObject.Predmet.ProtustrankaFormated>
    <izvorni_sadrzaj>  SMART ENERGY ŠIBENIK j.d.o.o. za proizvodnju električne energije</izvorni_sadrzaj>
    <derivirana_varijabla naziv="DomainObject.Predmet.ProtustrankaFormated_1">  SMART ENERGY ŠIBENIK j.d.o.o. za proizvodnju električne energije</derivirana_varijabla>
  </DomainObject.Predmet.ProtustrankaFormated>
  <DomainObject.Predmet.ProtustrankaFormatedOIB>
    <izvorni_sadrzaj>  SMART ENERGY ŠIBENIK j.d.o.o. za proizvodnju električne energije, OIB 59462961274</izvorni_sadrzaj>
    <derivirana_varijabla naziv="DomainObject.Predmet.ProtustrankaFormatedOIB_1">  SMART ENERGY ŠIBENIK j.d.o.o. za proizvodnju električne energije, OIB 59462961274</derivirana_varijabla>
  </DomainObject.Predmet.ProtustrankaFormatedOIB>
  <DomainObject.Predmet.ProtustrankaFormatedWithAdress>
    <izvorni_sadrzaj> SMART ENERGY ŠIBENIK j.d.o.o. za proizvodnju električne energije, Zagrađe 14 , 22000 Šibenik</izvorni_sadrzaj>
    <derivirana_varijabla naziv="DomainObject.Predmet.ProtustrankaFormatedWithAdress_1"> SMART ENERGY ŠIBENIK j.d.o.o. za proizvodnju električne energije, Zagrađe 14 , 22000 Šibenik</derivirana_varijabla>
  </DomainObject.Predmet.ProtustrankaFormatedWithAdress>
  <DomainObject.Predmet.ProtustrankaFormatedWithAdressOIB>
    <izvorni_sadrzaj> SMART ENERGY ŠIBENIK j.d.o.o. za proizvodnju električne energije, OIB 59462961274, Zagrađe 14 , 22000 Šibenik</izvorni_sadrzaj>
    <derivirana_varijabla naziv="DomainObject.Predmet.ProtustrankaFormatedWithAdressOIB_1"> SMART ENERGY ŠIBENIK j.d.o.o. za proizvodnju električne energije, OIB 59462961274, Zagrađe 14 , 22000 Šibenik</derivirana_varijabla>
  </DomainObject.Predmet.ProtustrankaFormatedWithAdressOIB>
  <DomainObject.Predmet.ProtustrankaWithAdress>
    <izvorni_sadrzaj>SMART ENERGY ŠIBENIK j.d.o.o. za proizvodnju električne energije Zagrađe 14 , 22000 Šibenik</izvorni_sadrzaj>
    <derivirana_varijabla naziv="DomainObject.Predmet.ProtustrankaWithAdress_1">SMART ENERGY ŠIBENIK j.d.o.o. za proizvodnju električne energije Zagrađe 14 , 22000 Šibenik</derivirana_varijabla>
  </DomainObject.Predmet.ProtustrankaWithAdress>
  <DomainObject.Predmet.ProtustrankaWithAdressOIB>
    <izvorni_sadrzaj>SMART ENERGY ŠIBENIK j.d.o.o. za proizvodnju električne energije, OIB 59462961274, Zagrađe 14 , 22000 Šibenik</izvorni_sadrzaj>
    <derivirana_varijabla naziv="DomainObject.Predmet.ProtustrankaWithAdressOIB_1">SMART ENERGY ŠIBENIK j.d.o.o. za proizvodnju električne energije, OIB 59462961274, Zagrađe 14 , 22000 Šibenik</derivirana_varijabla>
  </DomainObject.Predmet.ProtustrankaWithAdressOIB>
  <DomainObject.Predmet.ProtustrankaNazivFormated>
    <izvorni_sadrzaj>SMART ENERGY ŠIBENIK j.d.o.o. za proizvodnju električne energije</izvorni_sadrzaj>
    <derivirana_varijabla naziv="DomainObject.Predmet.ProtustrankaNazivFormated_1">SMART ENERGY ŠIBENIK j.d.o.o. za proizvodnju električne energije</derivirana_varijabla>
  </DomainObject.Predmet.ProtustrankaNazivFormated>
  <DomainObject.Predmet.ProtustrankaNazivFormatedOIB>
    <izvorni_sadrzaj>SMART ENERGY ŠIBENIK j.d.o.o. za proizvodnju električne energije, OIB 59462961274</izvorni_sadrzaj>
    <derivirana_varijabla naziv="DomainObject.Predmet.ProtustrankaNazivFormatedOIB_1">SMART ENERGY ŠIBENIK j.d.o.o. za proizvodnju električne energije, OIB 59462961274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SMART ENERGY ŠIBENIK j.d.o.o. za proizvodnju električne energije</item>
    </izvorni_sadrzaj>
    <derivirana_varijabla naziv="DomainObject.Predmet.ProtuStrankaListFormated_1">
      <item>SMART ENERGY ŠIBENIK j.d.o.o. za proizvodnju električne energije</item>
    </derivirana_varijabla>
  </DomainObject.Predmet.ProtuStrankaListFormated>
  <DomainObject.Predmet.ProtuStrankaListFormatedOIB>
    <izvorni_sadrzaj>
      <item>SMART ENERGY ŠIBENIK j.d.o.o. za proizvodnju električne energije, OIB 59462961274</item>
    </izvorni_sadrzaj>
    <derivirana_varijabla naziv="DomainObject.Predmet.ProtuStrankaListFormatedOIB_1">
      <item>SMART ENERGY ŠIBENIK j.d.o.o. za proizvodnju električne energije, OIB 59462961274</item>
    </derivirana_varijabla>
  </DomainObject.Predmet.ProtuStrankaListFormatedOIB>
  <DomainObject.Predmet.ProtuStrankaListFormatedWithAdress>
    <izvorni_sadrzaj>
      <item>SMART ENERGY ŠIBENIK j.d.o.o. za proizvodnju električne energije, Zagrađe 14 , 22000 Šibenik</item>
    </izvorni_sadrzaj>
    <derivirana_varijabla naziv="DomainObject.Predmet.ProtuStrankaListFormatedWithAdress_1">
      <item>SMART ENERGY ŠIBENIK j.d.o.o. za proizvodnju električne energije, Zagrađe 14 , 22000 Šibenik</item>
    </derivirana_varijabla>
  </DomainObject.Predmet.ProtuStrankaListFormatedWithAdress>
  <DomainObject.Predmet.ProtuStrankaListFormatedWithAdressOIB>
    <izvorni_sadrzaj>
      <item>SMART ENERGY ŠIBENIK j.d.o.o. za proizvodnju električne energije, OIB 59462961274, Zagrađe 14 , 22000 Šibenik</item>
    </izvorni_sadrzaj>
    <derivirana_varijabla naziv="DomainObject.Predmet.ProtuStrankaListFormatedWithAdressOIB_1">
      <item>SMART ENERGY ŠIBENIK j.d.o.o. za proizvodnju električne energije, OIB 59462961274, Zagrađe 14 , 22000 Šibenik</item>
    </derivirana_varijabla>
  </DomainObject.Predmet.ProtuStrankaListFormatedWithAdressOIB>
  <DomainObject.Predmet.ProtuStrankaListNazivFormated>
    <izvorni_sadrzaj>
      <item>SMART ENERGY ŠIBENIK j.d.o.o. za proizvodnju električne energije</item>
    </izvorni_sadrzaj>
    <derivirana_varijabla naziv="DomainObject.Predmet.ProtuStrankaListNazivFormated_1">
      <item>SMART ENERGY ŠIBENIK j.d.o.o. za proizvodnju električne energije</item>
    </derivirana_varijabla>
  </DomainObject.Predmet.ProtuStrankaListNazivFormated>
  <DomainObject.Predmet.ProtuStrankaListNazivFormatedOIB>
    <izvorni_sadrzaj>
      <item>SMART ENERGY ŠIBENIK j.d.o.o. za proizvodnju električne energije, OIB 59462961274</item>
    </izvorni_sadrzaj>
    <derivirana_varijabla naziv="DomainObject.Predmet.ProtuStrankaListNazivFormatedOIB_1">
      <item>SMART ENERGY ŠIBENIK j.d.o.o. za proizvodnju električne energije, OIB 59462961274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SMART ENERGY ŠIBENIK j.d.o.o. za proizvodnju električne energije</izvorni_sadrzaj>
    <derivirana_varijabla naziv="DomainObject.Predmet.ProtustrankaIDrugi_1">SMART ENERGY ŠIBENIK j.d.o.o. za proizvodnju električne energije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SMART ENERGY ŠIBENIK j.d.o.o. za proizvodnju električne energije, OIB 59462961274, Zagrađe 14 , 22000 Šibenik</izvorni_sadrzaj>
    <derivirana_varijabla naziv="DomainObject.Predmet.ProtustrankaIDrugiAdressOIB_1">SMART ENERGY ŠIBENIK j.d.o.o. za proizvodnju električne energije, OIB 59462961274, Zagrađe 14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srpnja 2018.</izvorni_sadrzaj>
    <derivirana_varijabla naziv="DomainObject.Predmet.OdlukaRjesenje.DatumDonosenjaOdluke_1">31.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Stž-3/2018-3</izvorni_sadrzaj>
    <derivirana_varijabla naziv="DomainObject.Predmet.OdlukaRjesenje.Oznaka_1">Stž-3/2018-3</derivirana_varijabla>
  </DomainObject.Predmet.OdlukaRjesenje.Oznaka>
  <DomainObject.Predmet.SudioniciListNaziv>
    <izvorni_sadrzaj>
      <item>SMART ENERGY ŠIBENIK j.d.o.o. za proizvodnju električne energije</item>
      <item>FINA - Podružnica Šibenik</item>
    </izvorni_sadrzaj>
    <derivirana_varijabla naziv="DomainObject.Predmet.SudioniciListNaziv_1">
      <item>SMART ENERGY ŠIBENIK j.d.o.o. za proizvodnju električne energije</item>
      <item>FINA - Podružnica Šibenik</item>
    </derivirana_varijabla>
  </DomainObject.Predmet.SudioniciListNaziv>
  <DomainObject.Predmet.SudioniciListAdressOIB>
    <izvorni_sadrzaj>
      <item>SMART ENERGY ŠIBENIK j.d.o.o. za proizvodnju električne energije, OIB 59462961274, Zagrađe 14 ,22000 Šibenik</item>
      <item>FINA - Podružnica Šibenik, OIB 85821130368, Perivoj L. Marune 1,22000 Šibenik</item>
    </izvorni_sadrzaj>
    <derivirana_varijabla naziv="DomainObject.Predmet.SudioniciListAdressOIB_1">
      <item>SMART ENERGY ŠIBENIK j.d.o.o. za proizvodnju električne energije, OIB 59462961274, Zagrađe 14 ,22000 Šibenik</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59462961274</item>
      <item>, OIB 85821130368</item>
    </izvorni_sadrzaj>
    <derivirana_varijabla naziv="DomainObject.Predmet.SudioniciListNazivOIB_1">
      <item>, OIB 59462961274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St-138/2018</izvorni_sadrzaj>
    <derivirana_varijabla naziv="DomainObject.Predmet.OznakaNizestupanjskogPredmeta_1">St-138/2018</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srpnja 2018.</izvorni_sadrzaj>
    <derivirana_varijabla naziv="DomainObject.PredzadnjaOdlukaIzPredmeta.DatumDonosenjaOdluke_1">31. srpnja 2018.</derivirana_varijabla>
  </DomainObject.PredzadnjaOdlukaIzPredmeta.DatumDonosenjaOdluke>
  <DomainObject.PredzadnjaOdlukaIzPredmeta.Oznaka>
    <izvorni_sadrzaj>Stž-3/2018-3</izvorni_sadrzaj>
    <derivirana_varijabla naziv="DomainObject.PredzadnjaOdlukaIzPredmeta.Oznaka_1">Stž-3/2018-3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F47D1E-1138-4556-A303-0D7CBB7D51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913</properties:Words>
  <properties:Characters>4947</properties:Characters>
  <properties:Lines>98</properties:Lines>
  <properties:Paragraphs>27</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2018-11-05T12:30:00Z</dcterms:created>
  <dc:creator>Administrator</dc:creator>
  <cp:lastModifiedBy>Merlina Klišmanić</cp:lastModifiedBy>
  <cp:lastPrinted>2018-11-05T14:14:00Z</cp:lastPrinted>
  <dcterms:modified xmlns:xsi="http://www.w3.org/2001/XMLSchema-instance" xsi:type="dcterms:W3CDTF">2018-11-05T14:18:00Z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žalba (Stž_3-2018_odbacuje_se_žalba_kao_nepravodobna_docx.docx)</vt:lpwstr>
  </prop:property>
  <prop:property name="CC_coloring" pid="4" fmtid="{D5CDD505-2E9C-101B-9397-08002B2CF9AE}">
    <vt:bool>false</vt:bool>
  </prop:property>
  <prop:property name="BrojStranica" pid="5" fmtid="{D5CDD505-2E9C-101B-9397-08002B2CF9AE}">
    <vt:i4>2</vt:i4>
  </prop:property>
</prop:Properties>
</file>