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732bd" w14:paraId="dc732bd" w:rsidRDefault="00014568" w:rsidP="00586CB6" w:rsidR="00695AD9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3B2EDC">
        <w:t>11</w:t>
      </w:r>
      <w:r w:rsidR="000244BD">
        <w:t>4</w:t>
      </w:r>
      <w:r>
        <w:t>/1</w:t>
      </w:r>
      <w:r w:rsidR="000244BD">
        <w:t>4</w:t>
      </w:r>
      <w:r>
        <w:t>-</w:t>
      </w:r>
      <w:r w:rsidR="005C7628">
        <w:t>52</w:t>
      </w:r>
      <w:r w:rsidR="001245AD">
        <w:t>2</w:t>
      </w:r>
    </w:p>
    <w:p w:rsidRDefault="00F418E8" w:rsidP="00F418E8" w:rsidR="00F418E8">
      <w:r>
        <w:rPr>
          <w:rStyle w:val="Naglaeno"/>
        </w:rPr>
        <w:t xml:space="preserve">             </w:t>
      </w:r>
      <w:r w:rsidR="005C762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18E8" w:rsidP="00F418E8" w:rsidR="00F418E8" w:rsidRPr="00D21A2C"/>
    <w:p w:rsidRDefault="00F418E8" w:rsidP="00F418E8" w:rsidR="00F418E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418E8" w:rsidP="00F418E8" w:rsidR="00F418E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95AD9" w:rsidR="00695AD9"/>
    <w:p w:rsidRDefault="004572F5" w:rsidP="00F418E8" w:rsidR="004572F5">
      <w:pPr>
        <w:rPr>
          <w:b/>
          <w:bCs/>
        </w:rPr>
      </w:pPr>
    </w:p>
    <w:p w:rsidRDefault="002B5439" w:rsidR="002B543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REPUBLIKA HRVATSKA</w:t>
      </w:r>
    </w:p>
    <w:p w:rsidRDefault="00695AD9" w:rsidR="00695AD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695AD9" w:rsidR="00695AD9">
      <w:pPr>
        <w:jc w:val="center"/>
        <w:rPr>
          <w:b/>
          <w:bCs/>
        </w:rPr>
      </w:pPr>
    </w:p>
    <w:p w:rsidRDefault="004572F5" w:rsidP="00890A3E" w:rsidR="004572F5">
      <w:pPr>
        <w:jc w:val="both"/>
      </w:pPr>
      <w:r>
        <w:tab/>
      </w:r>
      <w:r w:rsidR="00111E95">
        <w:t xml:space="preserve">Trgovački sud u Osijeku, po sucu </w:t>
      </w:r>
      <w:r w:rsidR="00333655">
        <w:t xml:space="preserve">mr. sc. </w:t>
      </w:r>
      <w:r w:rsidR="00111E95">
        <w:t xml:space="preserve">Tihomiru Kovačeviću, kao stečajnom sucu, u stečajnom postupku nad  dužnikom: </w:t>
      </w:r>
      <w:r w:rsidR="000244BD" w:rsidRPr="000244BD">
        <w:rPr>
          <w:bCs/>
        </w:rPr>
        <w:t>VUKOVIĆ-COMPANY d.o.o. za proizvodnju, trgovinu i usluge, u stečaju, Vukovar, J.J. Strossmayera 21, MBS 030074939, OIB: 08199614791</w:t>
      </w:r>
      <w:r w:rsidR="00111E95" w:rsidRPr="002B5439">
        <w:rPr>
          <w:bCs/>
        </w:rPr>
        <w:t>,</w:t>
      </w:r>
      <w:r w:rsidR="00111E95">
        <w:t xml:space="preserve"> dana </w:t>
      </w:r>
      <w:r w:rsidR="005C7628">
        <w:t>21</w:t>
      </w:r>
      <w:r w:rsidR="00111E95">
        <w:t xml:space="preserve">. </w:t>
      </w:r>
      <w:r w:rsidR="005C7628">
        <w:t>lip</w:t>
      </w:r>
      <w:r w:rsidR="001245AD">
        <w:t>nj</w:t>
      </w:r>
      <w:r w:rsidR="004A0617">
        <w:t>a</w:t>
      </w:r>
      <w:r w:rsidR="00801C75">
        <w:t xml:space="preserve"> </w:t>
      </w:r>
      <w:r w:rsidR="00111E95">
        <w:t>20</w:t>
      </w:r>
      <w:r w:rsidR="002E6AA0">
        <w:t>1</w:t>
      </w:r>
      <w:r w:rsidR="00E8134A">
        <w:t>6</w:t>
      </w:r>
      <w:r w:rsidR="00111E95">
        <w:t xml:space="preserve">. </w:t>
      </w:r>
    </w:p>
    <w:p w:rsidRDefault="00890A3E" w:rsidP="00890A3E" w:rsidR="00890A3E">
      <w:pPr>
        <w:jc w:val="both"/>
      </w:pPr>
    </w:p>
    <w:p w:rsidRDefault="00695AD9" w:rsidR="00695AD9">
      <w:pPr>
        <w:jc w:val="both"/>
      </w:pPr>
    </w:p>
    <w:p w:rsidRDefault="00695AD9" w:rsidR="00695AD9" w:rsidRPr="002B5439">
      <w:pPr>
        <w:jc w:val="center"/>
      </w:pPr>
      <w:r w:rsidRPr="002B5439">
        <w:t>r i j e š i o  j e</w:t>
      </w:r>
    </w:p>
    <w:p w:rsidRDefault="00695AD9" w:rsidR="00695AD9">
      <w:pPr>
        <w:jc w:val="both"/>
      </w:pPr>
    </w:p>
    <w:p w:rsidRDefault="00695AD9" w:rsidR="00695AD9">
      <w:pPr>
        <w:jc w:val="both"/>
      </w:pPr>
    </w:p>
    <w:p w:rsidRDefault="009C0A0E" w:rsidP="009C0A0E" w:rsidR="000307FC" w:rsidRPr="000663E2">
      <w:pPr>
        <w:pStyle w:val="Odlomakpopisa"/>
        <w:numPr>
          <w:ilvl w:val="0"/>
          <w:numId w:val="21"/>
        </w:numPr>
        <w:ind w:hanging="567" w:left="1701"/>
        <w:jc w:val="both"/>
      </w:pPr>
      <w:r w:rsidRPr="009C0A0E">
        <w:rPr>
          <w:bCs/>
        </w:rPr>
        <w:t xml:space="preserve">Prihvaća se ponuda </w:t>
      </w:r>
      <w:r>
        <w:t xml:space="preserve">CROATIA BANKA d.d. Zagreb, Roberta Frangeša Mihanovića 9, OIB 32247795989 </w:t>
      </w:r>
      <w:r w:rsidRPr="009C0A0E">
        <w:rPr>
          <w:bCs/>
        </w:rPr>
        <w:t>za nekretninu upisanu u zk.ul.br.</w:t>
      </w:r>
      <w:r w:rsidRPr="002E06DA">
        <w:t xml:space="preserve"> </w:t>
      </w:r>
      <w:r w:rsidR="00781264" w:rsidRPr="00C65ECC">
        <w:t>9332 k.o. Vukovar, kč.br. 1666/1, oranica ulica B. Kidriča, površina 208 m</w:t>
      </w:r>
      <w:r w:rsidR="00781264" w:rsidRPr="00C65ECC">
        <w:rPr>
          <w:vertAlign w:val="superscript"/>
        </w:rPr>
        <w:t>2</w:t>
      </w:r>
      <w:r w:rsidR="00781264">
        <w:t xml:space="preserve">, u iznosu od </w:t>
      </w:r>
      <w:r w:rsidR="00781264" w:rsidRPr="003C6214">
        <w:t xml:space="preserve">16.794,69 </w:t>
      </w:r>
      <w:r>
        <w:t>kn</w:t>
      </w:r>
      <w:r w:rsidR="000307FC">
        <w:t>,</w:t>
      </w:r>
    </w:p>
    <w:p w:rsidRDefault="009C0A0E" w:rsidP="009C0A0E" w:rsidR="008D33C3" w:rsidRPr="00C000BF">
      <w:pPr>
        <w:ind w:hanging="567" w:left="1701"/>
        <w:jc w:val="both"/>
      </w:pPr>
      <w:r>
        <w:t xml:space="preserve">         </w:t>
      </w:r>
      <w:r w:rsidR="008D33C3" w:rsidRPr="00744C8E">
        <w:t xml:space="preserve">te </w:t>
      </w:r>
      <w:r w:rsidR="00281214">
        <w:t>mu</w:t>
      </w:r>
      <w:r w:rsidR="008D33C3" w:rsidRPr="00744C8E">
        <w:t xml:space="preserve"> se ujedno i dosuđuj</w:t>
      </w:r>
      <w:r w:rsidR="000B598C">
        <w:t>e</w:t>
      </w:r>
      <w:r w:rsidR="008D33C3" w:rsidRPr="00744C8E">
        <w:t xml:space="preserve"> ov</w:t>
      </w:r>
      <w:r w:rsidR="000B598C">
        <w:t>a</w:t>
      </w:r>
      <w:r w:rsidR="008D33C3" w:rsidRPr="00744C8E">
        <w:t xml:space="preserve">  nekretnin</w:t>
      </w:r>
      <w:r w:rsidR="000B598C">
        <w:t>a</w:t>
      </w:r>
      <w:r w:rsidR="008D33C3">
        <w:t>.</w:t>
      </w:r>
    </w:p>
    <w:p w:rsidRDefault="008D33C3" w:rsidP="009C0A0E" w:rsidR="008D33C3">
      <w:pPr>
        <w:ind w:hanging="567" w:left="1701"/>
        <w:jc w:val="both"/>
      </w:pPr>
    </w:p>
    <w:p w:rsidRDefault="00781264" w:rsidP="00C925DF" w:rsidR="00C925DF" w:rsidRPr="00F021BE">
      <w:pPr>
        <w:pStyle w:val="Odlomakpopisa"/>
        <w:numPr>
          <w:ilvl w:val="0"/>
          <w:numId w:val="21"/>
        </w:numPr>
        <w:ind w:hanging="567" w:left="1701"/>
        <w:jc w:val="both"/>
      </w:pPr>
      <w:r>
        <w:t>CROATIA BANKA d.d. Zagreb, Roberta Frangeša Mihanovića 9, OIB 32247795989</w:t>
      </w:r>
      <w:r w:rsidR="00C925DF" w:rsidRPr="00F021BE">
        <w:t>, kao kupac nekretnin</w:t>
      </w:r>
      <w:r w:rsidR="00C925DF">
        <w:t>e</w:t>
      </w:r>
      <w:r w:rsidR="00C925DF" w:rsidRPr="00F021BE">
        <w:t xml:space="preserve"> iz točke 1. izreke ovog rješenja nije dužna platiti kupovninu u iznosu od </w:t>
      </w:r>
      <w:r w:rsidR="00DA6D8B" w:rsidRPr="003C6214">
        <w:t>16.794,69</w:t>
      </w:r>
      <w:r w:rsidR="00DA6D8B">
        <w:t xml:space="preserve"> </w:t>
      </w:r>
      <w:r w:rsidR="00C925DF" w:rsidRPr="00F021BE">
        <w:t>kn, s obzirom da će se isti iznos prebiti s tražbinom kupca kao razlučnog vjerovnika na predmetnim nekretninama.</w:t>
      </w:r>
    </w:p>
    <w:p w:rsidRDefault="00C925DF" w:rsidP="00C925DF" w:rsidR="00C925DF" w:rsidRPr="00F021BE">
      <w:pPr>
        <w:ind w:hanging="567" w:left="1701"/>
        <w:jc w:val="both"/>
      </w:pPr>
    </w:p>
    <w:p w:rsidRDefault="00DA6D8B" w:rsidP="00C925DF" w:rsidR="00C925DF" w:rsidRPr="00F021BE">
      <w:pPr>
        <w:pStyle w:val="Odlomakpopisa"/>
        <w:numPr>
          <w:ilvl w:val="0"/>
          <w:numId w:val="21"/>
        </w:numPr>
        <w:ind w:hanging="567" w:left="1701"/>
        <w:jc w:val="both"/>
      </w:pPr>
      <w:r>
        <w:t>CROATIA BANKA d.d. Zagreb, Roberta Frangeša Mihanovića 9, OIB 32247795989</w:t>
      </w:r>
      <w:r w:rsidR="00C925DF" w:rsidRPr="00F021BE">
        <w:t xml:space="preserve">, kao kupac nekretnina iz točke 1. izreke ovog rješenja dužan je platiti iznos od </w:t>
      </w:r>
      <w:r>
        <w:t>5.038,40</w:t>
      </w:r>
      <w:r w:rsidR="00C925DF" w:rsidRPr="00F021BE">
        <w:t xml:space="preserve"> </w:t>
      </w:r>
      <w:r w:rsidR="00C925DF" w:rsidRPr="00C925DF">
        <w:rPr>
          <w:bCs/>
        </w:rPr>
        <w:t>kn</w:t>
      </w:r>
      <w:r w:rsidR="00C925DF" w:rsidRPr="00F021BE">
        <w:t xml:space="preserve"> za podmirenje troškova utvrđivanja tražbina i troškova unovčenja u roku od 30 dana od dana pravomoćnosti ovog rješenja na žiro račun Trgovačkog suda u Osijeku broj HR3123900011300000200 kod Hrvatske poštanske banke s pozivom na broj HR 05 272-11</w:t>
      </w:r>
      <w:r>
        <w:t>4</w:t>
      </w:r>
      <w:r w:rsidR="00C925DF" w:rsidRPr="00F021BE">
        <w:t>-1</w:t>
      </w:r>
      <w:r>
        <w:t>4</w:t>
      </w:r>
      <w:r w:rsidR="00C925DF" w:rsidRPr="00F021BE">
        <w:t>.</w:t>
      </w:r>
    </w:p>
    <w:p w:rsidRDefault="00C925DF" w:rsidP="00C925DF" w:rsidR="00C925DF" w:rsidRPr="00F021BE">
      <w:pPr>
        <w:ind w:hanging="567" w:left="1701"/>
        <w:jc w:val="both"/>
      </w:pPr>
    </w:p>
    <w:p w:rsidRDefault="00C925DF" w:rsidP="00C925DF" w:rsidR="00C925DF" w:rsidRPr="00F021BE">
      <w:pPr>
        <w:pStyle w:val="Odlomakpopisa"/>
        <w:numPr>
          <w:ilvl w:val="0"/>
          <w:numId w:val="21"/>
        </w:numPr>
        <w:ind w:hanging="567" w:left="1701"/>
        <w:jc w:val="both"/>
      </w:pPr>
      <w:r w:rsidRPr="00F021BE">
        <w:t>Ako kupac iz t. 1. izreke ovog rješenja u određenom mu roku ne uplati iznos određen za podmirenje troškova stečajnog postupka, smatrat će se da je odustao od kupovine te će sud rješenjem prodaju oglasiti nevažećom i odrediti novu prodaju.</w:t>
      </w:r>
    </w:p>
    <w:p w:rsidRDefault="00C925DF" w:rsidP="00C925DF" w:rsidR="00C925DF" w:rsidRPr="00F021BE">
      <w:pPr>
        <w:ind w:hanging="567" w:left="1701"/>
        <w:jc w:val="both"/>
      </w:pPr>
    </w:p>
    <w:p w:rsidRDefault="00C925DF" w:rsidP="00C925DF" w:rsidR="00C925DF">
      <w:pPr>
        <w:pStyle w:val="Odlomakpopisa"/>
        <w:numPr>
          <w:ilvl w:val="0"/>
          <w:numId w:val="21"/>
        </w:numPr>
        <w:ind w:hanging="567" w:left="1701"/>
        <w:jc w:val="both"/>
      </w:pPr>
      <w:r w:rsidRPr="00F021BE">
        <w:t xml:space="preserve">Nakon pravomoćnosti ovog rješenja i nakon što kupac položi iznos određen za podmirenje troškova stečajnog postupka </w:t>
      </w:r>
      <w:r w:rsidR="00394DBC">
        <w:t xml:space="preserve">iz t. 3. </w:t>
      </w:r>
      <w:r w:rsidRPr="00F021BE">
        <w:t xml:space="preserve">izreke ovoga rješenja, u </w:t>
      </w:r>
      <w:r w:rsidRPr="00F021BE">
        <w:lastRenderedPageBreak/>
        <w:t>zemljišnu knjigu upisat će se u njegovu korist pravo vlasništva na dosuđenim nekretninama, te će se brisati  svi upisa</w:t>
      </w:r>
      <w:r>
        <w:t>ni tereti u zemljišnim knjigama.</w:t>
      </w:r>
    </w:p>
    <w:p w:rsidRDefault="00C925DF" w:rsidP="00C925DF" w:rsidR="00C925DF" w:rsidRPr="00F021BE">
      <w:pPr>
        <w:ind w:hanging="567" w:left="1701"/>
        <w:jc w:val="both"/>
      </w:pPr>
    </w:p>
    <w:p w:rsidRDefault="00C925DF" w:rsidP="00C925DF" w:rsidR="00C925DF" w:rsidRPr="00F021BE">
      <w:pPr>
        <w:pStyle w:val="Odlomakpopisa"/>
        <w:numPr>
          <w:ilvl w:val="0"/>
          <w:numId w:val="21"/>
        </w:numPr>
        <w:ind w:hanging="567" w:left="1701"/>
        <w:jc w:val="both"/>
      </w:pPr>
      <w:r w:rsidRPr="00F021BE">
        <w:t>Nakon što ponuditelj uplati iznos iz t. 3. i nakon pravomoćnosti ovog rješenja nekretnine će se predati kupcu, temeljem posebnog zaključka.</w:t>
      </w:r>
    </w:p>
    <w:p w:rsidRDefault="00025B4F" w:rsidP="008D33C3" w:rsidR="00025B4F">
      <w:pPr>
        <w:jc w:val="both"/>
      </w:pPr>
    </w:p>
    <w:p w:rsidRDefault="008D33C3" w:rsidP="008D33C3" w:rsidR="008D33C3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Obrazloženje</w:t>
      </w:r>
    </w:p>
    <w:p w:rsidRDefault="00537B89" w:rsidP="008D33C3" w:rsidR="00537B89">
      <w:pPr>
        <w:pStyle w:val="Tijeloteksta"/>
      </w:pPr>
    </w:p>
    <w:p w:rsidRDefault="00AD3A02" w:rsidP="008D33C3" w:rsidR="00AD3A02">
      <w:pPr>
        <w:pStyle w:val="Tijeloteksta"/>
      </w:pPr>
    </w:p>
    <w:p w:rsidRDefault="008D33C3" w:rsidP="00586CB6" w:rsidR="008D33C3">
      <w:pPr>
        <w:pStyle w:val="Tijeloteksta"/>
        <w:ind w:firstLine="708"/>
      </w:pPr>
      <w:r>
        <w:t xml:space="preserve">Na održanoj javnoj dražbi dana </w:t>
      </w:r>
      <w:r w:rsidR="002E7D5B">
        <w:t>3</w:t>
      </w:r>
      <w:r>
        <w:t>.</w:t>
      </w:r>
      <w:r w:rsidR="00EE76FC">
        <w:t>0</w:t>
      </w:r>
      <w:r w:rsidR="002E7D5B">
        <w:t>5</w:t>
      </w:r>
      <w:r>
        <w:t>.201</w:t>
      </w:r>
      <w:r w:rsidR="00EE76FC">
        <w:t>6</w:t>
      </w:r>
      <w:r>
        <w:t>. godine za predmetn</w:t>
      </w:r>
      <w:r w:rsidR="00EE76FC">
        <w:t>u</w:t>
      </w:r>
      <w:r>
        <w:t xml:space="preserve"> nekretnin</w:t>
      </w:r>
      <w:r w:rsidR="00EE76FC">
        <w:t>u</w:t>
      </w:r>
      <w:r>
        <w:t xml:space="preserve"> najvišu ponudu istakao je ponuđač kao u t. 1. izreke ovoga rješenja.</w:t>
      </w:r>
    </w:p>
    <w:p w:rsidRDefault="008D33C3" w:rsidP="008D33C3" w:rsidR="008D33C3">
      <w:pPr>
        <w:pStyle w:val="Tijeloteksta"/>
      </w:pPr>
    </w:p>
    <w:p w:rsidRDefault="008D33C3" w:rsidP="00525019" w:rsidR="00525019" w:rsidRPr="00F021BE">
      <w:pPr>
        <w:ind w:firstLine="540"/>
        <w:jc w:val="both"/>
      </w:pPr>
      <w:r>
        <w:tab/>
      </w:r>
      <w:r w:rsidR="00525019" w:rsidRPr="00F021BE">
        <w:t xml:space="preserve">Na ročištu za prodaju nekretnina putem </w:t>
      </w:r>
      <w:r w:rsidR="0026544E">
        <w:t>dvanaeste</w:t>
      </w:r>
      <w:r w:rsidR="00525019">
        <w:t xml:space="preserve"> </w:t>
      </w:r>
      <w:r w:rsidR="00525019" w:rsidRPr="00F021BE">
        <w:t xml:space="preserve">usmene javne dražbe, koje je održano dana </w:t>
      </w:r>
      <w:r w:rsidR="00525019">
        <w:t>3</w:t>
      </w:r>
      <w:r w:rsidR="00525019" w:rsidRPr="00F021BE">
        <w:t>.</w:t>
      </w:r>
      <w:r w:rsidR="00525019">
        <w:t>05</w:t>
      </w:r>
      <w:r w:rsidR="00525019" w:rsidRPr="00F021BE">
        <w:t>.201</w:t>
      </w:r>
      <w:r w:rsidR="00525019">
        <w:t>6</w:t>
      </w:r>
      <w:r w:rsidR="00525019" w:rsidRPr="00F021BE">
        <w:t>. godine, prije početka održavanja javne dražbe kao ponuditelj za predmetn</w:t>
      </w:r>
      <w:r w:rsidR="00525019">
        <w:t>u</w:t>
      </w:r>
      <w:r w:rsidR="00525019" w:rsidRPr="00F021BE">
        <w:t xml:space="preserve"> nekretnin</w:t>
      </w:r>
      <w:r w:rsidR="00525019">
        <w:t xml:space="preserve">u </w:t>
      </w:r>
      <w:r w:rsidR="00525019" w:rsidRPr="00F021BE">
        <w:t xml:space="preserve">javio se razlučni vjerovnik </w:t>
      </w:r>
      <w:r w:rsidR="00525019" w:rsidRPr="00525019">
        <w:rPr>
          <w:bCs/>
        </w:rPr>
        <w:t>CROATIA BANKA d.d. Zagreb</w:t>
      </w:r>
      <w:r w:rsidR="00525019" w:rsidRPr="00F021BE">
        <w:rPr>
          <w:bCs/>
        </w:rPr>
        <w:t xml:space="preserve">, </w:t>
      </w:r>
      <w:r w:rsidR="00525019" w:rsidRPr="00F021BE">
        <w:t xml:space="preserve">koji se pozvao da u skladu s </w:t>
      </w:r>
      <w:r w:rsidR="00DE7621">
        <w:t xml:space="preserve">čl. 99. st. 3. Ovršnog zakona, </w:t>
      </w:r>
      <w:r w:rsidR="00525019" w:rsidRPr="00F021BE">
        <w:t xml:space="preserve">kao razlučni vjerovnik s razlučnim pravom u iznosu od </w:t>
      </w:r>
      <w:r w:rsidR="00E32D85">
        <w:t>4.500.000,00</w:t>
      </w:r>
      <w:r w:rsidR="00525019" w:rsidRPr="00F021BE">
        <w:t xml:space="preserve"> kn nije dužan platiti jamčevinu. </w:t>
      </w:r>
    </w:p>
    <w:p w:rsidRDefault="00525019" w:rsidP="00525019" w:rsidR="00525019" w:rsidRPr="00F021BE">
      <w:pPr>
        <w:ind w:firstLine="540"/>
        <w:jc w:val="both"/>
      </w:pPr>
    </w:p>
    <w:p w:rsidRDefault="00525019" w:rsidP="00525019" w:rsidR="00525019" w:rsidRPr="00F021BE">
      <w:pPr>
        <w:ind w:firstLine="540"/>
        <w:jc w:val="both"/>
      </w:pPr>
      <w:r w:rsidRPr="00F021BE">
        <w:t>Najpovoljniju ponudu za nekretnin</w:t>
      </w:r>
      <w:r>
        <w:t>u</w:t>
      </w:r>
      <w:r w:rsidRPr="00F021BE">
        <w:t xml:space="preserve"> pod t. 1. izreke ovoga rješenja stavio je</w:t>
      </w:r>
      <w:r w:rsidRPr="00F021BE">
        <w:rPr>
          <w:bCs/>
        </w:rPr>
        <w:t xml:space="preserve"> </w:t>
      </w:r>
      <w:r w:rsidR="00E32D85">
        <w:t>CROATIA BANKA d.d. Zagreb</w:t>
      </w:r>
      <w:r w:rsidRPr="00F021BE">
        <w:rPr>
          <w:bCs/>
        </w:rPr>
        <w:t xml:space="preserve">, </w:t>
      </w:r>
      <w:r w:rsidRPr="00F021BE">
        <w:t xml:space="preserve">kao u t. 1. izreke ovoga rješenja.          </w:t>
      </w:r>
    </w:p>
    <w:p w:rsidRDefault="00525019" w:rsidP="00525019" w:rsidR="00525019" w:rsidRPr="00F021BE">
      <w:pPr>
        <w:ind w:left="540"/>
        <w:jc w:val="both"/>
      </w:pPr>
    </w:p>
    <w:p w:rsidRDefault="00525019" w:rsidP="00525019" w:rsidR="00525019" w:rsidRPr="00F021BE">
      <w:pPr>
        <w:ind w:firstLine="540"/>
        <w:jc w:val="both"/>
      </w:pPr>
      <w:r w:rsidRPr="00F021BE">
        <w:t>Protekom 10 minuta nakon stavljanja najpovoljnijih ponuda, dražba je zaključena.</w:t>
      </w:r>
    </w:p>
    <w:p w:rsidRDefault="00525019" w:rsidP="00525019" w:rsidR="00525019" w:rsidRPr="00F021BE">
      <w:pPr>
        <w:ind w:left="540"/>
        <w:jc w:val="both"/>
      </w:pPr>
    </w:p>
    <w:p w:rsidRDefault="00525019" w:rsidP="00525019" w:rsidR="00525019" w:rsidRPr="00F021BE">
      <w:pPr>
        <w:ind w:firstLine="540"/>
        <w:jc w:val="both"/>
      </w:pPr>
      <w:r w:rsidRPr="00F021BE">
        <w:t xml:space="preserve">Kako su ispunjeni uvjeti iz zaključka o određivanju prodaje od </w:t>
      </w:r>
      <w:r w:rsidR="00E32D85">
        <w:t>5</w:t>
      </w:r>
      <w:r w:rsidRPr="00F021BE">
        <w:t>.</w:t>
      </w:r>
      <w:r w:rsidR="00E32D85">
        <w:t>04</w:t>
      </w:r>
      <w:r w:rsidRPr="00F021BE">
        <w:t>.201</w:t>
      </w:r>
      <w:r w:rsidR="00E32D85">
        <w:t>6</w:t>
      </w:r>
      <w:r w:rsidRPr="00F021BE">
        <w:t>. godine i oglasa za usmenu javnu dražbu, sud je prihvatio ovu ponudu, te nekretnin</w:t>
      </w:r>
      <w:r>
        <w:t>u</w:t>
      </w:r>
      <w:r w:rsidRPr="00F021BE">
        <w:t xml:space="preserve"> dosudio kao u t. 1. izreke ovog rješenja.</w:t>
      </w:r>
    </w:p>
    <w:p w:rsidRDefault="00525019" w:rsidP="00525019" w:rsidR="00525019" w:rsidRPr="00F021BE">
      <w:pPr>
        <w:jc w:val="both"/>
      </w:pPr>
    </w:p>
    <w:p w:rsidRDefault="00525019" w:rsidP="00525019" w:rsidR="00525019">
      <w:pPr>
        <w:ind w:firstLine="540"/>
        <w:jc w:val="both"/>
      </w:pPr>
      <w:r w:rsidRPr="00F021BE">
        <w:t xml:space="preserve">Sukladno odredbi čl. 170. SZ-a obračunati su troškovi </w:t>
      </w:r>
      <w:r w:rsidR="001B410F">
        <w:t>za</w:t>
      </w:r>
      <w:r w:rsidRPr="00F021BE">
        <w:t xml:space="preserve"> predmetn</w:t>
      </w:r>
      <w:r w:rsidR="001B410F">
        <w:t>u</w:t>
      </w:r>
      <w:r w:rsidRPr="00F021BE">
        <w:t xml:space="preserve"> nekretnin</w:t>
      </w:r>
      <w:r w:rsidR="001B410F">
        <w:t xml:space="preserve">u </w:t>
      </w:r>
      <w:r w:rsidRPr="00F021BE">
        <w:t>čija uk</w:t>
      </w:r>
      <w:r>
        <w:t xml:space="preserve">upna kupoprodajna cijena iznosi </w:t>
      </w:r>
      <w:r w:rsidR="003E3B40" w:rsidRPr="003E3B40">
        <w:t xml:space="preserve">16.794,69 </w:t>
      </w:r>
      <w:r w:rsidRPr="00F021BE">
        <w:t xml:space="preserve">kn, kako slijedi: </w:t>
      </w:r>
    </w:p>
    <w:p w:rsidRDefault="007163EB" w:rsidP="007163EB" w:rsidR="007163EB">
      <w:pPr>
        <w:pStyle w:val="Odlomakpopisa"/>
        <w:numPr>
          <w:ilvl w:val="0"/>
          <w:numId w:val="22"/>
        </w:numPr>
        <w:jc w:val="both"/>
      </w:pPr>
      <w:r>
        <w:t xml:space="preserve">troškove utvrđivanja tražbina u paušalnom iznosu od 5 % što iznosi 839,73 kn, te </w:t>
      </w:r>
    </w:p>
    <w:p w:rsidRDefault="007163EB" w:rsidP="007163EB" w:rsidR="007163EB">
      <w:pPr>
        <w:pStyle w:val="Odlomakpopisa"/>
        <w:numPr>
          <w:ilvl w:val="0"/>
          <w:numId w:val="22"/>
        </w:numPr>
        <w:jc w:val="both"/>
      </w:pPr>
      <w:r>
        <w:t xml:space="preserve">troškove unovčenja </w:t>
      </w:r>
      <w:r w:rsidR="009809F1">
        <w:t>u paušalnom iznosu od 5 % što iznosi 839,73 k</w:t>
      </w:r>
      <w:r w:rsidR="001B410F">
        <w:t>n + PDV u iznosu od 3.358,94 kn</w:t>
      </w:r>
    </w:p>
    <w:p w:rsidRDefault="00DE7621" w:rsidP="001B410F" w:rsidR="001B410F">
      <w:pPr>
        <w:pStyle w:val="Odlomakpopisa"/>
        <w:ind w:left="0"/>
        <w:jc w:val="both"/>
      </w:pPr>
      <w:r>
        <w:t>tako da ukupni troškovi koje treba platiti razlučni vjerovnik iznose 5.038,40 kn.</w:t>
      </w:r>
    </w:p>
    <w:p w:rsidRDefault="003E3B40" w:rsidP="00525019" w:rsidR="003E3B40" w:rsidRPr="00F021BE">
      <w:pPr>
        <w:ind w:firstLine="540"/>
        <w:jc w:val="both"/>
      </w:pPr>
    </w:p>
    <w:p w:rsidRDefault="008D33C3" w:rsidP="00525019" w:rsidR="006B17D9">
      <w:pPr>
        <w:pStyle w:val="Tijeloteksta"/>
      </w:pPr>
      <w:r>
        <w:tab/>
      </w:r>
      <w:r w:rsidR="007669A5" w:rsidRPr="007669A5">
        <w:t>Slijedom navedenoga sud je odlučio kao u izreci rješenja sukladno čl. 10</w:t>
      </w:r>
      <w:r w:rsidR="00F01505">
        <w:t>6</w:t>
      </w:r>
      <w:r w:rsidR="007669A5" w:rsidRPr="007669A5">
        <w:t>. i 10</w:t>
      </w:r>
      <w:r w:rsidR="00F01505">
        <w:t>7</w:t>
      </w:r>
      <w:r w:rsidR="007669A5" w:rsidRPr="007669A5">
        <w:t>. Ovršnog zakona (NN 112/12</w:t>
      </w:r>
      <w:r w:rsidR="00BB5E28">
        <w:t>, 25/13 i 93/14</w:t>
      </w:r>
      <w:r w:rsidR="007669A5" w:rsidRPr="007669A5">
        <w:t>), a sve u skladu s čl. 164. Stečajnog zakona (NN 44/96, 29/99, 129/00, 123/03, 197/03, 187/04, 82/06, 116/10, 25/12 i 133/12), te u vezi s čl. 441. Stečajnog zakona (NN 71/15).</w:t>
      </w:r>
    </w:p>
    <w:p w:rsidRDefault="00551977" w:rsidR="00551977">
      <w:pPr>
        <w:pStyle w:val="Tijeloteksta"/>
      </w:pPr>
    </w:p>
    <w:p w:rsidRDefault="00025B4F" w:rsidP="00025B4F" w:rsidR="00551977">
      <w:pPr>
        <w:pStyle w:val="Tijeloteksta"/>
        <w:jc w:val="center"/>
      </w:pPr>
      <w:r>
        <w:t xml:space="preserve">        </w:t>
      </w:r>
      <w:r w:rsidR="00695AD9" w:rsidRPr="002B5439">
        <w:t>U Osijeku</w:t>
      </w:r>
      <w:r w:rsidR="002E6AA0" w:rsidRPr="002B5439">
        <w:t xml:space="preserve"> </w:t>
      </w:r>
      <w:r w:rsidR="00695AD9" w:rsidRPr="002B5439">
        <w:t xml:space="preserve"> </w:t>
      </w:r>
      <w:r w:rsidR="003E3B40">
        <w:t>21</w:t>
      </w:r>
      <w:r w:rsidR="00793E00" w:rsidRPr="002B5439">
        <w:t>.</w:t>
      </w:r>
      <w:r w:rsidR="00695AD9" w:rsidRPr="002B5439">
        <w:t xml:space="preserve"> </w:t>
      </w:r>
      <w:r w:rsidR="003E3B40">
        <w:t>lip</w:t>
      </w:r>
      <w:r w:rsidR="004D179F">
        <w:t>nj</w:t>
      </w:r>
      <w:r w:rsidR="00551977">
        <w:t>a</w:t>
      </w:r>
      <w:r w:rsidR="00695AD9" w:rsidRPr="002B5439">
        <w:t xml:space="preserve"> 20</w:t>
      </w:r>
      <w:r w:rsidR="002E6AA0" w:rsidRPr="002B5439">
        <w:t>1</w:t>
      </w:r>
      <w:r w:rsidR="00EE76FC">
        <w:t>6</w:t>
      </w:r>
      <w:r w:rsidR="00695AD9" w:rsidRPr="002B5439">
        <w:t xml:space="preserve">. </w:t>
      </w:r>
      <w:r w:rsidR="006B17D9" w:rsidRPr="002B5439">
        <w:tab/>
      </w:r>
    </w:p>
    <w:p w:rsidRDefault="006B17D9" w:rsidP="00025B4F" w:rsidR="00695AD9" w:rsidRPr="002B5439">
      <w:pPr>
        <w:pStyle w:val="Tijeloteksta"/>
        <w:jc w:val="center"/>
      </w:pPr>
      <w:r w:rsidRPr="002B5439">
        <w:tab/>
      </w:r>
      <w:r w:rsidRPr="002B5439">
        <w:tab/>
      </w:r>
    </w:p>
    <w:p w:rsidRDefault="00695AD9" w:rsidR="00695AD9" w:rsidRPr="002B5439">
      <w:pPr>
        <w:pStyle w:val="Tijeloteksta"/>
      </w:pPr>
      <w:r w:rsidRPr="002B5439">
        <w:t>Zapisničar:</w:t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="000B573E" w:rsidRPr="002B5439">
        <w:tab/>
        <w:t>STEČAJNI SUDAC:</w:t>
      </w:r>
    </w:p>
    <w:p w:rsidRDefault="00695AD9" w:rsidP="00793E00" w:rsidR="00767088" w:rsidRPr="002B5439">
      <w:pPr>
        <w:pStyle w:val="Tijeloteksta"/>
      </w:pPr>
      <w:r w:rsidRPr="002B5439">
        <w:t>Elizabeta Đeke</w:t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  <w:t xml:space="preserve">      mr. sc. </w:t>
      </w:r>
      <w:r w:rsidR="000B573E" w:rsidRPr="002B5439">
        <w:t>Tihomir Kovačević</w:t>
      </w:r>
    </w:p>
    <w:p w:rsidRDefault="00415FE8" w:rsidP="00793E00" w:rsidR="00415FE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66DFD" w:rsidR="00666DFD">
      <w:pPr>
        <w:pStyle w:val="Tijeloteksta"/>
        <w:rPr>
          <w:b/>
          <w:bCs/>
        </w:rPr>
      </w:pPr>
    </w:p>
    <w:p w:rsidRDefault="004D179F" w:rsidR="004D179F">
      <w:pPr>
        <w:pStyle w:val="Tijeloteksta"/>
        <w:rPr>
          <w:b/>
          <w:bCs/>
        </w:rPr>
      </w:pPr>
    </w:p>
    <w:p w:rsidRDefault="003E3B40" w:rsidR="003E3B40">
      <w:pPr>
        <w:pStyle w:val="Tijeloteksta"/>
        <w:rPr>
          <w:b/>
          <w:bCs/>
        </w:rPr>
      </w:pPr>
    </w:p>
    <w:p w:rsidRDefault="003E3B40" w:rsidR="003E3B40">
      <w:pPr>
        <w:pStyle w:val="Tijeloteksta"/>
        <w:rPr>
          <w:b/>
          <w:bCs/>
        </w:rPr>
      </w:pPr>
    </w:p>
    <w:p w:rsidRDefault="00695AD9" w:rsidR="00695AD9" w:rsidRPr="002B5439">
      <w:pPr>
        <w:pStyle w:val="Tijeloteksta"/>
      </w:pPr>
      <w:r w:rsidRPr="002B5439">
        <w:t>D N A :</w:t>
      </w:r>
    </w:p>
    <w:p w:rsidRDefault="00695AD9" w:rsidP="00C95499" w:rsidR="00695AD9">
      <w:pPr>
        <w:pStyle w:val="Tijeloteksta"/>
        <w:numPr>
          <w:ilvl w:val="0"/>
          <w:numId w:val="5"/>
        </w:numPr>
      </w:pPr>
      <w:r>
        <w:t>Stečajn</w:t>
      </w:r>
      <w:r w:rsidR="00C95499">
        <w:t>i</w:t>
      </w:r>
      <w:r>
        <w:t xml:space="preserve"> upravitelj</w:t>
      </w:r>
    </w:p>
    <w:p w:rsidRDefault="003E3B40" w:rsidP="004D179F" w:rsidR="00BE20B8" w:rsidRPr="00EE76FC">
      <w:pPr>
        <w:pStyle w:val="Tijeloteksta"/>
        <w:numPr>
          <w:ilvl w:val="0"/>
          <w:numId w:val="5"/>
        </w:numPr>
      </w:pPr>
      <w:r>
        <w:t>CROATIA BANKA d.d. Zagreb, Roberta Frangeša Mihanovića 9</w:t>
      </w:r>
    </w:p>
    <w:p w:rsidRDefault="0055370E" w:rsidP="00EE76FC" w:rsidR="007B4D38">
      <w:pPr>
        <w:pStyle w:val="Tijeloteksta"/>
        <w:numPr>
          <w:ilvl w:val="0"/>
          <w:numId w:val="5"/>
        </w:numPr>
      </w:pPr>
      <w:r>
        <w:t xml:space="preserve">Općinski sud u </w:t>
      </w:r>
      <w:r w:rsidR="00551977">
        <w:t>Vukovar</w:t>
      </w:r>
      <w:r w:rsidR="002B5439">
        <w:t xml:space="preserve"> zk odjel</w:t>
      </w:r>
      <w:r w:rsidR="007B4D38">
        <w:t xml:space="preserve"> po pravomoćnosti</w:t>
      </w:r>
    </w:p>
    <w:p w:rsidRDefault="00695AD9" w:rsidP="00586CB6" w:rsidR="007B4D38">
      <w:pPr>
        <w:pStyle w:val="Tijeloteksta"/>
        <w:numPr>
          <w:ilvl w:val="0"/>
          <w:numId w:val="5"/>
        </w:numPr>
      </w:pPr>
      <w:r>
        <w:t xml:space="preserve">Ministarstvo financija Porezna uprava </w:t>
      </w:r>
      <w:r w:rsidR="00551977">
        <w:t>Vukovar</w:t>
      </w:r>
      <w:r w:rsidR="004B3D9B">
        <w:t xml:space="preserve"> po pravomoćnosti</w:t>
      </w:r>
    </w:p>
    <w:p w:rsidRDefault="00733216" w:rsidP="00733216" w:rsidR="00733216" w:rsidRPr="007E4DD9">
      <w:pPr>
        <w:pStyle w:val="Tijeloteksta"/>
        <w:numPr>
          <w:ilvl w:val="0"/>
          <w:numId w:val="5"/>
        </w:numPr>
      </w:pPr>
      <w:r w:rsidRPr="00C92199">
        <w:t>mrežna stranica e-Oglasna ploča sudova</w:t>
      </w:r>
    </w:p>
    <w:p w:rsidRDefault="00695AD9" w:rsidP="00733216" w:rsidR="00695AD9" w:rsidRPr="007E4DD9">
      <w:pPr>
        <w:pStyle w:val="Tijeloteksta"/>
        <w:ind w:left="720"/>
      </w:pPr>
    </w:p>
    <w:sectPr w:rsidR="00695AD9" w:rsidRPr="007E4DD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663" w:rsidR="00B22663">
      <w:r>
        <w:separator/>
      </w:r>
    </w:p>
  </w:endnote>
  <w:endnote w:id="0" w:type="continuationSeparator">
    <w:p w:rsidRDefault="00B22663" w:rsidR="00B226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663" w:rsidR="00B22663">
      <w:r>
        <w:separator/>
      </w:r>
    </w:p>
  </w:footnote>
  <w:footnote w:id="0" w:type="continuationSeparator">
    <w:p w:rsidRDefault="00B22663" w:rsidR="00B226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544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586CB6" w:rsidR="00F50565">
    <w:pPr>
      <w:pStyle w:val="Zaglavlje"/>
    </w:pPr>
    <w:r>
      <w:tab/>
    </w:r>
    <w:r>
      <w:tab/>
    </w:r>
    <w:r w:rsidR="000244BD" w:rsidRPr="000244BD">
      <w:t>14 St-114/14-</w:t>
    </w:r>
    <w:r w:rsidR="005C7628">
      <w:t>52</w:t>
    </w:r>
    <w:r w:rsidR="00BE20B8">
      <w:t>2</w:t>
    </w:r>
  </w:p>
  <w:p w:rsidRDefault="00F50565" w:rsidR="00F50565">
    <w:pPr>
      <w:pStyle w:val="Zaglavlje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170F4"/>
    <w:multiLevelType w:val="hybridMultilevel"/>
    <w:tmpl w:val="298EAFA8"/>
    <w:lvl w:tplc="07709EB6" w:ilvl="0">
      <w:start w:val="1"/>
      <w:numFmt w:val="ordinal"/>
      <w:lvlText w:val="%1"/>
      <w:lvlJc w:val="left"/>
      <w:pPr>
        <w:tabs>
          <w:tab w:pos="-360" w:val="num"/>
        </w:tabs>
        <w:ind w:hanging="360" w:left="14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C115D6"/>
    <w:multiLevelType w:val="hybridMultilevel"/>
    <w:tmpl w:val="6AD4DF4A"/>
    <w:lvl w:tplc="CE88D120" w:ilvl="0">
      <w:start w:val="19"/>
      <w:numFmt w:val="bullet"/>
      <w:lvlText w:val="-"/>
      <w:lvlJc w:val="left"/>
      <w:pPr>
        <w:ind w:hanging="360" w:left="2061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7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0568B7"/>
    <w:multiLevelType w:val="hybridMultilevel"/>
    <w:tmpl w:val="4CEC9174"/>
    <w:lvl w:tplc="8E34DE50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8047DB2"/>
    <w:multiLevelType w:val="hybridMultilevel"/>
    <w:tmpl w:val="44E696DE"/>
    <w:lvl w:tplc="CB3A1C54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6">
    <w:nsid w:val="2E606544"/>
    <w:multiLevelType w:val="hybridMultilevel"/>
    <w:tmpl w:val="77907284"/>
    <w:lvl w:tplc="F2AAF690" w:ilvl="0">
      <w:start w:val="2"/>
      <w:numFmt w:val="bullet"/>
      <w:lvlText w:val="-"/>
      <w:lvlJc w:val="left"/>
      <w:pPr>
        <w:ind w:hanging="360" w:left="291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63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5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7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9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51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23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5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72"/>
      </w:pPr>
      <w:rPr>
        <w:rFonts w:hAnsi="Wingdings" w:ascii="Wingdings" w:hint="default"/>
      </w:rPr>
    </w:lvl>
  </w:abstractNum>
  <w:abstractNum w:abstractNumId="7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8">
    <w:nsid w:val="46417B97"/>
    <w:multiLevelType w:val="hybridMultilevel"/>
    <w:tmpl w:val="1924EAF2"/>
    <w:lvl w:tplc="9ACE4D54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9">
    <w:nsid w:val="48164672"/>
    <w:multiLevelType w:val="hybridMultilevel"/>
    <w:tmpl w:val="4768D4AC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0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09537FD"/>
    <w:multiLevelType w:val="hybridMultilevel"/>
    <w:tmpl w:val="1BD634FA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2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3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79B61D6"/>
    <w:multiLevelType w:val="hybridMultilevel"/>
    <w:tmpl w:val="D012F2D4"/>
    <w:lvl w:tplc="FCD633A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1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14"/>
  </w:num>
  <w:num w:numId="3">
    <w:abstractNumId w:val="17"/>
  </w:num>
  <w:num w:numId="4">
    <w:abstractNumId w:val="10"/>
  </w:num>
  <w:num w:numId="5">
    <w:abstractNumId w:val="15"/>
  </w:num>
  <w:num w:numId="6">
    <w:abstractNumId w:val="18"/>
  </w:num>
  <w:num w:numId="7">
    <w:abstractNumId w:val="19"/>
  </w:num>
  <w:num w:numId="8">
    <w:abstractNumId w:val="12"/>
  </w:num>
  <w:num w:numId="9">
    <w:abstractNumId w:val="20"/>
  </w:num>
  <w:num w:numId="10">
    <w:abstractNumId w:val="4"/>
  </w:num>
  <w:num w:numId="11">
    <w:abstractNumId w:val="7"/>
  </w:num>
  <w:num w:numId="12">
    <w:abstractNumId w:val="21"/>
  </w:num>
  <w:num w:numId="13">
    <w:abstractNumId w:val="2"/>
  </w:num>
  <w:num w:numId="14">
    <w:abstractNumId w:val="3"/>
  </w:num>
  <w:num w:numId="15">
    <w:abstractNumId w:val="5"/>
  </w:num>
  <w:num w:numId="16">
    <w:abstractNumId w:val="1"/>
  </w:num>
  <w:num w:numId="17">
    <w:abstractNumId w:val="0"/>
  </w:num>
  <w:num w:numId="18">
    <w:abstractNumId w:val="6"/>
  </w:num>
  <w:num w:numId="19">
    <w:abstractNumId w:val="16"/>
  </w:num>
  <w:num w:numId="20">
    <w:abstractNumId w:val="11"/>
  </w:num>
  <w:num w:numId="21">
    <w:abstractNumId w:val="9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3585"/>
    <w:rsid w:val="00014568"/>
    <w:rsid w:val="00015C57"/>
    <w:rsid w:val="00020F00"/>
    <w:rsid w:val="000244BD"/>
    <w:rsid w:val="00025B4F"/>
    <w:rsid w:val="00026386"/>
    <w:rsid w:val="000307FC"/>
    <w:rsid w:val="00037F02"/>
    <w:rsid w:val="0005668D"/>
    <w:rsid w:val="000663E2"/>
    <w:rsid w:val="00070955"/>
    <w:rsid w:val="000716DB"/>
    <w:rsid w:val="00072104"/>
    <w:rsid w:val="00080492"/>
    <w:rsid w:val="0009218E"/>
    <w:rsid w:val="000B573E"/>
    <w:rsid w:val="000B598C"/>
    <w:rsid w:val="000C75FF"/>
    <w:rsid w:val="000C7E03"/>
    <w:rsid w:val="000C7E48"/>
    <w:rsid w:val="000C7FF1"/>
    <w:rsid w:val="000D4086"/>
    <w:rsid w:val="000F4A51"/>
    <w:rsid w:val="001038AB"/>
    <w:rsid w:val="00111E95"/>
    <w:rsid w:val="001245AD"/>
    <w:rsid w:val="0012580D"/>
    <w:rsid w:val="00135140"/>
    <w:rsid w:val="00155B53"/>
    <w:rsid w:val="00165DD6"/>
    <w:rsid w:val="0017765E"/>
    <w:rsid w:val="0018745E"/>
    <w:rsid w:val="00194C65"/>
    <w:rsid w:val="001B410F"/>
    <w:rsid w:val="001E06D7"/>
    <w:rsid w:val="001F3933"/>
    <w:rsid w:val="00206C38"/>
    <w:rsid w:val="0020760B"/>
    <w:rsid w:val="00230D6F"/>
    <w:rsid w:val="00242171"/>
    <w:rsid w:val="002531DC"/>
    <w:rsid w:val="00261DD7"/>
    <w:rsid w:val="0026544E"/>
    <w:rsid w:val="00281214"/>
    <w:rsid w:val="0029177B"/>
    <w:rsid w:val="002A0808"/>
    <w:rsid w:val="002B5439"/>
    <w:rsid w:val="002C7BB6"/>
    <w:rsid w:val="002D3C4E"/>
    <w:rsid w:val="002E4D81"/>
    <w:rsid w:val="002E6AA0"/>
    <w:rsid w:val="002E7D5B"/>
    <w:rsid w:val="002F78B9"/>
    <w:rsid w:val="00324182"/>
    <w:rsid w:val="00324C71"/>
    <w:rsid w:val="00333655"/>
    <w:rsid w:val="00356785"/>
    <w:rsid w:val="0035718F"/>
    <w:rsid w:val="00365EB5"/>
    <w:rsid w:val="003741B5"/>
    <w:rsid w:val="0037525A"/>
    <w:rsid w:val="00394DBC"/>
    <w:rsid w:val="003962B3"/>
    <w:rsid w:val="00397526"/>
    <w:rsid w:val="003B0218"/>
    <w:rsid w:val="003B2EDC"/>
    <w:rsid w:val="003C1D60"/>
    <w:rsid w:val="003C6766"/>
    <w:rsid w:val="003E3B40"/>
    <w:rsid w:val="003E5EEC"/>
    <w:rsid w:val="003F16D3"/>
    <w:rsid w:val="003F2F3C"/>
    <w:rsid w:val="00405CDB"/>
    <w:rsid w:val="00415FE8"/>
    <w:rsid w:val="00416A3B"/>
    <w:rsid w:val="00437703"/>
    <w:rsid w:val="004572F5"/>
    <w:rsid w:val="00470300"/>
    <w:rsid w:val="004729F3"/>
    <w:rsid w:val="00487B3A"/>
    <w:rsid w:val="004A0617"/>
    <w:rsid w:val="004B3AE7"/>
    <w:rsid w:val="004B3D9B"/>
    <w:rsid w:val="004D179F"/>
    <w:rsid w:val="004E03C2"/>
    <w:rsid w:val="00520BDB"/>
    <w:rsid w:val="0052368D"/>
    <w:rsid w:val="00525019"/>
    <w:rsid w:val="00537B89"/>
    <w:rsid w:val="00551977"/>
    <w:rsid w:val="00551F22"/>
    <w:rsid w:val="0055370E"/>
    <w:rsid w:val="00573169"/>
    <w:rsid w:val="005731AE"/>
    <w:rsid w:val="00575156"/>
    <w:rsid w:val="00575B4B"/>
    <w:rsid w:val="00586CB6"/>
    <w:rsid w:val="005A094E"/>
    <w:rsid w:val="005A6222"/>
    <w:rsid w:val="005B609C"/>
    <w:rsid w:val="005B6CBA"/>
    <w:rsid w:val="005B7FAB"/>
    <w:rsid w:val="005C4314"/>
    <w:rsid w:val="005C7628"/>
    <w:rsid w:val="005D2CAF"/>
    <w:rsid w:val="005D76EF"/>
    <w:rsid w:val="00627479"/>
    <w:rsid w:val="006315D8"/>
    <w:rsid w:val="00645914"/>
    <w:rsid w:val="006626CD"/>
    <w:rsid w:val="00664B12"/>
    <w:rsid w:val="00666DFD"/>
    <w:rsid w:val="00672D37"/>
    <w:rsid w:val="006927D7"/>
    <w:rsid w:val="0069571F"/>
    <w:rsid w:val="00695AD9"/>
    <w:rsid w:val="006976A3"/>
    <w:rsid w:val="006B17D9"/>
    <w:rsid w:val="006B2DB5"/>
    <w:rsid w:val="006B79A3"/>
    <w:rsid w:val="006C1EE3"/>
    <w:rsid w:val="006C49BE"/>
    <w:rsid w:val="006D6978"/>
    <w:rsid w:val="006F3607"/>
    <w:rsid w:val="006F78A2"/>
    <w:rsid w:val="007163EB"/>
    <w:rsid w:val="00727210"/>
    <w:rsid w:val="00733216"/>
    <w:rsid w:val="00734462"/>
    <w:rsid w:val="00744C8E"/>
    <w:rsid w:val="00745A9A"/>
    <w:rsid w:val="00746283"/>
    <w:rsid w:val="00747905"/>
    <w:rsid w:val="00757B05"/>
    <w:rsid w:val="0076065C"/>
    <w:rsid w:val="00764C83"/>
    <w:rsid w:val="007669A5"/>
    <w:rsid w:val="00767088"/>
    <w:rsid w:val="00775AA3"/>
    <w:rsid w:val="00781264"/>
    <w:rsid w:val="0078537A"/>
    <w:rsid w:val="00792EE8"/>
    <w:rsid w:val="00793E00"/>
    <w:rsid w:val="00796313"/>
    <w:rsid w:val="007972ED"/>
    <w:rsid w:val="007A2A11"/>
    <w:rsid w:val="007B4D38"/>
    <w:rsid w:val="007D3CF0"/>
    <w:rsid w:val="007D508F"/>
    <w:rsid w:val="007E4DD9"/>
    <w:rsid w:val="00801C75"/>
    <w:rsid w:val="008053E7"/>
    <w:rsid w:val="008107FA"/>
    <w:rsid w:val="0082244F"/>
    <w:rsid w:val="00830B2E"/>
    <w:rsid w:val="008326A9"/>
    <w:rsid w:val="008419B9"/>
    <w:rsid w:val="00842488"/>
    <w:rsid w:val="00847615"/>
    <w:rsid w:val="00864CDA"/>
    <w:rsid w:val="00872341"/>
    <w:rsid w:val="00890A3E"/>
    <w:rsid w:val="008A300F"/>
    <w:rsid w:val="008A3350"/>
    <w:rsid w:val="008B5F82"/>
    <w:rsid w:val="008D1629"/>
    <w:rsid w:val="008D33C3"/>
    <w:rsid w:val="008E41A9"/>
    <w:rsid w:val="008E544F"/>
    <w:rsid w:val="008F202C"/>
    <w:rsid w:val="00902607"/>
    <w:rsid w:val="00911A6F"/>
    <w:rsid w:val="00913C9A"/>
    <w:rsid w:val="00925E5F"/>
    <w:rsid w:val="009323E4"/>
    <w:rsid w:val="0094128C"/>
    <w:rsid w:val="009516A0"/>
    <w:rsid w:val="00970E4A"/>
    <w:rsid w:val="00973133"/>
    <w:rsid w:val="009760C2"/>
    <w:rsid w:val="009809F1"/>
    <w:rsid w:val="009B4102"/>
    <w:rsid w:val="009B72A4"/>
    <w:rsid w:val="009C0A0E"/>
    <w:rsid w:val="009C4F61"/>
    <w:rsid w:val="009E299F"/>
    <w:rsid w:val="009E3793"/>
    <w:rsid w:val="00A4515B"/>
    <w:rsid w:val="00A652E1"/>
    <w:rsid w:val="00A75A9E"/>
    <w:rsid w:val="00A86977"/>
    <w:rsid w:val="00AA02FE"/>
    <w:rsid w:val="00AA14B0"/>
    <w:rsid w:val="00AA7BA7"/>
    <w:rsid w:val="00AB1A1A"/>
    <w:rsid w:val="00AB71FE"/>
    <w:rsid w:val="00AC1B4B"/>
    <w:rsid w:val="00AD3A02"/>
    <w:rsid w:val="00AD4DD2"/>
    <w:rsid w:val="00AF1CF0"/>
    <w:rsid w:val="00B02996"/>
    <w:rsid w:val="00B0704F"/>
    <w:rsid w:val="00B11FDD"/>
    <w:rsid w:val="00B16CC1"/>
    <w:rsid w:val="00B22663"/>
    <w:rsid w:val="00B2515B"/>
    <w:rsid w:val="00B2798C"/>
    <w:rsid w:val="00B342EF"/>
    <w:rsid w:val="00B43F5E"/>
    <w:rsid w:val="00B47CF8"/>
    <w:rsid w:val="00B56C02"/>
    <w:rsid w:val="00B90A39"/>
    <w:rsid w:val="00BA2CF6"/>
    <w:rsid w:val="00BA388C"/>
    <w:rsid w:val="00BB5E28"/>
    <w:rsid w:val="00BC4F3E"/>
    <w:rsid w:val="00BC5C48"/>
    <w:rsid w:val="00BD702F"/>
    <w:rsid w:val="00BE20B8"/>
    <w:rsid w:val="00BF42B7"/>
    <w:rsid w:val="00BF79EC"/>
    <w:rsid w:val="00C000BF"/>
    <w:rsid w:val="00C26D1C"/>
    <w:rsid w:val="00C3127D"/>
    <w:rsid w:val="00C5562A"/>
    <w:rsid w:val="00C6027D"/>
    <w:rsid w:val="00C6437F"/>
    <w:rsid w:val="00C70563"/>
    <w:rsid w:val="00C733FA"/>
    <w:rsid w:val="00C84EA7"/>
    <w:rsid w:val="00C925DF"/>
    <w:rsid w:val="00C9328B"/>
    <w:rsid w:val="00C95499"/>
    <w:rsid w:val="00C96ADA"/>
    <w:rsid w:val="00CA0E6D"/>
    <w:rsid w:val="00CB37D0"/>
    <w:rsid w:val="00CB3C82"/>
    <w:rsid w:val="00CC321F"/>
    <w:rsid w:val="00CD05EA"/>
    <w:rsid w:val="00CD5482"/>
    <w:rsid w:val="00CE1675"/>
    <w:rsid w:val="00CE6704"/>
    <w:rsid w:val="00CE6749"/>
    <w:rsid w:val="00CE7A91"/>
    <w:rsid w:val="00CF14CE"/>
    <w:rsid w:val="00CF4FD7"/>
    <w:rsid w:val="00D16D3E"/>
    <w:rsid w:val="00D234C7"/>
    <w:rsid w:val="00D25326"/>
    <w:rsid w:val="00D26304"/>
    <w:rsid w:val="00D42D3E"/>
    <w:rsid w:val="00D57538"/>
    <w:rsid w:val="00D6245A"/>
    <w:rsid w:val="00D716F0"/>
    <w:rsid w:val="00DA30BE"/>
    <w:rsid w:val="00DA6D8B"/>
    <w:rsid w:val="00DD3B58"/>
    <w:rsid w:val="00DE7621"/>
    <w:rsid w:val="00E1328E"/>
    <w:rsid w:val="00E14F81"/>
    <w:rsid w:val="00E20D25"/>
    <w:rsid w:val="00E32D85"/>
    <w:rsid w:val="00E43313"/>
    <w:rsid w:val="00E65A93"/>
    <w:rsid w:val="00E6711D"/>
    <w:rsid w:val="00E7394B"/>
    <w:rsid w:val="00E8134A"/>
    <w:rsid w:val="00EB0C30"/>
    <w:rsid w:val="00ED1853"/>
    <w:rsid w:val="00EE76FC"/>
    <w:rsid w:val="00EF2B4D"/>
    <w:rsid w:val="00F01505"/>
    <w:rsid w:val="00F214C8"/>
    <w:rsid w:val="00F30FED"/>
    <w:rsid w:val="00F418E8"/>
    <w:rsid w:val="00F50235"/>
    <w:rsid w:val="00F50565"/>
    <w:rsid w:val="00F63D27"/>
    <w:rsid w:val="00F70CCD"/>
    <w:rsid w:val="00F8328B"/>
    <w:rsid w:val="00F94D67"/>
    <w:rsid w:val="00FB1482"/>
    <w:rsid w:val="00FD38F4"/>
    <w:rsid w:val="00FD6601"/>
    <w:rsid w:val="00FF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true" w:styleId="TijelotekstaChar" w:type="character">
    <w:name w:val="Tijelo teksta Char"/>
    <w:link w:val="Tijeloteksta"/>
    <w:rsid w:val="008D33C3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F418E8"/>
    <w:rPr>
      <w:b/>
      <w:bCs/>
    </w:rPr>
  </w:style>
  <w:style w:styleId="Odlomakpopisa" w:type="paragraph">
    <w:name w:val="List Paragraph"/>
    <w:basedOn w:val="Normal"/>
    <w:uiPriority w:val="34"/>
    <w:qFormat/>
    <w:rsid w:val="009C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54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54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54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54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54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1" w:styleId="TijelotekstaChar" w:type="character">
    <w:name w:val="Tijelo teksta Char"/>
    <w:link w:val="Tijeloteksta"/>
    <w:rsid w:val="008D33C3"/>
    <w:rPr>
      <w:sz w:val="24"/>
      <w:szCs w:val="24"/>
    </w:rPr>
  </w:style>
  <w:style w:customStyle="1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F418E8"/>
    <w:rPr>
      <w:b/>
      <w:bCs/>
    </w:rPr>
  </w:style>
  <w:style w:styleId="Odlomakpopisa" w:type="paragraph">
    <w:name w:val="List Paragraph"/>
    <w:basedOn w:val="Normal"/>
    <w:uiPriority w:val="34"/>
    <w:qFormat/>
    <w:rsid w:val="009C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54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54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54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4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4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685</properties:Words>
  <properties:Characters>3605</properties:Characters>
  <properties:Lines>102</properties:Lines>
  <properties:Paragraphs>36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2016-06-21T06:13:00Z</dcterms:created>
  <dc:creator>banka</dc:creator>
  <cp:lastModifiedBy>Elizabeta Đeke</cp:lastModifiedBy>
  <cp:lastPrinted>2016-03-01T11:59:00Z</cp:lastPrinted>
  <dcterms:modified xmlns:xsi="http://www.w3.org/2001/XMLSchema-instance" xsi:type="dcterms:W3CDTF">2016-06-21T10:05:00Z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