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479AF" w:rsidR="009C15AB" w:rsidRPr="006A1BF5">
        <w:tc>
          <w:tcPr>
            <w:tcW w:type="dxa" w:w="2829"/>
            <w:shd w:fill="auto" w:color="auto" w:val="clear"/>
          </w:tcPr>
          <w:p w:rsidRDefault="009C15AB" w:rsidP="009C15AB" w:rsidR="009C15A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15AB" w:rsidP="009C15AB" w:rsidR="009C15A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8b77d3" w14:paraId="18b77d3" w:rsidRDefault="009C15AB" w:rsidP="009C15AB" w:rsidR="009C15AB">
      <w:pPr>
        <w:jc w:val="center"/>
        <w15:collapsed w:val="false"/>
      </w:pPr>
    </w:p>
    <w:p w:rsidRDefault="009C15AB" w:rsidP="009C15AB" w:rsidR="009C15AB">
      <w:pPr>
        <w:jc w:val="center"/>
      </w:pPr>
      <w:r>
        <w:t>R E P U B L I K A   H R V A T S K A</w:t>
      </w:r>
    </w:p>
    <w:p w:rsidRDefault="009C15AB" w:rsidP="009C15AB" w:rsidR="009C15AB" w:rsidRPr="0063308C">
      <w:pPr>
        <w:jc w:val="center"/>
      </w:pPr>
      <w:r w:rsidRPr="0063308C">
        <w:t>R J E Š E NJ E</w:t>
      </w:r>
    </w:p>
    <w:p w:rsidRDefault="009C15AB" w:rsidP="009C15AB" w:rsidR="009C15AB">
      <w:pPr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predlagatelja/dužnika </w:t>
      </w:r>
      <w:r w:rsidRPr="00A42A65">
        <w:t xml:space="preserve">CEDRUS NOVO </w:t>
      </w:r>
      <w:r>
        <w:t xml:space="preserve">d.o.o., </w:t>
      </w:r>
      <w:r w:rsidRPr="00A27399">
        <w:t>Toplička 15</w:t>
      </w:r>
      <w:r>
        <w:t xml:space="preserve">, Novi Marof, OIB: </w:t>
      </w:r>
      <w:r w:rsidRPr="00A27399">
        <w:t>25982803127</w:t>
      </w:r>
      <w:r>
        <w:t xml:space="preserve">, zastupan po punomoćniku Goranu </w:t>
      </w:r>
      <w:proofErr w:type="spellStart"/>
      <w:r>
        <w:t>Jujnoviću</w:t>
      </w:r>
      <w:proofErr w:type="spellEnd"/>
      <w:r>
        <w:t xml:space="preserve"> Lučiću, odvjetniku iz Zagreb, 26. ožujka 2018.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jc w:val="center"/>
        <w:rPr>
          <w:b/>
        </w:rPr>
      </w:pPr>
      <w:r>
        <w:t>r i j e š i o  j e</w:t>
      </w:r>
    </w:p>
    <w:p w:rsidRDefault="00C21097" w:rsidP="00C21097" w:rsidR="00C21097">
      <w:pPr>
        <w:pStyle w:val="Odlomakpopisa"/>
        <w:ind w:left="1080"/>
      </w:pPr>
    </w:p>
    <w:p w:rsidRDefault="00C10377" w:rsidP="00C10377" w:rsidR="00C10377">
      <w:pPr>
        <w:jc w:val="both"/>
      </w:pPr>
      <w:r>
        <w:t>1.</w:t>
      </w:r>
      <w:r>
        <w:tab/>
        <w:t>Određuje se ročište za glasovanje o planu restrukturiranja, kod ovog suda u Varaždinu, Ulica Braće Radić 2</w:t>
      </w:r>
      <w:r w:rsidR="003229EB">
        <w:t xml:space="preserve">, </w:t>
      </w:r>
      <w:r w:rsidR="003229EB" w:rsidRPr="003229EB">
        <w:t>soba broj 230</w:t>
      </w:r>
      <w:r w:rsidRPr="003229EB">
        <w:t>, dana</w:t>
      </w:r>
      <w:r>
        <w:t xml:space="preserve"> </w:t>
      </w:r>
    </w:p>
    <w:p w:rsidRDefault="009C15AB" w:rsidP="00C10377" w:rsidR="00C10377" w:rsidRPr="00083099">
      <w:pPr>
        <w:spacing w:after="0"/>
        <w:jc w:val="center"/>
        <w:rPr>
          <w:u w:val="single"/>
        </w:rPr>
      </w:pPr>
      <w:r>
        <w:rPr>
          <w:u w:val="single"/>
        </w:rPr>
        <w:t>17. travnja 2018.</w:t>
      </w:r>
      <w:r w:rsidR="003229EB">
        <w:rPr>
          <w:u w:val="single"/>
        </w:rPr>
        <w:t xml:space="preserve"> u 10,00 sati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2.</w:t>
      </w:r>
      <w:r>
        <w:tab/>
        <w:t xml:space="preserve">Na ročište se, putem objave ovog rješenja na e-Oglasnoj ploči suda pozivaju: </w:t>
      </w:r>
    </w:p>
    <w:p w:rsidRDefault="00C10377" w:rsidP="00C10377" w:rsidR="00C10377">
      <w:pPr>
        <w:spacing w:after="0"/>
        <w:jc w:val="both"/>
      </w:pPr>
      <w:r>
        <w:tab/>
        <w:t>- dužnik,</w:t>
      </w:r>
      <w:r w:rsidRPr="00083099">
        <w:t xml:space="preserve"> </w:t>
      </w:r>
      <w:r w:rsidR="009C15AB" w:rsidRPr="00A42A65">
        <w:t xml:space="preserve">CEDRUS NOVO </w:t>
      </w:r>
      <w:r w:rsidR="009C15AB">
        <w:t xml:space="preserve">d.o.o., </w:t>
      </w:r>
      <w:r w:rsidR="009C15AB" w:rsidRPr="00A27399">
        <w:t>Toplička 15</w:t>
      </w:r>
      <w:r w:rsidR="009C15AB">
        <w:t>, Novi Marof</w:t>
      </w:r>
    </w:p>
    <w:p w:rsidRDefault="00C10377" w:rsidP="00C10377" w:rsidR="00C10377">
      <w:pPr>
        <w:spacing w:after="0"/>
        <w:jc w:val="both"/>
      </w:pPr>
      <w:r>
        <w:tab/>
        <w:t>- povjerenik,</w:t>
      </w:r>
      <w:r w:rsidRPr="00083099">
        <w:t xml:space="preserve"> </w:t>
      </w:r>
      <w:r w:rsidR="009C15AB" w:rsidRPr="009877B9">
        <w:t xml:space="preserve">Marijan </w:t>
      </w:r>
      <w:proofErr w:type="spellStart"/>
      <w:r w:rsidR="009C15AB" w:rsidRPr="009877B9">
        <w:t>Drljanovčan</w:t>
      </w:r>
      <w:proofErr w:type="spellEnd"/>
      <w:r w:rsidR="009C15AB" w:rsidRPr="009877B9">
        <w:t xml:space="preserve">, A. Mihanovića 131, </w:t>
      </w:r>
      <w:proofErr w:type="spellStart"/>
      <w:r w:rsidR="009C15AB" w:rsidRPr="009877B9">
        <w:t>Miholjanec</w:t>
      </w:r>
      <w:proofErr w:type="spellEnd"/>
    </w:p>
    <w:p w:rsidRDefault="00C10377" w:rsidP="00C10377" w:rsidR="00C10377">
      <w:pPr>
        <w:spacing w:after="0"/>
        <w:jc w:val="both"/>
      </w:pPr>
      <w:r>
        <w:tab/>
        <w:t>- vjerovnici.</w:t>
      </w:r>
    </w:p>
    <w:p w:rsidRDefault="00C10377" w:rsidP="00C10377" w:rsidR="00C10377">
      <w:pPr>
        <w:spacing w:after="0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3.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4.</w:t>
      </w:r>
      <w:r>
        <w:tab/>
        <w:t>Vjerovnici odlučuju o planu restrukturiranja glasovanjem (čl. 55. st. 6. Stečajnog zakona).</w:t>
      </w:r>
    </w:p>
    <w:p w:rsidRDefault="00C10377" w:rsidP="00C10377" w:rsidR="00C10377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C21097" w:rsidP="00C21097" w:rsidR="00C21097">
      <w:pPr>
        <w:pStyle w:val="Odlomakpopisa"/>
        <w:ind w:left="1080"/>
      </w:pPr>
    </w:p>
    <w:p w:rsidRDefault="009C15AB" w:rsidP="00C21097" w:rsidR="00C21097">
      <w:pPr>
        <w:spacing w:after="0"/>
        <w:jc w:val="center"/>
      </w:pPr>
      <w:r>
        <w:t>U Varaždinu 26. ožujka 2018</w:t>
      </w:r>
      <w:r w:rsidR="00C21097">
        <w:t>.</w:t>
      </w:r>
    </w:p>
    <w:p w:rsidRDefault="00C21097" w:rsidP="00C21097" w:rsidR="00C21097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C21097" w:rsidP="00C21097" w:rsidR="00C21097" w:rsidRPr="00C10377">
      <w:pPr>
        <w:pStyle w:val="Podnaslov"/>
        <w:ind w:firstLine="708" w:left="4956"/>
        <w:rPr>
          <w:rFonts w:hAnsi="Times New Roman" w:ascii="Times New Roman"/>
          <w:color w:val="auto"/>
        </w:rPr>
      </w:pPr>
      <w:r w:rsidRPr="00C10377"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C21097" w:rsidP="00C21097" w:rsidR="00C21097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C21097" w:rsidP="00C21097" w:rsidR="00C2109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C21097" w:rsidP="00C21097" w:rsidR="00C21097">
      <w:pPr>
        <w:spacing w:after="0"/>
        <w:ind w:firstLine="708" w:left="4248"/>
      </w:pPr>
    </w:p>
    <w:p w:rsidRDefault="00C21097" w:rsidP="00C21097" w:rsidR="00C21097">
      <w:pPr>
        <w:spacing w:after="0"/>
      </w:pPr>
      <w:r>
        <w:tab/>
        <w:t xml:space="preserve">              </w:t>
      </w:r>
    </w:p>
    <w:p w:rsidRDefault="00C21097" w:rsidP="00C21097" w:rsidR="00C21097">
      <w:pPr>
        <w:spacing w:after="0"/>
        <w:jc w:val="both"/>
      </w:pPr>
      <w:r>
        <w:t>Pouka o pravnom lijeku:</w:t>
      </w:r>
    </w:p>
    <w:p w:rsidRDefault="00C21097" w:rsidP="00C21097" w:rsidR="00C21097">
      <w:pPr>
        <w:spacing w:after="0"/>
        <w:jc w:val="both"/>
      </w:pPr>
      <w:r>
        <w:t>Protiv ovog rješenja posebna žalba nije dopuštena.</w:t>
      </w:r>
    </w:p>
    <w:p w:rsidRDefault="00C21097" w:rsidP="00C21097" w:rsidR="00C21097">
      <w:pPr>
        <w:spacing w:after="0"/>
        <w:rPr>
          <w:color w:val="FF0000"/>
        </w:rPr>
      </w:pPr>
    </w:p>
    <w:p w:rsidRDefault="00C21097" w:rsidP="00C21097" w:rsidR="00C21097">
      <w:pPr>
        <w:spacing w:after="0"/>
      </w:pPr>
      <w:r>
        <w:t>DNA:</w:t>
      </w:r>
    </w:p>
    <w:p w:rsidRDefault="00C21097" w:rsidP="00C10377" w:rsidR="00C21097">
      <w:pPr>
        <w:pStyle w:val="Odlomakpopisa"/>
        <w:numPr>
          <w:ilvl w:val="0"/>
          <w:numId w:val="1"/>
        </w:numPr>
      </w:pPr>
      <w:r>
        <w:t>e-Oglasna ploča</w:t>
      </w:r>
    </w:p>
    <w:p w:rsidRDefault="00BE6FBB" w:rsidP="00C21097" w:rsidR="00BE6FBB" w:rsidRPr="00C21097"/>
    <w:sectPr w:rsidSect="00C10377" w:rsidR="00BE6FBB" w:rsidRPr="00C2109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99" w:rsidP="00083099" w:rsidR="00083099">
      <w:pPr>
        <w:spacing w:after="0"/>
      </w:pPr>
      <w:r>
        <w:separator/>
      </w:r>
    </w:p>
  </w:endnote>
  <w:endnote w:id="0" w:type="continuationSeparator">
    <w:p w:rsidRDefault="00083099" w:rsidP="00083099" w:rsidR="0008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99" w:rsidP="00083099" w:rsidR="00083099">
      <w:pPr>
        <w:spacing w:after="0"/>
      </w:pPr>
      <w:r>
        <w:separator/>
      </w:r>
    </w:p>
  </w:footnote>
  <w:footnote w:id="0" w:type="continuationSeparator">
    <w:p w:rsidRDefault="00083099" w:rsidP="00083099" w:rsidR="0008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</w:t>
    </w:r>
    <w:r w:rsidR="009C15AB">
      <w:t>545/17-25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242998"/>
    <w:rsid w:val="003229EB"/>
    <w:rsid w:val="006D7E83"/>
    <w:rsid w:val="0094719C"/>
    <w:rsid w:val="009C15AB"/>
    <w:rsid w:val="00BE6FBB"/>
    <w:rsid w:val="00C10377"/>
    <w:rsid w:val="00C2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C2109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2109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42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9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9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9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9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C2109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2109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42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9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9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9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9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6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kalendaru do 4.6.2018.</izvorni_sadrzaj>
    <derivirana_varijabla naziv="DomainObject.Predmet.PrimjedbaSuca_1">spis u kalendaru do 4.6.2018.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207520.80</izvorni_sadrzaj>
    <derivirana_varijabla naziv="DomainObject.Predmet.TrenutnaVrijednost_1">207520.80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</izvorni_sadrzaj>
    <derivirana_varijabla naziv="DomainObject.Predmet.OstaliListFormated_1"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  <item>Županijsko državno odvjetništvo u Varaždinu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Marijan Drljanovčan, Antuna Mihanovića 131, 48350 Miholjanec</item>
      <item>Županijsko državno odvjetništvo u Varaždinu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  <item>Županijsko državno odvjetništvo u Varaždinu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Marijan Drljanovčan, OIB 49708160625, Antuna Mihanovića 131, 48350 Miholjanec</item>
      <item>Županijsko državno odvjetništvo u Varaždinu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</izvorni_sadrzaj>
    <derivirana_varijabla naziv="DomainObject.Predmet.OstaliListNazivFormated_1">
      <item>Financijska agencija</item>
      <item>e-Oglasna</item>
      <item>Sudski registar Trgovačkog suda u Varaždinu</item>
      <item>Marijan Drljanovčan</item>
      <item>Županijsko državno odvjetništvo u Varaždinu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e-Oglasna</item>
      <item>Sudski registar Trgovačkog suda u Varaždinu</item>
      <item>Marijan Drljanovčan, OIB 49708160625</item>
      <item>Županijsko državno odvjetništvo u Varaždinu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  <item>Županijsko državno odvjetništvo u Varaždinu</item>
      <item>JUJNOVIĆ LUČIĆ MARKOVIĆ Odvjetničko društvo javno trgovačko društvo</item>
    </izvorni_sadrzaj>
    <derivirana_varijabla naziv="DomainObject.Predmet.SudioniciListNaziv_1">
      <item>Financijska agencija</item>
      <item>e-Oglasna</item>
      <item>Sudski registar Trgovačkog suda u Varaždinu</item>
      <item>CEDRUS NOVO društvo s ograničenom odgovornošću za trgovinu, proizvodnju i usluge</item>
      <item>Marijan Drljanovčan</item>
      <item>Županijsko državno odvjetništvo u Varaždinu</item>
      <item>JUJNOVIĆ LUČIĆ MARKOVIĆ Odvjetničko društvo javno trgovačko društvo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  <item>Županijsko državno odvjetništvo u Varaždinu</item>
      <item>JUJNOVIĆ LUČIĆ MARKOVIĆ Odvjetničko društvo javno trgovačko društvo, OIB 46736017727, Strojarska cesta 20 ,10000 Zagreb</item>
    </izvorni_sadrzaj>
    <derivirana_varijabla naziv="DomainObject.Predmet.SudioniciListAdressOIB_1">
      <item>Financijska agencija, OIB 85821130368, Ulica grada Vukovara 70,10000 Zagreb</item>
      <item>e-Oglasna</item>
      <item>Sudski registar Trgovačkog suda u Varaždinu, B.Radića 2,42000 Varaždin</item>
      <item>CEDRUS NOVO društvo s ograničenom odgovornošću za trgovinu, proizvodnju i usluge, OIB 25982803127, Toplička 15,42220 Novi Marof</item>
      <item>Marijan Drljanovčan, OIB 49708160625, Antuna Mihanovića 131,48350 Miholjanec</item>
      <item>Županijsko državno odvjetništvo u Varaždinu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25982803127</item>
      <item>, OIB 49708160625</item>
      <item>, OIB null</item>
      <item>, OIB 46736017727</item>
    </izvorni_sadrzaj>
    <derivirana_varijabla naziv="DomainObject.Predmet.SudioniciListNazivOIB_1">
      <item>, OIB 85821130368</item>
      <item>, OIB null</item>
      <item>, OIB null</item>
      <item>, OIB 25982803127</item>
      <item>, OIB 49708160625</item>
      <item>, OIB null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1260</properties:Characters>
  <properties:Lines>45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2018-03-26T13:03:00Z</cp:lastPrinted>
  <dcterms:modified xmlns:xsi="http://www.w3.org/2001/XMLSchema-instance" xsi:type="dcterms:W3CDTF">2018-03-26T13:09:00Z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(St-545-17-25- Rješenje za ročište radi glasovanja o planu restrukturiranja za 17.4.18. - 26.3.18..docx)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