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daee7" w14:paraId="04daee7" w:rsidRDefault="00533343" w:rsidP="00533343" w:rsidR="00533343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33343" w:rsidP="00533343" w:rsidR="00533343">
      <w:pPr>
        <w:spacing w:after="0"/>
        <w:jc w:val="both"/>
      </w:pPr>
      <w:r>
        <w:t xml:space="preserve">       REPUBLIKA HRVATSKA</w:t>
      </w:r>
    </w:p>
    <w:p w:rsidRDefault="00533343" w:rsidP="00533343" w:rsidR="00533343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33343" w:rsidP="00533343" w:rsidR="00533343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t xml:space="preserve">       </w:t>
      </w:r>
    </w:p>
    <w:p w:rsidRDefault="00533343" w:rsidP="00533343" w:rsidR="00533343">
      <w:pPr>
        <w:spacing w:after="0"/>
      </w:pPr>
    </w:p>
    <w:p w:rsidRDefault="00533343" w:rsidP="00533343" w:rsidR="00533343">
      <w:pPr>
        <w:spacing w:after="0"/>
      </w:pPr>
    </w:p>
    <w:p w:rsidRDefault="00533343" w:rsidP="00533343" w:rsidR="00533343">
      <w:pPr>
        <w:spacing w:after="0"/>
      </w:pPr>
      <w:r>
        <w:t xml:space="preserve">                                                                                                     Poslovni broj: 3 St-390/13-55</w:t>
      </w:r>
    </w:p>
    <w:p w:rsidRDefault="00533343" w:rsidP="00533343" w:rsidR="00533343">
      <w:pPr>
        <w:spacing w:after="0"/>
      </w:pPr>
    </w:p>
    <w:p w:rsidRDefault="00533343" w:rsidP="00533343" w:rsidR="00533343">
      <w:pPr>
        <w:spacing w:after="0"/>
      </w:pPr>
    </w:p>
    <w:p w:rsidRDefault="00533343" w:rsidP="00533343" w:rsidR="00533343">
      <w:pPr>
        <w:spacing w:after="0"/>
        <w:jc w:val="center"/>
      </w:pPr>
      <w:r>
        <w:t>R E P U B L I K A   H R V A T S K A</w:t>
      </w:r>
    </w:p>
    <w:p w:rsidRDefault="00533343" w:rsidP="00533343" w:rsidR="00533343">
      <w:pPr>
        <w:spacing w:after="0"/>
      </w:pPr>
    </w:p>
    <w:p w:rsidRDefault="00533343" w:rsidP="00533343" w:rsidR="00533343">
      <w:pPr>
        <w:spacing w:after="0"/>
        <w:jc w:val="center"/>
      </w:pPr>
      <w:r>
        <w:t>R J E Š E N J E</w:t>
      </w:r>
    </w:p>
    <w:p w:rsidRDefault="00533343" w:rsidP="00533343" w:rsidR="00533343">
      <w:pPr>
        <w:spacing w:after="0"/>
        <w:jc w:val="center"/>
      </w:pPr>
    </w:p>
    <w:p w:rsidRDefault="00533343" w:rsidP="00533343" w:rsidR="00533343">
      <w:pPr>
        <w:spacing w:after="0"/>
      </w:pPr>
    </w:p>
    <w:p w:rsidRDefault="00533343" w:rsidP="00533343" w:rsidR="00533343">
      <w:pPr>
        <w:spacing w:after="0"/>
        <w:jc w:val="both"/>
      </w:pPr>
      <w:r>
        <w:tab/>
        <w:t xml:space="preserve">TRGOVAČKI SUD U VARAŽDINU, po sucu toga suda Jasni Lekić, kao stečajnom sucu, u stečajnom postupku nad imovinom dužnika Elizabeta Oletić, kao vlasnica PERADARSTVO "OLETIĆ" u stečaju, Stanetinec 37, 40312 Štrigova, OIB: 86215064436, dana 17. veljače 2017. godine, </w:t>
      </w:r>
    </w:p>
    <w:p w:rsidRDefault="00533343" w:rsidP="00533343" w:rsidR="00533343">
      <w:pPr>
        <w:spacing w:after="0"/>
        <w:jc w:val="both"/>
      </w:pPr>
    </w:p>
    <w:p w:rsidRDefault="00533343" w:rsidP="00533343" w:rsidR="00533343">
      <w:pPr>
        <w:spacing w:after="0"/>
        <w:jc w:val="both"/>
      </w:pPr>
    </w:p>
    <w:p w:rsidRDefault="00533343" w:rsidP="00533343" w:rsidR="00533343">
      <w:pPr>
        <w:spacing w:after="0"/>
        <w:jc w:val="center"/>
        <w:rPr>
          <w:sz w:val="36"/>
          <w:szCs w:val="36"/>
        </w:rPr>
      </w:pPr>
      <w:r>
        <w:t>r i j e š i o   j e:</w:t>
      </w:r>
    </w:p>
    <w:p w:rsidRDefault="00533343" w:rsidP="00533343" w:rsidR="00533343">
      <w:pPr>
        <w:spacing w:after="0"/>
      </w:pPr>
    </w:p>
    <w:p w:rsidRDefault="00533343" w:rsidP="00533343" w:rsidR="00533343">
      <w:pPr>
        <w:spacing w:after="0"/>
      </w:pPr>
    </w:p>
    <w:p w:rsidRDefault="00533343" w:rsidP="00533343" w:rsidR="00533343">
      <w:pPr>
        <w:spacing w:after="0"/>
        <w:jc w:val="both"/>
      </w:pPr>
      <w:r>
        <w:tab/>
        <w:t>I/ Određuje se skupština vjerovnika temeljem čl. 155.a Stečajnog zakona za dan</w:t>
      </w:r>
    </w:p>
    <w:p w:rsidRDefault="00533343" w:rsidP="00533343" w:rsidR="00533343">
      <w:pPr>
        <w:spacing w:after="0"/>
      </w:pPr>
    </w:p>
    <w:p w:rsidRDefault="00533343" w:rsidP="00533343" w:rsidR="00533343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28. ožujka 2017. u 13,00 sati </w:t>
      </w:r>
    </w:p>
    <w:p w:rsidRDefault="00533343" w:rsidP="00533343" w:rsidR="00533343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533343" w:rsidP="00533343" w:rsidR="00533343">
      <w:pPr>
        <w:spacing w:after="0"/>
        <w:jc w:val="center"/>
        <w:rPr>
          <w:b/>
          <w:i/>
          <w:u w:val="single"/>
        </w:rPr>
      </w:pPr>
    </w:p>
    <w:p w:rsidRDefault="00533343" w:rsidP="00533343" w:rsidR="00533343">
      <w:pPr>
        <w:spacing w:after="0"/>
        <w:jc w:val="both"/>
      </w:pPr>
      <w:r>
        <w:tab/>
        <w:t>II/ Dnevni red:</w:t>
      </w:r>
    </w:p>
    <w:p w:rsidRDefault="00533343" w:rsidP="00533343" w:rsidR="00533343">
      <w:pPr>
        <w:spacing w:after="0"/>
        <w:jc w:val="both"/>
      </w:pPr>
    </w:p>
    <w:p w:rsidRDefault="00533343" w:rsidP="00533343" w:rsidR="00533343">
      <w:pPr>
        <w:numPr>
          <w:ilvl w:val="0"/>
          <w:numId w:val="47"/>
        </w:numPr>
        <w:spacing w:after="0"/>
        <w:jc w:val="both"/>
      </w:pPr>
      <w:r>
        <w:t>Rasprava o izvješću stečajne upraviteljice o provedenom stečajnom postupku i njegovim troškovima, o unovčenoj stečajnoj masi te donošenje odluke o daljnjem unovčenju stečajne mase, te o drugim pitanjima od važnosti za ovaj stečajni postupak.</w:t>
      </w:r>
    </w:p>
    <w:p w:rsidRDefault="00533343" w:rsidP="00533343" w:rsidR="00533343">
      <w:pPr>
        <w:spacing w:after="0"/>
        <w:jc w:val="both"/>
      </w:pPr>
    </w:p>
    <w:p w:rsidRDefault="00533343" w:rsidP="00533343" w:rsidR="00533343">
      <w:pPr>
        <w:spacing w:after="0"/>
        <w:jc w:val="both"/>
      </w:pPr>
    </w:p>
    <w:p w:rsidRDefault="00533343" w:rsidP="00533343" w:rsidR="00533343">
      <w:pPr>
        <w:spacing w:after="0"/>
        <w:jc w:val="both"/>
      </w:pPr>
    </w:p>
    <w:p w:rsidRDefault="00533343" w:rsidP="00533343" w:rsidR="00533343">
      <w:pPr>
        <w:spacing w:after="0"/>
        <w:jc w:val="both"/>
      </w:pPr>
      <w:r>
        <w:tab/>
      </w:r>
      <w:r>
        <w:tab/>
      </w:r>
      <w:r>
        <w:tab/>
      </w:r>
      <w:r>
        <w:tab/>
        <w:t>U Varaždinu, 17. veljače 2017. godine</w:t>
      </w:r>
    </w:p>
    <w:p w:rsidRDefault="00533343" w:rsidP="00533343" w:rsidR="00533343">
      <w:pPr>
        <w:spacing w:after="0"/>
        <w:jc w:val="both"/>
      </w:pPr>
    </w:p>
    <w:p w:rsidRDefault="00533343" w:rsidP="00533343" w:rsidR="00533343">
      <w:pPr>
        <w:spacing w:after="0"/>
        <w:jc w:val="both"/>
      </w:pPr>
    </w:p>
    <w:p w:rsidRDefault="00533343" w:rsidP="00533343" w:rsidR="00533343">
      <w:pPr>
        <w:spacing w:after="0"/>
        <w:jc w:val="both"/>
      </w:pPr>
    </w:p>
    <w:p w:rsidRDefault="00533343" w:rsidP="00533343" w:rsidR="0053334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Stečajni sudac:</w:t>
      </w:r>
    </w:p>
    <w:p w:rsidRDefault="00533343" w:rsidP="00533343" w:rsidR="00533343">
      <w:pPr>
        <w:spacing w:after="0"/>
        <w:jc w:val="both"/>
      </w:pPr>
    </w:p>
    <w:p w:rsidRDefault="00533343" w:rsidP="00533343" w:rsidR="0053334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533343" w:rsidP="00533343" w:rsidR="00533343">
      <w:pPr>
        <w:spacing w:after="0"/>
        <w:jc w:val="both"/>
      </w:pPr>
    </w:p>
    <w:p w:rsidRDefault="00533343" w:rsidP="00533343" w:rsidR="00533343">
      <w:pPr>
        <w:spacing w:after="0"/>
        <w:jc w:val="both"/>
      </w:pPr>
    </w:p>
    <w:p w:rsidRDefault="00533343" w:rsidP="00533343" w:rsidR="00533343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533343" w:rsidP="00533343" w:rsidR="00533343">
      <w:pPr>
        <w:spacing w:after="0"/>
        <w:jc w:val="both"/>
      </w:pPr>
    </w:p>
    <w:p w:rsidRDefault="00533343" w:rsidP="00533343" w:rsidR="00533343">
      <w:pPr>
        <w:spacing w:after="0"/>
        <w:jc w:val="both"/>
      </w:pPr>
      <w:r>
        <w:tab/>
        <w:t>POUKA O PRAVNOM LIJEKU:</w:t>
      </w:r>
    </w:p>
    <w:p w:rsidRDefault="00533343" w:rsidP="00533343" w:rsidR="00533343">
      <w:pPr>
        <w:spacing w:after="0"/>
        <w:jc w:val="both"/>
      </w:pPr>
    </w:p>
    <w:p w:rsidRDefault="00533343" w:rsidP="00533343" w:rsidR="00533343">
      <w:pPr>
        <w:spacing w:after="0"/>
        <w:jc w:val="both"/>
      </w:pPr>
      <w:r>
        <w:tab/>
        <w:t>Protiv ovog rješenja posebna žalba nije dopuštena.</w:t>
      </w:r>
    </w:p>
    <w:p w:rsidRDefault="00533343" w:rsidP="00533343" w:rsidR="00533343">
      <w:pPr>
        <w:spacing w:after="0"/>
        <w:jc w:val="both"/>
      </w:pPr>
    </w:p>
    <w:p w:rsidRDefault="00533343" w:rsidP="00533343" w:rsidR="00533343">
      <w:pPr>
        <w:spacing w:after="0"/>
        <w:jc w:val="both"/>
      </w:pPr>
    </w:p>
    <w:p w:rsidRDefault="00533343" w:rsidP="00533343" w:rsidR="00533343">
      <w:pPr>
        <w:spacing w:after="0"/>
        <w:jc w:val="both"/>
      </w:pPr>
    </w:p>
    <w:p w:rsidRDefault="00533343" w:rsidP="00533343" w:rsidR="00533343">
      <w:pPr>
        <w:spacing w:after="0"/>
        <w:jc w:val="both"/>
      </w:pPr>
      <w:r>
        <w:t>DNA: 1. Stečajna upraviteljica Tea Gatternig, odvjetnica iz Varaždina, Branka Vodnika 4</w:t>
      </w:r>
    </w:p>
    <w:p w:rsidRDefault="00533343" w:rsidP="00533343" w:rsidR="00533343">
      <w:pPr>
        <w:spacing w:after="0"/>
        <w:jc w:val="both"/>
      </w:pPr>
      <w:r>
        <w:t xml:space="preserve">           2. ŽDO Varaždin, građansko-upravni odjel</w:t>
      </w:r>
    </w:p>
    <w:p w:rsidRDefault="00533343" w:rsidP="00533343" w:rsidR="00533343">
      <w:pPr>
        <w:spacing w:after="0"/>
        <w:jc w:val="both"/>
      </w:pPr>
      <w:r>
        <w:t xml:space="preserve">           3. e-Oglasna ploča suda</w:t>
      </w:r>
    </w:p>
    <w:p w:rsidRDefault="00533343" w:rsidP="00533343" w:rsidR="00533343">
      <w:pPr>
        <w:spacing w:after="0"/>
        <w:jc w:val="both"/>
      </w:pPr>
      <w:r>
        <w:t xml:space="preserve">         </w:t>
      </w:r>
    </w:p>
    <w:p w:rsidRDefault="00AE649C" w:rsidP="00533343" w:rsidR="00AE649C" w:rsidRPr="00B76F3C">
      <w:pPr>
        <w:pStyle w:val="Naslov3"/>
        <w:spacing w:after="0"/>
      </w:pPr>
    </w:p>
    <w:p w:rsidRDefault="00937FF9" w:rsidP="00533343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533343" w:rsidR="00AE649C" w:rsidRPr="00B76F3C">
      <w:pPr>
        <w:pStyle w:val="SudSjedite"/>
      </w:pPr>
      <w:r>
        <w:tab/>
      </w:r>
    </w:p>
    <w:p w:rsidRDefault="00CB0EA4" w:rsidP="00533343" w:rsidR="00CB0EA4">
      <w:pPr>
        <w:pStyle w:val="Naslovdokumenta"/>
        <w:spacing w:after="0"/>
      </w:pPr>
    </w:p>
    <w:p w:rsidRDefault="0071688E" w:rsidP="00533343" w:rsidR="0071688E">
      <w:pPr>
        <w:pStyle w:val="Poetniodjeljak"/>
        <w:spacing w:after="0"/>
      </w:pPr>
    </w:p>
    <w:p w:rsidRDefault="00A21F0D" w:rsidP="00533343" w:rsidR="00A21F0D">
      <w:pPr>
        <w:pStyle w:val="NormaleSPIS"/>
        <w:spacing w:after="0"/>
        <w:rPr>
          <w:noProof/>
        </w:rPr>
      </w:pPr>
    </w:p>
    <w:p w:rsidRDefault="00DA0242" w:rsidP="00533343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1C92" w:rsidP="00537B78" w:rsidR="00A51C92">
      <w:r>
        <w:separator/>
      </w:r>
    </w:p>
  </w:endnote>
  <w:endnote w:id="0" w:type="continuationSeparator">
    <w:p w:rsidRDefault="00A51C92" w:rsidP="00537B78" w:rsidR="00A51C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1C92" w:rsidP="00537B78" w:rsidR="00A51C92">
      <w:r>
        <w:separator/>
      </w:r>
    </w:p>
  </w:footnote>
  <w:footnote w:id="0" w:type="continuationSeparator">
    <w:p w:rsidRDefault="00A51C92" w:rsidP="00537B78" w:rsidR="00A51C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062165"/>
    <w:multiLevelType w:val="hybridMultilevel"/>
    <w:tmpl w:val="D934171A"/>
    <w:lvl w:tplc="BCFA3FC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343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4AD2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1C92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8306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St-390/2013-55</izvorni_sadrzaj>
    <derivirana_varijabla naziv="DomainObject.Oznaka_1">St-390/2013-55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2013.</izvorni_sadrzaj>
    <derivirana_varijabla naziv="DomainObject.Predmet.DatumOsnivanja_1">22.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St-390/2013</izvorni_sadrzaj>
    <derivirana_varijabla naziv="DomainObject.Predmet.OznakaBroj_1">St-390/2013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ELIZABETA KIRIĆ, vl. Peradarstvo Kirić</izvorni_sadrzaj>
    <derivirana_varijabla naziv="DomainObject.Predmet.ProtustrankaFormated_1">  ELIZABETA KIRIĆ, vl. Peradarstvo Kirić</derivirana_varijabla>
  </DomainObject.Predmet.ProtustrankaFormated>
  <DomainObject.Predmet.ProtustrankaFormatedOIB>
    <izvorni_sadrzaj>  ELIZABETA KIRIĆ, vl. Peradarstvo Kirić, OIB 86215064436</izvorni_sadrzaj>
    <derivirana_varijabla naziv="DomainObject.Predmet.ProtustrankaFormatedOIB_1">  ELIZABETA KIRIĆ, vl. Peradarstvo Kirić, OIB 86215064436</derivirana_varijabla>
  </DomainObject.Predmet.ProtustrankaFormatedOIB>
  <DomainObject.Predmet.ProtustrankaFormatedWithAdress>
    <izvorni_sadrzaj> ELIZABETA KIRIĆ, vl. Peradarstvo Kirić, 40312 ŠTRIGOVA STANETINEC 40 A</izvorni_sadrzaj>
    <derivirana_varijabla naziv="DomainObject.Predmet.ProtustrankaFormatedWithAdress_1"> ELIZABETA KIRIĆ, vl. Peradarstvo Kirić, 40312 ŠTRIGOVA STANETINEC 40 A</derivirana_varijabla>
  </DomainObject.Predmet.ProtustrankaFormatedWithAdress>
  <DomainObject.Predmet.ProtustrankaFormatedWithAdressOIB>
    <izvorni_sadrzaj> ELIZABETA KIRIĆ, vl. Peradarstvo Kirić, OIB 86215064436, 40312 ŠTRIGOVA STANETINEC 40 A</izvorni_sadrzaj>
    <derivirana_varijabla naziv="DomainObject.Predmet.ProtustrankaFormatedWithAdressOIB_1"> ELIZABETA KIRIĆ, vl. Peradarstvo Kirić, OIB 86215064436, 40312 ŠTRIGOVA STANETINEC 40 A</derivirana_varijabla>
  </DomainObject.Predmet.ProtustrankaFormatedWithAdressOIB>
  <DomainObject.Predmet.ProtustrankaWithAdress>
    <izvorni_sadrzaj>ELIZABETA KIRIĆ, vl. Peradarstvo Kirić 40312 ŠTRIGOVA STANETINEC 40 A</izvorni_sadrzaj>
    <derivirana_varijabla naziv="DomainObject.Predmet.ProtustrankaWithAdress_1">ELIZABETA KIRIĆ, vl. Peradarstvo Kirić 40312 ŠTRIGOVA STANETINEC 40 A</derivirana_varijabla>
  </DomainObject.Predmet.ProtustrankaWithAdress>
  <DomainObject.Predmet.ProtustrankaWithAdressOIB>
    <izvorni_sadrzaj>ELIZABETA KIRIĆ, vl. Peradarstvo Kirić, OIB 86215064436, 40312 ŠTRIGOVA STANETINEC 40 A</izvorni_sadrzaj>
    <derivirana_varijabla naziv="DomainObject.Predmet.ProtustrankaWithAdressOIB_1">ELIZABETA KIRIĆ, vl. Peradarstvo Kirić, OIB 86215064436, 40312 ŠTRIGOVA STANETINEC 40 A</derivirana_varijabla>
  </DomainObject.Predmet.ProtustrankaWithAdressOIB>
  <DomainObject.Predmet.ProtustrankaNazivFormated>
    <izvorni_sadrzaj>ELIZABETA KIRIĆ, vl. Peradarstvo Kirić</izvorni_sadrzaj>
    <derivirana_varijabla naziv="DomainObject.Predmet.ProtustrankaNazivFormated_1">ELIZABETA KIRIĆ, vl. Peradarstvo Kirić</derivirana_varijabla>
  </DomainObject.Predmet.ProtustrankaNazivFormated>
  <DomainObject.Predmet.ProtustrankaNazivFormatedOIB>
    <izvorni_sadrzaj>ELIZABETA KIRIĆ, vl. Peradarstvo Kirić, OIB 86215064436</izvorni_sadrzaj>
    <derivirana_varijabla naziv="DomainObject.Predmet.ProtustrankaNazivFormatedOIB_1">ELIZABETA KIRIĆ, vl. Peradarstvo Kirić, OIB 86215064436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ELIZABETA KIRIĆ, vl. Peradarstvo Kirić</item>
    </izvorni_sadrzaj>
    <derivirana_varijabla naziv="DomainObject.Predmet.ProtuStrankaListFormated_1">
      <item>ELIZABETA KIRIĆ, vl. Peradarstvo Kirić</item>
    </derivirana_varijabla>
  </DomainObject.Predmet.ProtuStrankaListFormated>
  <DomainObject.Predmet.ProtuStrankaListFormatedOIB>
    <izvorni_sadrzaj>
      <item>ELIZABETA KIRIĆ, vl. Peradarstvo Kirić, OIB 86215064436</item>
    </izvorni_sadrzaj>
    <derivirana_varijabla naziv="DomainObject.Predmet.ProtuStrankaListFormatedOIB_1">
      <item>ELIZABETA KIRIĆ, vl. Peradarstvo Kirić, OIB 86215064436</item>
    </derivirana_varijabla>
  </DomainObject.Predmet.ProtuStrankaListFormatedOIB>
  <DomainObject.Predmet.ProtuStrankaListFormatedWithAdress>
    <izvorni_sadrzaj>
      <item>ELIZABETA KIRIĆ, vl. Peradarstvo Kirić, 40312 ŠTRIGOVA STANETINEC 40 A</item>
    </izvorni_sadrzaj>
    <derivirana_varijabla naziv="DomainObject.Predmet.ProtuStrankaListFormatedWithAdress_1">
      <item>ELIZABETA KIRIĆ, vl. Peradarstvo Kirić, 40312 ŠTRIGOVA STANETINEC 40 A</item>
    </derivirana_varijabla>
  </DomainObject.Predmet.ProtuStrankaListFormatedWithAdress>
  <DomainObject.Predmet.ProtuStrankaListFormatedWithAdressOIB>
    <izvorni_sadrzaj>
      <item>ELIZABETA KIRIĆ, vl. Peradarstvo Kirić, OIB 86215064436, 40312 ŠTRIGOVA STANETINEC 40 A</item>
    </izvorni_sadrzaj>
    <derivirana_varijabla naziv="DomainObject.Predmet.ProtuStrankaListFormatedWithAdressOIB_1">
      <item>ELIZABETA KIRIĆ, vl. Peradarstvo Kirić, OIB 86215064436, 40312 ŠTRIGOVA STANETINEC 40 A</item>
    </derivirana_varijabla>
  </DomainObject.Predmet.ProtuStrankaListFormatedWithAdressOIB>
  <DomainObject.Predmet.ProtuStrankaListNazivFormated>
    <izvorni_sadrzaj>
      <item>ELIZABETA KIRIĆ, vl. Peradarstvo Kirić</item>
    </izvorni_sadrzaj>
    <derivirana_varijabla naziv="DomainObject.Predmet.ProtuStrankaListNazivFormated_1">
      <item>ELIZABETA KIRIĆ, vl. Peradarstvo Kirić</item>
    </derivirana_varijabla>
  </DomainObject.Predmet.ProtuStrankaListNazivFormated>
  <DomainObject.Predmet.ProtuStrankaListNazivFormatedOIB>
    <izvorni_sadrzaj>
      <item>ELIZABETA KIRIĆ, vl. Peradarstvo Kirić, OIB 86215064436</item>
    </izvorni_sadrzaj>
    <derivirana_varijabla naziv="DomainObject.Predmet.ProtuStrankaListNazivFormatedOIB_1">
      <item>ELIZABETA KIRIĆ, vl. Peradarstvo Kirić, OIB 86215064436</item>
    </derivirana_varijabla>
  </DomainObject.Predmet.ProtuStrankaListNazivFormatedOIB>
  <DomainObject.Predmet.OstaliListFormated>
    <izvorni_sadrzaj>
      <item>RH Državna geodetska uprava, Područni ured za katastar Čakovec</item>
      <item>Općinski sud u Čakovcu, Zemljišnoknjižni odjel</item>
    </izvorni_sadrzaj>
    <derivirana_varijabla naziv="DomainObject.Predmet.OstaliListFormated_1">
      <item>RH Državna geodetska uprava, Područni ured za katastar Čakovec</item>
      <item>Općinski sud u Čakovcu, Zemljišnoknjižni odjel</item>
    </derivirana_varijabla>
  </DomainObject.Predmet.OstaliListFormated>
  <DomainObject.Predmet.OstaliListFormatedOIB>
    <izvorni_sadrzaj>
      <item>RH Državna geodetska uprava, Područni ured za katastar Čakovec</item>
      <item>Općinski sud u Čakovcu, Zemljišnoknjižni odjel</item>
    </izvorni_sadrzaj>
    <derivirana_varijabla naziv="DomainObject.Predmet.OstaliListFormatedOIB_1">
      <item>RH Državna geodetska uprava, Područni ured za katastar Čakovec</item>
      <item>Općinski sud u Čakovcu, Zemljišnoknjižni odjel</item>
    </derivirana_varijabla>
  </DomainObject.Predmet.OstaliListFormatedOIB>
  <DomainObject.Predmet.OstaliListFormatedWithAdress>
    <izvorni_sadrzaj>
      <item>RH Državna geodetska uprava, Područni ured za katastar Čakovec</item>
      <item>Općinski sud u Čakovcu, Zemljišnoknjižni odjel</item>
    </izvorni_sadrzaj>
    <derivirana_varijabla naziv="DomainObject.Predmet.OstaliListFormatedWithAdress_1">
      <item>RH Državna geodetska uprava, Područni ured za katastar Čakovec</item>
      <item>Općinski sud u Čakovcu, Zemljišnoknjižni odjel</item>
    </derivirana_varijabla>
  </DomainObject.Predmet.OstaliListFormatedWithAdress>
  <DomainObject.Predmet.OstaliListFormatedWithAdressOIB>
    <izvorni_sadrzaj>
      <item>RH Državna geodetska uprava, Područni ured za katastar Čakovec</item>
      <item>Općinski sud u Čakovcu, Zemljišnoknjižni odjel</item>
    </izvorni_sadrzaj>
    <derivirana_varijabla naziv="DomainObject.Predmet.OstaliListFormatedWithAdressOIB_1">
      <item>RH Državna geodetska uprava, Područni ured za katastar Čakovec</item>
      <item>Općinski sud u Čakovcu, Zemljišnoknjižni odjel</item>
    </derivirana_varijabla>
  </DomainObject.Predmet.OstaliListFormatedWithAdressOIB>
  <DomainObject.Predmet.OstaliListNazivFormated>
    <izvorni_sadrzaj>
      <item>RH Državna geodetska uprava, Područni ured za katastar Čakovec</item>
      <item>Općinski sud u Čakovcu, Zemljišnoknjižni odjel</item>
    </izvorni_sadrzaj>
    <derivirana_varijabla naziv="DomainObject.Predmet.OstaliListNazivFormated_1">
      <item>RH Državna geodetska uprava, Područni ured za katastar Čakovec</item>
      <item>Općinski sud u Čakovcu, Zemljišnoknjižni odjel</item>
    </derivirana_varijabla>
  </DomainObject.Predmet.OstaliListNazivFormated>
  <DomainObject.Predmet.OstaliListNazivFormatedOIB>
    <izvorni_sadrzaj>
      <item>RH Državna geodetska uprava, Područni ured za katastar Čakovec</item>
      <item>Općinski sud u Čakovcu, Zemljišnoknjižni odjel</item>
    </izvorni_sadrzaj>
    <derivirana_varijabla naziv="DomainObject.Predmet.OstaliListNazivFormatedOIB_1">
      <item>RH Državna geodetska uprava, Područni ured za katastar Čakovec</item>
      <item>Općinski sud u Čakovcu,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St-390/2013-55</izvorni_sadrzaj>
    <derivirana_varijabla naziv="DomainObject.PoslovniBrojDokumenta_1">St-390/2013-55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ELIZABETA KIRIĆ, vl. Peradarstvo Kirić</izvorni_sadrzaj>
    <derivirana_varijabla naziv="DomainObject.Predmet.ProtustrankaIDrugi_1">ELIZABETA KIRIĆ, vl. Peradarstvo Kirić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ELIZABETA KIRIĆ, vl. Peradarstvo Kirić, OIB 86215064436, 40312 ŠTRIGOVA STANETINEC 40 A</izvorni_sadrzaj>
    <derivirana_varijabla naziv="DomainObject.Predmet.ProtustrankaIDrugiAdressOIB_1">ELIZABETA KIRIĆ, vl. Peradarstvo Kirić, OIB 86215064436, 40312 ŠTRIGOVA STANETINEC 40 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ELIZABETA KIRIĆ, vl. Peradarstvo Kirić</item>
      <item>RH Državna geodetska uprava, Područni ured za katastar Čakovec</item>
      <item>Općinski sud u Čakovcu, Zemljišnoknjižni odjel</item>
    </izvorni_sadrzaj>
    <derivirana_varijabla naziv="DomainObject.Predmet.SudioniciListNaziv_1">
      <item>FINA Regionalni centar ZAGREB</item>
      <item>ELIZABETA KIRIĆ, vl. Peradarstvo Kirić</item>
      <item>RH Državna geodetska uprava, Područni ured za katastar Čakovec</item>
      <item>Općinski sud u Čakovcu, Zemljišnoknjižni odjel</item>
    </derivirana_varijabla>
  </DomainObject.Predmet.SudioniciListNaziv>
  <DomainObject.Predmet.SudioniciListAdressOIB>
    <izvorni_sadrzaj>
      <item>FINA Regionalni centar ZAGREB, OIB 85821130368, Ulica grada Vukovara 70,10000 Zagreb</item>
      <item>ELIZABETA KIRIĆ, vl. Peradarstvo Kirić, OIB 86215064436, 40312 ŠTRIGOVA STANETINEC 40 A</item>
      <item>RH Državna geodetska uprava, Područni ured za katastar Čakovec</item>
      <item>Općinski sud u Čakovcu, Zemljišnoknjižni odjel</item>
    </izvorni_sadrzaj>
    <derivirana_varijabla naziv="DomainObject.Predmet.SudioniciListAdressOIB_1">
      <item>FINA Regionalni centar ZAGREB, OIB 85821130368, Ulica grada Vukovara 70,10000 Zagreb</item>
      <item>ELIZABETA KIRIĆ, vl. Peradarstvo Kirić, OIB 86215064436, 40312 ŠTRIGOVA STANETINEC 40 A</item>
      <item>RH Državna geodetska uprava, Područni ured za katastar Čakovec</item>
      <item>Općinski sud u Čakovcu, Zemljišnoknjižni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3878B0-98ED-41A9-B423-C5DBA6662A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194</properties:Words>
  <properties:Characters>952</properties:Characters>
  <properties:Lines>64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2017-02-17T08:20:00Z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St-390/2013-55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