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c101" w14:paraId="2c0c101" w:rsidRDefault="006C1753" w:rsidP="006C1753" w:rsidR="006C1753" w:rsidRPr="009333CD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333CD">
        <w:rPr>
          <w:rFonts w:cs="Times New Roman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753" w:rsidP="006C1753" w:rsidR="006C1753" w:rsidRPr="009333CD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C1753" w:rsidP="006C1753" w:rsidR="006C1753" w:rsidRPr="009333CD">
      <w:pPr>
        <w:spacing w:lineRule="auto" w:line="240"/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9333CD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32234D" w:rsidP="0032234D" w:rsidR="006C1753" w:rsidRPr="009333CD">
      <w:pPr>
        <w:spacing w:lineRule="auto" w:line="240"/>
        <w:ind w:hanging="720"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6C1753" w:rsidP="006C1753" w:rsidR="006C1753" w:rsidRPr="009333CD">
      <w:pPr>
        <w:rPr>
          <w:rFonts w:cs="Times New Roman" w:hAnsi="Times New Roman" w:ascii="Times New Roman"/>
          <w:sz w:val="24"/>
          <w:szCs w:val="24"/>
        </w:rPr>
      </w:pPr>
    </w:p>
    <w:p w:rsidRDefault="006C1753" w:rsidP="006C1753" w:rsidR="006C1753" w:rsidRPr="009333CD">
      <w:pPr>
        <w:jc w:val="center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649DC" w:rsidP="00C649DC" w:rsidR="006C1753" w:rsidRPr="00C649D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C1753" w:rsidP="006C1753" w:rsidR="006C1753" w:rsidRPr="009333CD">
      <w:pPr>
        <w:rPr>
          <w:rFonts w:cs="Times New Roman" w:hAnsi="Times New Roman" w:ascii="Times New Roman"/>
          <w:b/>
          <w:sz w:val="24"/>
          <w:szCs w:val="24"/>
        </w:rPr>
      </w:pPr>
    </w:p>
    <w:p w:rsidRDefault="006C1753" w:rsidP="006C1753" w:rsidR="006C1753" w:rsidRPr="009333CD">
      <w:pPr>
        <w:pStyle w:val="Tijeloteksta"/>
      </w:pPr>
      <w:r w:rsidRPr="009333CD">
        <w:tab/>
        <w:t xml:space="preserve">Trgovački sud u Osijeku, po sucu pojedincu Jadranki Herman kao stečajnom sucu, u stečajnom postupku nad dužnikom </w:t>
      </w:r>
      <w:r w:rsidR="00C649DC">
        <w:t xml:space="preserve">OLT – Osječka ljevaonica željeza i tvornica strojeva d.d. </w:t>
      </w:r>
      <w:r w:rsidR="0032234D">
        <w:t xml:space="preserve">u stečaju, </w:t>
      </w:r>
      <w:r w:rsidR="00C649DC">
        <w:t>Osijek, kralja Petra Svačića 4, MBS 030002604, OIB 74202566025</w:t>
      </w:r>
      <w:r w:rsidRPr="009333CD">
        <w:t xml:space="preserve">, </w:t>
      </w:r>
      <w:r w:rsidR="0032234D">
        <w:t xml:space="preserve">nakon održanog ispitnog ročišta, </w:t>
      </w:r>
      <w:r w:rsidRPr="009333CD">
        <w:t xml:space="preserve"> dana </w:t>
      </w:r>
      <w:r w:rsidR="0032234D">
        <w:t>27. rujna</w:t>
      </w:r>
      <w:r w:rsidRPr="009333CD">
        <w:t xml:space="preserve">  2016.      </w:t>
      </w:r>
    </w:p>
    <w:p w:rsidRDefault="006C1753" w:rsidP="006C1753" w:rsidR="006C1753" w:rsidRPr="009333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C1753" w:rsidP="006C1753" w:rsidR="006C1753" w:rsidRPr="009333CD">
      <w:pPr>
        <w:jc w:val="center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C1753" w:rsidP="006C1753" w:rsidR="006C1753" w:rsidRPr="009333CD">
      <w:pPr>
        <w:rPr>
          <w:rFonts w:cs="Times New Roman" w:hAnsi="Times New Roman" w:ascii="Times New Roman"/>
          <w:sz w:val="24"/>
          <w:szCs w:val="24"/>
        </w:rPr>
      </w:pPr>
    </w:p>
    <w:p w:rsidRDefault="006C1753" w:rsidP="006C1753" w:rsidR="006C1753" w:rsidRPr="009333CD">
      <w:pPr>
        <w:ind w:firstLine="720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1. Utvrđuju se slijedeće tražbine viših isplatnih redova:</w:t>
      </w:r>
      <w:r w:rsidRPr="009333CD">
        <w:rPr>
          <w:rFonts w:cs="Times New Roman" w:hAnsi="Times New Roman" w:ascii="Times New Roman"/>
          <w:sz w:val="24"/>
          <w:szCs w:val="24"/>
        </w:rPr>
        <w:tab/>
      </w:r>
      <w:r w:rsidRPr="009333CD">
        <w:rPr>
          <w:rFonts w:cs="Times New Roman" w:hAnsi="Times New Roman" w:ascii="Times New Roman"/>
          <w:sz w:val="24"/>
          <w:szCs w:val="24"/>
        </w:rPr>
        <w:tab/>
      </w:r>
      <w:r w:rsidRPr="009333CD">
        <w:rPr>
          <w:rFonts w:cs="Times New Roman" w:hAnsi="Times New Roman" w:ascii="Times New Roman"/>
          <w:sz w:val="24"/>
          <w:szCs w:val="24"/>
        </w:rPr>
        <w:tab/>
      </w:r>
      <w:r w:rsidRPr="009333CD">
        <w:rPr>
          <w:rFonts w:cs="Times New Roman" w:hAnsi="Times New Roman" w:ascii="Times New Roman"/>
          <w:sz w:val="24"/>
          <w:szCs w:val="24"/>
        </w:rPr>
        <w:tab/>
      </w:r>
    </w:p>
    <w:p w:rsidRDefault="00BB132C" w:rsidP="00BB132C" w:rsidR="00BB132C" w:rsidRPr="009333CD">
      <w:pPr>
        <w:rPr>
          <w:rFonts w:cs="Times New Roman" w:hAnsi="Times New Roman" w:ascii="Times New Roman"/>
          <w:sz w:val="24"/>
          <w:szCs w:val="24"/>
        </w:rPr>
      </w:pPr>
    </w:p>
    <w:p w:rsidRDefault="00BB132C" w:rsidP="00220D0B" w:rsidR="00BB132C" w:rsidRPr="00220D0B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20D0B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Prvi viši isplatni red</w:t>
      </w:r>
    </w:p>
    <w:p w:rsidRDefault="00BB132C" w:rsidP="00BB132C" w:rsidR="00BB132C" w:rsidRPr="009333CD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494"/>
        <w:tblInd w:type="dxa" w:w="-459"/>
        <w:tblLook w:val="04A0" w:noVBand="1" w:noHBand="0" w:lastColumn="0" w:firstColumn="1" w:lastRow="0" w:firstRow="1"/>
      </w:tblPr>
      <w:tblGrid>
        <w:gridCol w:w="663"/>
        <w:gridCol w:w="1555"/>
        <w:gridCol w:w="1536"/>
        <w:gridCol w:w="2150"/>
        <w:gridCol w:w="1476"/>
        <w:gridCol w:w="1476"/>
        <w:gridCol w:w="1350"/>
      </w:tblGrid>
      <w:tr w:rsidTr="00831A90" w:rsidR="002E5EBC" w:rsidRPr="009333CD">
        <w:trPr>
          <w:trHeight w:val="1350"/>
        </w:trPr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F0B70" w:rsidP="0077509F" w:rsidR="002F0B7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Red.</w:t>
            </w:r>
          </w:p>
          <w:p w:rsidRDefault="002F0B70" w:rsidP="0077509F" w:rsidR="002F0B7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0B70" w:rsidP="0077509F" w:rsidR="002F0B7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vjerovnik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0B70" w:rsidP="0077509F" w:rsidR="002F0B7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pct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0B70" w:rsidP="0077509F" w:rsidR="002F0B7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7509F" w:rsidP="0077509F" w:rsidR="002F0B7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Prijavljeni iznos u kn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F0B70" w:rsidP="0077509F" w:rsidR="002F0B7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Priznati iznos u kn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7509F" w:rsidP="0077509F" w:rsidR="0077509F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2F0B7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Osporeni iznos u kn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Agatić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Franjo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49700030946</w:t>
            </w:r>
          </w:p>
        </w:tc>
        <w:tc>
          <w:tcPr>
            <w:tcW w:type="pct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LJ. POSAVSKOG 16,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JOSIPOVAC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59.526,04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59.526,04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7509F" w:rsidP="0077509F" w:rsidR="0077509F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77509F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Andrić 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Branko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85770567720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SJENJAK 111,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55.934,70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55.934,70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7509F" w:rsidP="0077509F" w:rsidR="0077509F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77509F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3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Antić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Marko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87080158129</w:t>
            </w:r>
          </w:p>
        </w:tc>
        <w:tc>
          <w:tcPr>
            <w:tcW w:type="pct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77, TENJA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61.753,78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61.753,78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7509F" w:rsidP="0077509F" w:rsidR="0077509F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77509F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44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Barić 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Zdravko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43500008233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V. NAZORA 12,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39.551,77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39.551,77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7509F" w:rsidP="0077509F" w:rsidR="0077509F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77509F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Bermanec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Zlatko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29749490394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LJUDEVITA POSAVSKOG 10,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49.278,47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49.278,47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Bojić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Alija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07343043469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52, SARVAŠ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50.155,56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50.155,56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Bosak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Dušanka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83352605004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SLAZ 4,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62.467,52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62.467,52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Botkuljak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Alan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95897977627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SLOVAKA 68, BRNJIK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45.938,33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45.938,33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Brkić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Branko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82375222643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VIJ. I. MEŠTROVIĆA 8,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51.785,17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51.785,17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Cicvarić 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Damir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36380038694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A. HEBRANGA 44,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56.995,97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56.995,97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242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Čelan 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Tomislav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22712187503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ULICA 3, BRANJINA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60.173,56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60.173,56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Dukarić 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27883293488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NOVOGRADIŠKA 15,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56.935,73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56.935,73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13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Dumančić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Dražen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30338551376</w:t>
            </w:r>
          </w:p>
        </w:tc>
        <w:tc>
          <w:tcPr>
            <w:tcW w:type="pct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SV. L. B. MANDIĆA 4, OSIJEK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57.947,93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57.947,93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Đuričić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Bernard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99433164656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S. RADIĆA, ČEPINSKI MARTINCI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65.725,21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65.725,21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Ermenić 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Ivan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40548717281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VJ. I. ČESMIČKOKOG 13,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59.182,19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59.182,19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Fremec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Vlado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41283030875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MIROSLAVA KRLEŽE 12, MECE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49.897,32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49.897,32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Gettoš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Darko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56199424822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KRALJA ZVONIMIRA 103A,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ČEPIN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41.606,91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41.606,91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192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Glogoški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Stjepan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79832098164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33, SATNICA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56.340,03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56.340,03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Handanović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Vahid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35307804528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P. SVAČIĆA 3B,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37.436,94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37.436,94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P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Ivanković Vladimir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67980278537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A.ŠENOE 8, SLAVONSKI BROD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58.436,29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58.436,29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Karić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Petar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06658707022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UMAŠKA 17,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53.240,83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53.240,83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Kečinović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Mijo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30432490773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189, VUKA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64.308,78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64.308,78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23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Kovač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83536605190</w:t>
            </w:r>
          </w:p>
        </w:tc>
        <w:tc>
          <w:tcPr>
            <w:tcW w:type="pct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VATROGASNA 42 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60.163,98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60.163,98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Kovačević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Zdravko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79348447122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BRAĆE RADIĆA 39 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BROĐANCI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60.478,86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60.478,86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34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Krmpota 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Pavle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24825684415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CESTA 27A,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57.842,35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57.842,35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77627A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Kuruc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Zlatko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32805235364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91 ,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37.618,17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37.618,17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Kuzmić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Ljudevit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27105223842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KRSTOVA 16,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50.324,57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50.324,57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Lacković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Nada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58388810069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ĆELIJSKA 40,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63.889,93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63.889,93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7627A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Maj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Dinko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30757751346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JOSIPA PAVIĆA 1,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ERDUT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52.633,22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52.633,22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Marko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Saša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42254625452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ŽUMBERAČKA 5B,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44.959,89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44.959,89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Marković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Darko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31923436925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MOSTARSKA 127,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60.200,48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60.200,48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162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Medvedec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Lidija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79185178396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VIJ. I. MEŠTROVIĆA 76,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76.834,76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76.834,76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33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Milaković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Zoran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85938184697</w:t>
            </w:r>
          </w:p>
        </w:tc>
        <w:tc>
          <w:tcPr>
            <w:tcW w:type="pct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VIJ. LJ BABIĆA 2, OSIJEK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35.045,47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35.045,47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34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P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Miškić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Željko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44398064284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TINA UJEVIĆA 5, VIŠNJEVAC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52.681,18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52.681,18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35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Muha,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22191516026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LJUDEVITA POSAVSKOG 31,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57.530,72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57.530,72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P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Ojvan</w:t>
            </w:r>
          </w:p>
          <w:p w:rsidRDefault="00A36CB3" w:rsidP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54739497741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CRKVENA 62A,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65.282,19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65.282,19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Pavošević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Željko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96362630188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43,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ČEPINSKI MARTINCI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64.327,08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64.327,08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38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Pecikozić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Miroslav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88866752774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DRINSKA 43,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68.909,90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68.909,90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545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Pepić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Danko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35933989237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BOSUTSKO NASELJE 60,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51.917,44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51.917,44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P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Peranović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Željko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44701892619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NOVOGRADIŠKA 24,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56.987,37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56.987,37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Petković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Neđo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96108830473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CIGLARSKA ULICA 4,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38.629,17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38.629,17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42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Pikec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Darko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67141805573</w:t>
            </w:r>
          </w:p>
        </w:tc>
        <w:tc>
          <w:tcPr>
            <w:tcW w:type="pct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VELIKI RASTOVAC 55, VUKA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60.869,05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60.869,05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43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Piršl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Branko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54180710655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HR. REPUBLIKE 36,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K. VINOGRADI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53.542,97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53.542,97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44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Polih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Darko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84017694068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TRPANJSKA 8,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43.531,78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43.531,78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45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Prister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Vlado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54528298701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HRV. BRANITELJA 21, IVANOVAC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59.471,12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59.471,12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20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Pušelj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Snježana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57076544371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K. A. STEPINCA 24,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30.147,48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30.147,48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Spajić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Drago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21314840214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MEDULINSKA 2,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52.105,68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52.105,68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48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Sušenka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Josip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21001205693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KOLODVORSKA 50,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ČEPIN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72.690,00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72.690,00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Šimara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Mirko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03711064192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VJ. LJ. BABIĆA 9,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57.202,24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57.202,24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Šimić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Zdenko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91806979589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16, TENJA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62.366,41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62.366,41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Šipoš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45426835740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SV. L. B. MANDIĆA 234,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55.130,03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55.130,03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52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Štefelić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Željko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30672619514</w:t>
            </w:r>
          </w:p>
        </w:tc>
        <w:tc>
          <w:tcPr>
            <w:tcW w:type="pct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PLETERNIČKA 10,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50.309,05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50.309,05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3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53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Štrkalj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82435706568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 ASTALOŠA 10, DALJ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46.463,42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46.463,42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54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Tomas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53778702610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SRIJEMSKA 71,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64.010,16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64.010,16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55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Tomas Milodrag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89654044697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SRIJEMSKA 76,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43.986,29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43.986,29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Tomičić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Damir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17295328139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RUŽINA 78,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41.601,39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41.601,39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Trcović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Ružica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42375220913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SV. MARKA 6,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53.633,62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53.633,62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58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Turalija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Ivo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99895792506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BILJSKE SATNIJE ZNG RH 8,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BILJE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47.255,30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47.255,30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Užarević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Marijan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42937215691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 HUTTLERA 47A,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54.575,75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54.575,75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23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Vidaković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85713133061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MEDULINSKA 1,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64.128,78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64.128,78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Vidaković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Šimo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06543714992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CESTA 25A,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52.266,85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52.266,85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1350"/>
        </w:trPr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62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Vorkapić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Davor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09631254555</w:t>
            </w:r>
          </w:p>
        </w:tc>
        <w:tc>
          <w:tcPr>
            <w:tcW w:type="pct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E. KVATERNIKA 66,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VIŠNJEVAC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32.530,39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32.530,39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63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Damir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90333836709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KAPELSKA 2,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68.367,06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68.367,06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64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Zdelar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Jasenko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84637857264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MOSORSKA 22, ČEPIN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39.972,81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39.972,81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35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65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2E5EB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Zekić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Ruža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18612601832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IMOTSKA 20, NOVAKI BIZOVAČKI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63.644,48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63.644,48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681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E5EBC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Babić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Renato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81384572650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BRAĆE RADIĆA 7A,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ZELČIN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2.132,00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2.132,00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9D38EC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822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87049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Bilandžić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Ivica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70388224124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VINOGRADSKA 104,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2.844,87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2.844,87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0407D9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847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68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87049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Ćuhor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Igor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32739440497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MLJETSKA 10,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407,10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407,10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1A90" w:rsidR="002E5EBC" w:rsidRPr="009333CD">
        <w:trPr>
          <w:trHeight w:val="831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Ermen</w:t>
            </w:r>
            <w:r w:rsidR="00887049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04648025126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9D38EC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I. ČESMIČKOG 13, 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230,00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230,00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843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87049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Grabić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Petar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07897042602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ZVONIMIRA 16, ČEPIN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3.720,22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3.720,22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983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87049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Grof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Krešimir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85413717779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SLJEMENSKA 79,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1.818,31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1.818,31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841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87049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Alen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68120152616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IVE LOLE RIBARA 137, KOROĐ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11.590,57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11.590,57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675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73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87049" w:rsidR="00887049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Momić</w:t>
            </w:r>
          </w:p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Robert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91973294573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ANTUNA I MARIJE MILAK 4, BRANJINA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10.726,89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10.726,89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900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74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87049" w:rsidP="00887049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Šovagović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Sebastijan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60749368499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I. MARINČIĆA ĐUKE-MUNJE 14, LADIMIREVCI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4.206,62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4.206,62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2E5EBC" w:rsidRPr="009333CD">
        <w:trPr>
          <w:trHeight w:val="819"/>
        </w:trPr>
        <w:tc>
          <w:tcPr>
            <w:tcW w:type="pct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75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87049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Tomičić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Davor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73755385382</w:t>
            </w:r>
          </w:p>
        </w:tc>
        <w:tc>
          <w:tcPr>
            <w:tcW w:type="pct" w:w="10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DOBRA 56, OSIJEK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3.907,85</w:t>
            </w:r>
          </w:p>
        </w:tc>
        <w:tc>
          <w:tcPr>
            <w:tcW w:type="pct" w:w="7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3.907,85</w:t>
            </w:r>
          </w:p>
        </w:tc>
        <w:tc>
          <w:tcPr>
            <w:tcW w:type="pct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964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87049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Vilović</w:t>
            </w:r>
            <w:r w:rsidR="00A36CB3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Zlatko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11427416102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VRBASKA 45, OSIJEK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1.939,40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1.939,40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831A90" w:rsidR="002E5EBC" w:rsidRPr="009333CD">
        <w:trPr>
          <w:trHeight w:val="1267"/>
        </w:trPr>
        <w:tc>
          <w:tcPr>
            <w:tcW w:type="pct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 Porezna uprava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pct" w:w="10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6CB3" w:rsidR="00A36CB3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Katančićeva 5A, 10000 Zagreb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3.587.244,41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6CB3" w:rsidR="00A36CB3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3.587.244,41</w:t>
            </w:r>
          </w:p>
        </w:tc>
        <w:tc>
          <w:tcPr>
            <w:tcW w:type="pct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407D9" w:rsidP="0077509F" w:rsidR="000407D9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77509F" w:rsidP="0077509F" w:rsidR="00A36CB3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</w:tbl>
    <w:p w:rsidRDefault="00BB132C" w:rsidP="00BB132C" w:rsidR="00BB132C">
      <w:pPr>
        <w:rPr>
          <w:rFonts w:cs="Times New Roman" w:hAnsi="Times New Roman" w:ascii="Times New Roman"/>
          <w:sz w:val="24"/>
          <w:szCs w:val="24"/>
        </w:rPr>
      </w:pPr>
    </w:p>
    <w:p w:rsidRDefault="0032234D" w:rsidP="00BB132C" w:rsidR="0032234D" w:rsidRPr="009333CD">
      <w:pPr>
        <w:rPr>
          <w:rFonts w:cs="Times New Roman" w:hAnsi="Times New Roman" w:ascii="Times New Roman"/>
          <w:sz w:val="24"/>
          <w:szCs w:val="24"/>
        </w:rPr>
      </w:pPr>
    </w:p>
    <w:p w:rsidRDefault="00BB132C" w:rsidP="00220D0B" w:rsidR="00BB132C" w:rsidRPr="00220D0B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20D0B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Drugi viši isplatni red</w:t>
      </w:r>
    </w:p>
    <w:p w:rsidRDefault="0032234D" w:rsidP="00BB132C" w:rsidR="0032234D" w:rsidRPr="009333CD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494"/>
        <w:tblInd w:type="dxa" w:w="-459"/>
        <w:tblLayout w:type="fixed"/>
        <w:tblLook w:val="04A0" w:noVBand="1" w:noHBand="0" w:lastColumn="0" w:firstColumn="1" w:lastRow="0" w:firstRow="1"/>
      </w:tblPr>
      <w:tblGrid>
        <w:gridCol w:w="648"/>
        <w:gridCol w:w="1757"/>
        <w:gridCol w:w="1564"/>
        <w:gridCol w:w="1984"/>
        <w:gridCol w:w="1417"/>
        <w:gridCol w:w="1419"/>
        <w:gridCol w:w="1417"/>
      </w:tblGrid>
      <w:tr w:rsidTr="00663F79" w:rsidR="0077627A" w:rsidRPr="009333CD">
        <w:trPr>
          <w:trHeight w:val="1350"/>
        </w:trPr>
        <w:tc>
          <w:tcPr>
            <w:tcW w:type="pct" w:w="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A90" w:rsidP="009333CD" w:rsidR="00831A9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Red.</w:t>
            </w:r>
          </w:p>
          <w:p w:rsidRDefault="00831A90" w:rsidP="009333CD" w:rsidR="00831A9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31A90" w:rsidP="009333CD" w:rsidR="00831A9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vjerovnik</w:t>
            </w:r>
          </w:p>
        </w:tc>
        <w:tc>
          <w:tcPr>
            <w:tcW w:type="pct" w:w="7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31A90" w:rsidP="009333CD" w:rsidR="00831A9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pct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31A90" w:rsidP="009333CD" w:rsidR="00831A9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31A90" w:rsidP="009333CD" w:rsidR="00831A9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Prijavljeni iznos u kn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31A90" w:rsidP="009333CD" w:rsidR="00831A9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Priznati iznos u kn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31A90" w:rsidP="00220D0B" w:rsidR="00831A9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831A90" w:rsidP="00220D0B" w:rsidR="00831A90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Osporeni iznos u kn</w:t>
            </w:r>
          </w:p>
        </w:tc>
      </w:tr>
      <w:tr w:rsidTr="00663F79" w:rsidR="0077627A" w:rsidRPr="009333CD">
        <w:trPr>
          <w:trHeight w:val="675"/>
        </w:trPr>
        <w:tc>
          <w:tcPr>
            <w:tcW w:type="pct" w:w="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STRUCTOR D.O.O.</w:t>
            </w:r>
          </w:p>
        </w:tc>
        <w:tc>
          <w:tcPr>
            <w:tcW w:type="pct" w:w="7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10154989011</w:t>
            </w:r>
          </w:p>
        </w:tc>
        <w:tc>
          <w:tcPr>
            <w:tcW w:type="pct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SRIJEMSKA 122,</w:t>
            </w:r>
            <w:r w:rsidR="0077627A"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8.955,00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8.955,00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ODVJ.DAMIR ĐEGEREC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03490043732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NEMČIĆEVA 4a 48000 KOPRIVNICA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43.658,46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43.658,46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INSTITUT IGH,DD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79766124714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JANKA RAKUŠE 1 10000 ZAGREB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5.210,81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5.210,81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90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TRGOVINA PAPIROM EXPORT IMPORT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21C7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906499</w:t>
            </w:r>
            <w:r w:rsidR="004C0A7E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53509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KNEZA TRPIMIRA   4 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1.586,33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1.586,19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45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RADIOTELEVIZIJA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PRISAVLJE 3 10000 ZAGREB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741,85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741,85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HEP-OPSKRBAD.O.O.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37 10000 ZAGREB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111,66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111,66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HTVATSKA GOSPODARSKA KOMORA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85167032587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ROOSEVELTOV TRG 2 10000 ZAGREB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21.453,82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6.436,15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15.017,67</w:t>
            </w:r>
          </w:p>
        </w:tc>
      </w:tr>
      <w:tr w:rsidTr="0032234D" w:rsidR="00663F79" w:rsidRPr="009333CD">
        <w:trPr>
          <w:trHeight w:val="675"/>
        </w:trPr>
        <w:tc>
          <w:tcPr>
            <w:tcW w:type="pct" w:w="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8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STROJOPROMET-ZAGREB,D.O.O.</w:t>
            </w:r>
          </w:p>
        </w:tc>
        <w:tc>
          <w:tcPr>
            <w:tcW w:type="pct" w:w="7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97994010225</w:t>
            </w:r>
          </w:p>
        </w:tc>
        <w:tc>
          <w:tcPr>
            <w:tcW w:type="pct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6 10292 ŠENKOVEC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168.066,85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168.066,85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HOREX TRDE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54680477838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LONČARA 6  10090 ZAGREB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1.026,63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1.026,63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135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TEHNOPLAST izrada tehničkih i drugih predmeta od plastičnih masa vl.Marica Lucić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40512367393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HRVATSKIH BRANITELJA 118 35208 RUŠĆICA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8.398,69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8.398,69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WERKMANN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18830752007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GUNDULIĆEVA 28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25.000,00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25.000,00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OAR D.O.O.-OSJEČKA TELEVIZIJA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26045420112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ARIŠA 2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37.389,50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20.297,25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17.092,25</w:t>
            </w:r>
          </w:p>
        </w:tc>
      </w:tr>
      <w:tr w:rsidTr="00663F79" w:rsidR="00663F79" w:rsidRPr="009333CD">
        <w:trPr>
          <w:trHeight w:val="45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BENTELER TRGOVINA,D.O.O. 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OTIŠKI VRH 25a  2373  ŠENTJANŽ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1.996,64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1.996,64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90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UNIKOM d:o:o: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07507345484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BANA JOSIPA JELAČIĆA18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9.983,45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9.983,45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DRUŠTVO ARHITEKATA GRADA OSIJEKA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36694158737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KRIŽANIĆEV TRG 1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9.540,00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9.540,00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45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ŠATOVIĆ AUTO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08047834009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LIČKA 1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598,50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598,50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DIMNJAKD.O.O.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93385987809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BILJSKA CESTA 66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1.728,00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1.728,00</w:t>
            </w:r>
          </w:p>
        </w:tc>
      </w:tr>
      <w:tr w:rsidTr="00663F79" w:rsidR="00663F79" w:rsidRPr="009333CD">
        <w:trPr>
          <w:trHeight w:val="90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TANG TVORNICA ALATA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16088843903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ALOJZIJA STEPINCA 36  35400 NOVA GRADIŠKA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15.737,50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4.721,25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11.016,25</w:t>
            </w:r>
          </w:p>
        </w:tc>
      </w:tr>
      <w:tr w:rsidTr="00663F79" w:rsidR="00663F79" w:rsidRPr="009333CD">
        <w:trPr>
          <w:trHeight w:val="90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HRVATSKE VODE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SPLAVARSKA 2A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99.301,75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91.152,89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8.148,86</w:t>
            </w:r>
          </w:p>
        </w:tc>
      </w:tr>
      <w:tr w:rsidTr="0032234D" w:rsidR="00663F79" w:rsidRPr="009333CD">
        <w:trPr>
          <w:trHeight w:val="112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HP-HRVATSKA POŠTA DD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JURIŠIĆEVA 13  10000 ZAGREB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1.331,75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1.331,75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32234D" w:rsidR="00663F79" w:rsidRPr="009333CD">
        <w:trPr>
          <w:trHeight w:val="900"/>
        </w:trPr>
        <w:tc>
          <w:tcPr>
            <w:tcW w:type="pct" w:w="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21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ZAVOD ZA URBANIZAM I IZGRADNJU D.D .OSIJEK</w:t>
            </w:r>
          </w:p>
        </w:tc>
        <w:tc>
          <w:tcPr>
            <w:tcW w:type="pct" w:w="7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6673605461</w:t>
            </w:r>
          </w:p>
        </w:tc>
        <w:tc>
          <w:tcPr>
            <w:tcW w:type="pct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ŠETALIŠTE KARDINALA F. ŠEPERA 12  31000 OSIJEK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224.645,00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113.521,36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111.123,64</w:t>
            </w:r>
          </w:p>
        </w:tc>
      </w:tr>
      <w:tr w:rsidTr="00663F79" w:rsidR="00663F79" w:rsidRPr="009333CD">
        <w:trPr>
          <w:trHeight w:val="45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VODOVOD-OSIJEKD.O.O.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43654507669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POLJSKI PUT 1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2.861,52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2.861,52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112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70 10000 ZAGREB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hAnsi="Times New Roman" w:ascii="Times New Roman"/>
                <w:sz w:val="24"/>
                <w:szCs w:val="24"/>
              </w:rPr>
              <w:t>4.507,57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hAnsi="Times New Roman" w:ascii="Times New Roman"/>
                <w:sz w:val="24"/>
                <w:szCs w:val="24"/>
              </w:rPr>
              <w:t>4.507,57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7089C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OSIJEK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30050049642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KUHAČA 9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142.131,73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42.639,52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99.492,21</w:t>
            </w:r>
          </w:p>
        </w:tc>
      </w:tr>
      <w:tr w:rsidTr="00663F79" w:rsidR="00663F79" w:rsidRPr="009333CD">
        <w:trPr>
          <w:trHeight w:val="90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OSIJEK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30050049642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KUHAČA 9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831.827,70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773.656,15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58.171,55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OSIMPEX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17937349035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EVROPSKE AVENIJE 2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8.746,26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8.746,26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135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HEP OPERATOR distribucijskog sustava d.o.o.ZAGREB Elektroslavonija Osijek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46830600751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ŠETALIŠTE KARDINALA F. ŠEPERA 1A 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140.169,51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140.169,51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112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LUNA-BIRO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70421446645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D1064" w:rsidP="00DD1064" w:rsidR="00DD106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DR. MILE BUDAKA 1  35000 </w:t>
            </w:r>
            <w:r w:rsidR="004C0A7E"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  <w:p w:rsidRDefault="004C0A7E" w:rsidP="00DD1064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NSKI BROD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15.000,00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15.000,00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ROTOMETAL PROMET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42362921136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SVETONEDELJSKA 19  10430 SAMOBOR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2.459,79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2.459,79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90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LEOPOLD za otpremništvo,transport i trgovinu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14089750788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SVILAJSKA 35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218,00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218,00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90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ARDENTER D.O.O. ZA SERVIS VATROG.AP.PROIZ.TRG.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57293115850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LIVANA, OMLADINSKA 17  31431 ČEPIN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7.603,75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7.603,75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GLAS SLAVONIJE D.D.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87192735882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HRVATSKE REPUBLIKE 20,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2.056,25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2.056,25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DD1064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HEP-PLIND.O.O.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41317489366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CARA HADRIJANA 7,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77.290,74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77.290,74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DD1064" w:rsidR="00663F79" w:rsidRPr="009333CD">
        <w:trPr>
          <w:trHeight w:val="675"/>
        </w:trPr>
        <w:tc>
          <w:tcPr>
            <w:tcW w:type="pct" w:w="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34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KOVAC ČELIK D.O.O.</w:t>
            </w:r>
          </w:p>
        </w:tc>
        <w:tc>
          <w:tcPr>
            <w:tcW w:type="pct" w:w="7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73961942033</w:t>
            </w:r>
          </w:p>
        </w:tc>
        <w:tc>
          <w:tcPr>
            <w:tcW w:type="pct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BUDMANIJEVA 5  10000 ZAGREB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10.854,14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2.192,26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8.661,88</w:t>
            </w:r>
          </w:p>
        </w:tc>
      </w:tr>
      <w:tr w:rsidTr="00663F79" w:rsidR="00663F79" w:rsidRPr="009333CD">
        <w:trPr>
          <w:trHeight w:val="45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CRODUX-PLIN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50388109754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OPATOVINA 36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908,46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908,46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450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FOLDING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08343848143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SJENJAK 123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1.500,00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1.500,00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KLASTER POLJOMEHANIZACIJAD.O.O.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80636689188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LJUDEVITA GAJA 6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14.611,01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14.611,01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ŠPORTSKI OBJEKTI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89861654362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ADAMA REISNERA 46 A 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4.026,31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4.026,31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SKDD DD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64406809162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HEINZELOVA 62A  10000ZAGREB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20.543,88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20.543,88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ISCAR ALATI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42440962203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J.JELAČIĆA 134,  10430 SAMOBOR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18.102,06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18.102,06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202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 Porezna uprava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Katančićeva 5A, 10000 Zagreb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13.421.690,31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13.421.690,31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  <w:tr w:rsidTr="00663F79" w:rsidR="00663F79" w:rsidRPr="009333CD">
        <w:trPr>
          <w:trHeight w:val="675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7089C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Feroimpex d.o.o.</w:t>
            </w:r>
          </w:p>
        </w:tc>
        <w:tc>
          <w:tcPr>
            <w:tcW w:type="pct" w:w="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15607451871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Eurpska avenija 2, 31000 Osijek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529.897,55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C0A7E" w:rsidR="004C0A7E" w:rsidRPr="009333C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333C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529.897,55</w:t>
            </w:r>
          </w:p>
        </w:tc>
        <w:tc>
          <w:tcPr>
            <w:tcW w:type="pct" w:w="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20D0B" w:rsidP="00220D0B" w:rsidR="004C0A7E" w:rsidRPr="009333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</w:tr>
    </w:tbl>
    <w:p w:rsidRDefault="00DD1064" w:rsidP="00DD1064" w:rsidR="00DD1064">
      <w:pPr>
        <w:rPr>
          <w:rFonts w:cs="Times New Roman" w:hAnsi="Times New Roman" w:ascii="Times New Roman"/>
          <w:sz w:val="24"/>
          <w:szCs w:val="24"/>
        </w:rPr>
      </w:pPr>
    </w:p>
    <w:p w:rsidRDefault="001750EC" w:rsidP="00DD1064" w:rsidR="001750EC" w:rsidRPr="009333CD">
      <w:pPr>
        <w:rPr>
          <w:rFonts w:cs="Times New Roman" w:hAnsi="Times New Roman" w:ascii="Times New Roman"/>
          <w:sz w:val="24"/>
          <w:szCs w:val="24"/>
        </w:rPr>
      </w:pPr>
    </w:p>
    <w:p w:rsidRDefault="0063105F" w:rsidP="00DB3770" w:rsidR="0063105F" w:rsidRPr="00DB3770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 xml:space="preserve">Upućuju se vjerovnici, čije su tražbine u cijelosti ili djelomično osporene, da radi dokazivanja osnovanosti osporenih tražbina pokrenu pred nadležnim sudom parnicu </w:t>
      </w:r>
      <w:r w:rsidRPr="00DB3770">
        <w:rPr>
          <w:rFonts w:cs="Times New Roman" w:hAnsi="Times New Roman" w:ascii="Times New Roman"/>
          <w:sz w:val="24"/>
          <w:szCs w:val="24"/>
        </w:rPr>
        <w:t>u roku od 8 dana od dana pravomoćnosti ovog rješenja,  jer će se u protivnom smatrati  da su odustali od prava na vođenje parnice, odnosno da u istom roku zatraže nastavak parnice ukoliko je o osporenom potraživanju vođena prije otvaranja stečajnog postupka nad dužnikom.</w:t>
      </w:r>
    </w:p>
    <w:p w:rsidRDefault="0063105F" w:rsidP="0063105F" w:rsidR="0063105F" w:rsidRPr="009333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3105F" w:rsidP="0063105F" w:rsidR="0063105F" w:rsidRPr="009333CD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Vjerovnici su dužni dostaviti stečajnom sucu, u istom roku, dokaze o pokretanju parnice, odnosno o prijedlogu za nastavak pokrenutih parnica.</w:t>
      </w:r>
    </w:p>
    <w:p w:rsidRDefault="0063105F" w:rsidP="0063105F" w:rsidR="0063105F" w:rsidRPr="009333CD">
      <w:pPr>
        <w:pStyle w:val="Tijeloteksta"/>
        <w:rPr>
          <w:bCs/>
        </w:rPr>
      </w:pPr>
    </w:p>
    <w:p w:rsidRDefault="00DD1064" w:rsidP="00DD1064" w:rsidR="0063105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DD1064" w:rsidP="00DD1064" w:rsidR="00DD1064" w:rsidRPr="00DD1064">
      <w:pPr>
        <w:pStyle w:val="Tijeloteksta"/>
        <w:jc w:val="center"/>
        <w:rPr>
          <w:bCs/>
        </w:rPr>
      </w:pPr>
    </w:p>
    <w:p w:rsidRDefault="0063105F" w:rsidP="0063105F" w:rsidR="001750EC">
      <w:pPr>
        <w:pStyle w:val="Tijeloteksta"/>
        <w:ind w:firstLine="708"/>
      </w:pPr>
      <w:r w:rsidRPr="009333CD">
        <w:t xml:space="preserve">Dana </w:t>
      </w:r>
      <w:r w:rsidR="009333CD" w:rsidRPr="009333CD">
        <w:t xml:space="preserve">27. rujna </w:t>
      </w:r>
      <w:r w:rsidRPr="009333CD">
        <w:t xml:space="preserve"> 2016.  godine održano je prvo ispitno ročište</w:t>
      </w:r>
      <w:r w:rsidR="009333CD" w:rsidRPr="009333CD">
        <w:t xml:space="preserve"> u stečajnom postupku nad dužnikom </w:t>
      </w:r>
      <w:r w:rsidR="00DD1064">
        <w:t>OLT – Osječka ljevaonica željeza i tvornica strojeva d.d. u stečaju, Osijek</w:t>
      </w:r>
      <w:r w:rsidR="00DD1064" w:rsidRPr="009333CD">
        <w:t xml:space="preserve"> </w:t>
      </w:r>
      <w:r w:rsidR="009333CD" w:rsidRPr="009333CD">
        <w:t>n</w:t>
      </w:r>
      <w:r w:rsidRPr="009333CD">
        <w:t xml:space="preserve">a </w:t>
      </w:r>
    </w:p>
    <w:p w:rsidRDefault="001750EC" w:rsidP="001750EC" w:rsidR="001750EC">
      <w:pPr>
        <w:pStyle w:val="Tijeloteksta"/>
      </w:pPr>
    </w:p>
    <w:p w:rsidRDefault="001750EC" w:rsidP="001750EC" w:rsidR="001750EC">
      <w:pPr>
        <w:pStyle w:val="Tijeloteksta"/>
      </w:pPr>
    </w:p>
    <w:p w:rsidRDefault="001750EC" w:rsidP="001750EC" w:rsidR="001750EC">
      <w:pPr>
        <w:pStyle w:val="Tijeloteksta"/>
      </w:pPr>
    </w:p>
    <w:p w:rsidRDefault="001750EC" w:rsidP="001750EC" w:rsidR="001750EC">
      <w:pPr>
        <w:pStyle w:val="Tijeloteksta"/>
      </w:pPr>
    </w:p>
    <w:p w:rsidRDefault="0063105F" w:rsidP="001750EC" w:rsidR="0063105F" w:rsidRPr="009333CD">
      <w:pPr>
        <w:pStyle w:val="Tijeloteksta"/>
      </w:pPr>
      <w:r w:rsidRPr="009333CD">
        <w:t>kojem je stečajni upravitelj dao izjašnjenje o prispjelim tražbinama, prema njihovim iznosima i isplatnim redovima.</w:t>
      </w:r>
    </w:p>
    <w:p w:rsidRDefault="00DD1064" w:rsidP="0063105F" w:rsidR="00DD1064" w:rsidRPr="009333CD">
      <w:pPr>
        <w:pStyle w:val="Tijeloteksta"/>
        <w:ind w:firstLine="708"/>
      </w:pPr>
    </w:p>
    <w:p w:rsidRDefault="0063105F" w:rsidP="00DB3770" w:rsidR="0063105F" w:rsidRPr="009333C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Stečajni upravitelj sastavio je tablicu ispitanih tražbina u koju je za svaku prijavljenu tražbinu unijet podatak o tome u kojoj  mjeri je tražbina utvrđena prema svom iznosu i redu, te koji je pravni osnov prijavljene</w:t>
      </w:r>
      <w:r w:rsidR="00DB3770">
        <w:rPr>
          <w:rFonts w:cs="Times New Roman" w:hAnsi="Times New Roman" w:ascii="Times New Roman"/>
          <w:sz w:val="24"/>
          <w:szCs w:val="24"/>
        </w:rPr>
        <w:t xml:space="preserve"> tražbine i razlog osporavanja.</w:t>
      </w:r>
    </w:p>
    <w:p w:rsidRDefault="0063105F" w:rsidP="00DB3770" w:rsidR="0063105F" w:rsidRPr="009333C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 xml:space="preserve">Na ročištu se stečajni upravitelj izjašnjavao pojedinačno </w:t>
      </w:r>
      <w:r w:rsidR="00DB3770">
        <w:rPr>
          <w:rFonts w:cs="Times New Roman" w:hAnsi="Times New Roman" w:ascii="Times New Roman"/>
          <w:sz w:val="24"/>
          <w:szCs w:val="24"/>
        </w:rPr>
        <w:t>o svakoj prijavljenoj tražbini.</w:t>
      </w:r>
    </w:p>
    <w:p w:rsidRDefault="0063105F" w:rsidP="001750EC" w:rsidR="001750E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Tražbine koje je priznao stečajni upravitelj, a nije ih osporio niti jedan od vjerovnika nazočnih na ročištu, smatraju se prema članku 263. Stečajnog zakona (Narodne novine 71/15)  utvrđenim, kako je to navedeno u izrec</w:t>
      </w:r>
      <w:r w:rsidR="00DB3770">
        <w:rPr>
          <w:rFonts w:cs="Times New Roman" w:hAnsi="Times New Roman" w:ascii="Times New Roman"/>
          <w:sz w:val="24"/>
          <w:szCs w:val="24"/>
        </w:rPr>
        <w:t xml:space="preserve">i ovog rješenja.          </w:t>
      </w:r>
    </w:p>
    <w:p w:rsidRDefault="00DB3770" w:rsidP="001750EC" w:rsidR="0063105F" w:rsidRPr="009333C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63105F" w:rsidP="0063105F" w:rsidR="0063105F" w:rsidRPr="009333C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Stečajni upravitelj osporio je u II višem isplatnom redu :</w:t>
      </w:r>
    </w:p>
    <w:p w:rsidRDefault="009333CD" w:rsidP="009333CD" w:rsidR="009333CD" w:rsidRPr="009333CD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- djelomično tražbinu vjerovnika Hrvatska gospodarska komora Zagreb koji vjerovnik je prijavio tražbinu u iznosu od 21.453,82 kn. Priznat mu je iznos od 6.436,15 kn a osporen iznos od 15.017,67 kn. Razlog osporavanja – po zaključenoj predstečajnoj nagodbi nad dužnikom, koja predstavlja ovršnu ispravu utvrđena tražbina vjerovnika iznosi 6.436,15 kn a osporeni iznos od 15.017,67 kn prijavljen je preko utvrđenog iznosa u predstečajnoj nagodbi.</w:t>
      </w:r>
    </w:p>
    <w:p w:rsidRDefault="009333CD" w:rsidP="009333CD" w:rsidR="009333CD" w:rsidRPr="009333CD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- djelomično tražbinu vjerovnika  OAR d.o.o. – Osječka televizija Osijek, koji vjerovnik je prijavio tražbinu u iznosu od 37.389,50 kn. Priznat mu je iznos od 20.297,25 kn a osporen iznos od 17.092,25 kn. Razlog osporavanja – po zaključenoj predstečajnoj nagodbi nad dužnikom, koja predstavlja ovršnu ispravu utvrđena tražbina vjerovnika iznosi 20.297,25 kn a osporeni iznos od 17.092,25 kn prijavljen je preko utvrđenog iznosa u predstečajnoj nagodbi.</w:t>
      </w:r>
    </w:p>
    <w:p w:rsidRDefault="009333CD" w:rsidP="009333CD" w:rsidR="009333CD" w:rsidRPr="009333CD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- u cijelosti tražbinu vjerovnika Dimnjak d.o.o. Osijek, koji vjerovnik je prijavio tražbinu u iznosu od 1.728,00 kn. Prijavljeni iznos osporen je u cijelosti. Razlog osporavanja – račun zatvoren iz danog avansa.</w:t>
      </w:r>
    </w:p>
    <w:p w:rsidRDefault="009333CD" w:rsidP="009333CD" w:rsidR="009333CD" w:rsidRPr="009333CD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- djelomično tražbinu vjerovnika  TANG Tvornica alata d.o.o. Nova Gradiška, koji vjerovnik je prijavio tražbinu u iznosu od 15.737,50 kn. Priznat mu je iznos od 4.721,25 kn a osporen iznos od 11.016,25 kn. Razlog osporavanja – po zaključenoj predstečajnoj nagodbi nad dužnikom, koja predstavlja ovršnu ispravu utvrđena tražbina vjerovnika iznosi 4.721,25 kn a osporeni iznos od 11.016,25 kn prijavljen je preko utvrđenog iznosa u predstečajnoj nagodbi.</w:t>
      </w:r>
    </w:p>
    <w:p w:rsidRDefault="009333CD" w:rsidP="009333CD" w:rsidR="001750EC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 xml:space="preserve">- djelomično tražbinu vjerovnika Hrvatske vode Osijek, koji vjerovnik je prijavio tražbinu u iznosu od 99.301,25 kn. Priznat mu je iznos od  91.152,89 kn a osporen iznos od 8.148,86  kn. Razlog osporavanja – po zaključenoj predstečajnoj nagodbi nad dužnikom, koja predstavlja ovršnu ispravu utvrđena tražbina vjerovnika iznosi </w:t>
      </w:r>
    </w:p>
    <w:p w:rsidRDefault="001750EC" w:rsidP="009333CD" w:rsidR="001750EC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750EC" w:rsidP="009333CD" w:rsidR="001750EC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333CD" w:rsidP="009333CD" w:rsidR="009333CD" w:rsidRPr="009333CD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91.152,89 kn a osporeni iznos od8.148,86 kn prijavljen je preko utvrđenog iznosa u predstečajnoj nagodbi.</w:t>
      </w:r>
    </w:p>
    <w:p w:rsidRDefault="009333CD" w:rsidP="009333CD" w:rsidR="009333CD" w:rsidRPr="009333CD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- djelomično tražbinu vjerovnika Zavod za urbanizam i izgradnju d.o.o. Osijek, koji vjerovnik je prijavio tražbinu u iznosu od 224.645,00 kn. Priznat mu je iznos od 113.521,36 kn a osporen iznos od 111.123,64 kn. Razlog osporavanja – po zaključenoj predstečajnoj nagodbi nad dužnikom, koja predstavlja ovršnu ispravu utvrđena tražbina vjerovnika iznosi 113.521,36 kn a osporeni iznos od 111.123,64 kn prijavljen je preko utvrđenog iznosa u predstečajnoj nagodbi.</w:t>
      </w:r>
    </w:p>
    <w:p w:rsidRDefault="009333CD" w:rsidP="009333CD" w:rsidR="009333CD" w:rsidRPr="009333CD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- djelomično tražbinu vjerovnika Grad Osijek, koji vjerovnik je prijavio tražbinu u iznosu od 142.131,73 kn. Priznat mu je iznos od 42.639,52 kn a osporen iznos  od 99.492,21 kn. Razlog osporavanja – po zaključenoj predstečajnoj nagodbi nad dužnikom, koja predstavlja ovršnu ispravu utvrđena tražbina vjerovnika iznosi 42.639,52kn a osporeni iznos od 99.452,21 kn prijavljen je preko utvrđenog iznosa u predstečajnoj nagodbi.</w:t>
      </w:r>
    </w:p>
    <w:p w:rsidRDefault="009333CD" w:rsidP="009333CD" w:rsidR="009333CD" w:rsidRPr="009333CD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- djelomično tražbinu vjerovnika  Grad Osijek, koji vjerovnik je prijavio tražbinu u iznosu od 831.827,70 kn. Priznat mu je iznos od 773.656,15  kn a osporen iznos od 58.171,55 kn. Razlog osporavanja – po zaključenoj predstečajnoj nagodbi nad dužnikom, koja predstavlja ovršnu ispravu utvrđena tražbina vjerovnika iznosi 773.656,15 kn a osporeni iznos od 58.171,55 kn prijavljen je preko utvrđenog iznosa u predstečajnoj nagodbi.</w:t>
      </w:r>
    </w:p>
    <w:p w:rsidRDefault="009333CD" w:rsidP="00DB3770" w:rsidR="0063105F" w:rsidRPr="009333CD">
      <w:pPr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 xml:space="preserve">- djelomično tražbinu vjerovnika  Kovac čelik d.o.o. Zagreb, koji vjerovnik je prijavio tražbinu u iznosu od 10.854,14 kn. Priznat mu je iznos od 2.192,26 kn a osporen iznos od8.661,81 kn. Razlog osporavanja – po zaključenoj predstečajnoj nagodbi nad dužnikom, koja predstavlja ovršnu ispravu utvrđena tražbina vjerovnika iznosi 2.192,26 kn a osporeni iznos od8.661,88 kn prijavljen je preko utvrđenog </w:t>
      </w:r>
      <w:r w:rsidR="00DB3770">
        <w:rPr>
          <w:rFonts w:cs="Times New Roman" w:hAnsi="Times New Roman" w:ascii="Times New Roman"/>
          <w:sz w:val="24"/>
          <w:szCs w:val="24"/>
        </w:rPr>
        <w:t>iznosa u predstečajnoj nagodbi.</w:t>
      </w:r>
    </w:p>
    <w:p w:rsidRDefault="00DB3770" w:rsidP="00DB3770" w:rsidR="0063105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ova osporavanja nisu mogla biti otklonjena</w:t>
      </w:r>
      <w:r w:rsidR="0063105F" w:rsidRPr="009333CD">
        <w:rPr>
          <w:rFonts w:cs="Times New Roman" w:hAnsi="Times New Roman" w:ascii="Times New Roman"/>
          <w:sz w:val="24"/>
          <w:szCs w:val="24"/>
        </w:rPr>
        <w:t xml:space="preserve"> na ročištu, niti su to vjerovnici</w:t>
      </w:r>
      <w:r>
        <w:rPr>
          <w:rFonts w:cs="Times New Roman" w:hAnsi="Times New Roman" w:ascii="Times New Roman"/>
          <w:sz w:val="24"/>
          <w:szCs w:val="24"/>
        </w:rPr>
        <w:t xml:space="preserve"> pokušali, valjalo je vjerovnike čije su</w:t>
      </w:r>
      <w:r w:rsidR="0063105F" w:rsidRPr="009333CD">
        <w:rPr>
          <w:rFonts w:cs="Times New Roman" w:hAnsi="Times New Roman" w:ascii="Times New Roman"/>
          <w:sz w:val="24"/>
          <w:szCs w:val="24"/>
        </w:rPr>
        <w:t xml:space="preserve"> tražbin</w:t>
      </w:r>
      <w:r>
        <w:rPr>
          <w:rFonts w:cs="Times New Roman" w:hAnsi="Times New Roman" w:ascii="Times New Roman"/>
          <w:sz w:val="24"/>
          <w:szCs w:val="24"/>
        </w:rPr>
        <w:t>e</w:t>
      </w:r>
      <w:r w:rsidR="0063105F" w:rsidRPr="009333CD">
        <w:rPr>
          <w:rFonts w:cs="Times New Roman" w:hAnsi="Times New Roman" w:ascii="Times New Roman"/>
          <w:sz w:val="24"/>
          <w:szCs w:val="24"/>
        </w:rPr>
        <w:t xml:space="preserve"> djelomično ili u cijelosti osporen</w:t>
      </w:r>
      <w:r>
        <w:rPr>
          <w:rFonts w:cs="Times New Roman" w:hAnsi="Times New Roman" w:ascii="Times New Roman"/>
          <w:sz w:val="24"/>
          <w:szCs w:val="24"/>
        </w:rPr>
        <w:t>e</w:t>
      </w:r>
      <w:r w:rsidR="0063105F" w:rsidRPr="009333CD">
        <w:rPr>
          <w:rFonts w:cs="Times New Roman" w:hAnsi="Times New Roman" w:ascii="Times New Roman"/>
          <w:sz w:val="24"/>
          <w:szCs w:val="24"/>
        </w:rPr>
        <w:t>, uputiti primjenom odredbe članka 266. stav 1. u vezi s člankom 267. stav 1.  Stečajnog zakona na pokretanje parnice radi utvrđivanja osnovanom osporene traž</w:t>
      </w:r>
      <w:r>
        <w:rPr>
          <w:rFonts w:cs="Times New Roman" w:hAnsi="Times New Roman" w:ascii="Times New Roman"/>
          <w:sz w:val="24"/>
          <w:szCs w:val="24"/>
        </w:rPr>
        <w:t>bine, ukoliko za to ima pravni i</w:t>
      </w:r>
      <w:r w:rsidR="0063105F" w:rsidRPr="009333CD">
        <w:rPr>
          <w:rFonts w:cs="Times New Roman" w:hAnsi="Times New Roman" w:ascii="Times New Roman"/>
          <w:sz w:val="24"/>
          <w:szCs w:val="24"/>
        </w:rPr>
        <w:t>nteres, uz obvezu obavještavanja stečajnog suca, a pod prijetnjom gubitka prava na pokretanje parnice izvan</w:t>
      </w:r>
      <w:r>
        <w:rPr>
          <w:rFonts w:cs="Times New Roman" w:hAnsi="Times New Roman" w:ascii="Times New Roman"/>
          <w:sz w:val="24"/>
          <w:szCs w:val="24"/>
        </w:rPr>
        <w:t xml:space="preserve"> roka određenog ovim rješenjem.</w:t>
      </w:r>
    </w:p>
    <w:p w:rsidRDefault="001750EC" w:rsidP="00DB3770" w:rsidR="001750EC" w:rsidRPr="009333C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3105F" w:rsidP="0063105F" w:rsidR="0063105F" w:rsidRPr="009333CD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Stečajn</w:t>
      </w:r>
      <w:r w:rsidR="009333CD" w:rsidRPr="009333CD">
        <w:rPr>
          <w:rFonts w:cs="Times New Roman" w:hAnsi="Times New Roman" w:ascii="Times New Roman"/>
          <w:sz w:val="24"/>
          <w:szCs w:val="24"/>
        </w:rPr>
        <w:t>i upravitelj evidentirao</w:t>
      </w:r>
      <w:r w:rsidRPr="009333CD">
        <w:rPr>
          <w:rFonts w:cs="Times New Roman" w:hAnsi="Times New Roman" w:ascii="Times New Roman"/>
          <w:sz w:val="24"/>
          <w:szCs w:val="24"/>
        </w:rPr>
        <w:t xml:space="preserve">  je kako je to navedeno u tablici razlučnih vjerov</w:t>
      </w:r>
      <w:r w:rsidR="009333CD" w:rsidRPr="009333CD">
        <w:rPr>
          <w:rFonts w:cs="Times New Roman" w:hAnsi="Times New Roman" w:ascii="Times New Roman"/>
          <w:sz w:val="24"/>
          <w:szCs w:val="24"/>
        </w:rPr>
        <w:t>nika razlučno pravo vjerovniku</w:t>
      </w:r>
      <w:r w:rsidRPr="009333CD">
        <w:rPr>
          <w:rFonts w:cs="Times New Roman" w:hAnsi="Times New Roman" w:ascii="Times New Roman"/>
          <w:sz w:val="24"/>
          <w:szCs w:val="24"/>
        </w:rPr>
        <w:t xml:space="preserve">:  </w:t>
      </w:r>
    </w:p>
    <w:p w:rsidRDefault="009333CD" w:rsidP="009E4AE1" w:rsidR="001750EC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 xml:space="preserve">RH Ministarstvo financija Porezna uprava Zagreb, OIB 18683136487, u iznosu od 17.008.934,72 kn (imovina na koju se odnosi razlučno pravo – nekretnine upisane u  zk. ul. 15976 k.o. Osijek kč.br. 6656/1, kč.br. 6656/3 i kč.br. 6656/4 i pokretnine </w:t>
      </w:r>
    </w:p>
    <w:p w:rsidRDefault="001750EC" w:rsidP="001750EC" w:rsidR="001750EC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750EC" w:rsidP="001750EC" w:rsidR="001750EC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750EC" w:rsidP="001750EC" w:rsidR="001750EC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750EC" w:rsidP="001750EC" w:rsidR="001750EC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333CD" w:rsidP="001750EC" w:rsidR="0063105F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prema Zapisniku na temelju rješenja o pljenidbi od 13. studenog 2015. Porezne uprave od rednog broja 1. do rednog broja 89).</w:t>
      </w:r>
    </w:p>
    <w:p w:rsidRDefault="009E4AE1" w:rsidP="001750EC" w:rsidR="009E4AE1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750EC" w:rsidP="001750EC" w:rsidR="001750EC" w:rsidRPr="009E4AE1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05F" w:rsidP="009E4AE1" w:rsidR="001750EC">
      <w:pPr>
        <w:jc w:val="center"/>
        <w:rPr>
          <w:rFonts w:cs="Times New Roman" w:hAnsi="Times New Roman" w:ascii="Times New Roman"/>
          <w:sz w:val="24"/>
          <w:szCs w:val="24"/>
          <w:lang w:val="es-ES"/>
        </w:rPr>
      </w:pPr>
      <w:r w:rsidRPr="009333CD">
        <w:rPr>
          <w:rFonts w:cs="Times New Roman" w:hAnsi="Times New Roman" w:ascii="Times New Roman"/>
          <w:sz w:val="24"/>
          <w:szCs w:val="24"/>
          <w:lang w:val="es-ES"/>
        </w:rPr>
        <w:t xml:space="preserve">U Osijeku </w:t>
      </w:r>
      <w:r w:rsidR="009333CD" w:rsidRPr="009333CD">
        <w:rPr>
          <w:rFonts w:cs="Times New Roman" w:hAnsi="Times New Roman" w:ascii="Times New Roman"/>
          <w:sz w:val="24"/>
          <w:szCs w:val="24"/>
          <w:lang w:val="es-ES"/>
        </w:rPr>
        <w:t xml:space="preserve">27. rujan </w:t>
      </w:r>
      <w:r w:rsidR="009E4AE1">
        <w:rPr>
          <w:rFonts w:cs="Times New Roman" w:hAnsi="Times New Roman" w:ascii="Times New Roman"/>
          <w:sz w:val="24"/>
          <w:szCs w:val="24"/>
          <w:lang w:val="es-ES"/>
        </w:rPr>
        <w:t xml:space="preserve">2016.   </w:t>
      </w:r>
    </w:p>
    <w:p w:rsidRDefault="009E4AE1" w:rsidP="009E4AE1" w:rsidR="0063105F" w:rsidRPr="009333CD">
      <w:pPr>
        <w:jc w:val="center"/>
        <w:rPr>
          <w:rFonts w:cs="Times New Roman" w:hAnsi="Times New Roman" w:ascii="Times New Roman"/>
          <w:sz w:val="24"/>
          <w:szCs w:val="24"/>
          <w:lang w:val="es-ES"/>
        </w:rPr>
      </w:pPr>
      <w:r>
        <w:rPr>
          <w:rFonts w:cs="Times New Roman" w:hAnsi="Times New Roman" w:ascii="Times New Roman"/>
          <w:sz w:val="24"/>
          <w:szCs w:val="24"/>
          <w:lang w:val="es-ES"/>
        </w:rPr>
        <w:t xml:space="preserve"> </w:t>
      </w:r>
    </w:p>
    <w:p w:rsidRDefault="0063105F" w:rsidP="0063105F" w:rsidR="0063105F" w:rsidRPr="009333CD">
      <w:pPr>
        <w:rPr>
          <w:rFonts w:cs="Times New Roman" w:hAnsi="Times New Roman" w:ascii="Times New Roman"/>
          <w:sz w:val="24"/>
          <w:szCs w:val="24"/>
          <w:lang w:val="es-ES"/>
        </w:rPr>
      </w:pPr>
      <w:r w:rsidRPr="009333CD">
        <w:rPr>
          <w:rFonts w:cs="Times New Roman" w:hAnsi="Times New Roman" w:ascii="Times New Roman"/>
          <w:sz w:val="24"/>
          <w:szCs w:val="24"/>
          <w:lang w:val="es-ES"/>
        </w:rPr>
        <w:t>Zapisničar</w:t>
      </w:r>
    </w:p>
    <w:p w:rsidRDefault="0063105F" w:rsidP="0063105F" w:rsidR="0063105F" w:rsidRPr="009333CD">
      <w:pPr>
        <w:rPr>
          <w:rFonts w:cs="Times New Roman" w:hAnsi="Times New Roman" w:ascii="Times New Roman"/>
          <w:sz w:val="24"/>
          <w:szCs w:val="24"/>
          <w:lang w:val="es-ES"/>
        </w:rPr>
      </w:pPr>
      <w:r w:rsidRPr="009333CD">
        <w:rPr>
          <w:rFonts w:cs="Times New Roman" w:hAnsi="Times New Roman" w:ascii="Times New Roman"/>
          <w:sz w:val="24"/>
          <w:szCs w:val="24"/>
          <w:lang w:val="es-ES"/>
        </w:rPr>
        <w:t>Maja Kocijan</w:t>
      </w:r>
    </w:p>
    <w:p w:rsidRDefault="0063105F" w:rsidP="0063105F" w:rsidR="0063105F" w:rsidRPr="009333CD">
      <w:pPr>
        <w:jc w:val="both"/>
        <w:rPr>
          <w:rFonts w:cs="Times New Roman" w:hAnsi="Times New Roman" w:ascii="Times New Roman"/>
          <w:sz w:val="24"/>
          <w:szCs w:val="24"/>
          <w:lang w:val="es-ES"/>
        </w:rPr>
      </w:pPr>
      <w:r w:rsidRPr="009333CD">
        <w:rPr>
          <w:rFonts w:cs="Times New Roman" w:hAnsi="Times New Roman" w:ascii="Times New Roman"/>
          <w:sz w:val="24"/>
          <w:szCs w:val="24"/>
          <w:lang w:val="es-ES"/>
        </w:rPr>
        <w:t xml:space="preserve">                                                                                     </w:t>
      </w:r>
      <w:r w:rsidRPr="009333CD">
        <w:rPr>
          <w:rFonts w:cs="Times New Roman" w:hAnsi="Times New Roman" w:ascii="Times New Roman"/>
          <w:sz w:val="24"/>
          <w:szCs w:val="24"/>
          <w:lang w:val="es-ES"/>
        </w:rPr>
        <w:tab/>
        <w:t xml:space="preserve"> STEČAJNI SUDAC</w:t>
      </w:r>
    </w:p>
    <w:p w:rsidRDefault="0063105F" w:rsidP="0063105F" w:rsidR="0063105F" w:rsidRPr="009333CD">
      <w:pPr>
        <w:jc w:val="both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  <w:lang w:val="es-ES"/>
        </w:rPr>
        <w:tab/>
      </w:r>
      <w:r w:rsidRPr="009333CD">
        <w:rPr>
          <w:rFonts w:cs="Times New Roman" w:hAnsi="Times New Roman" w:ascii="Times New Roman"/>
          <w:sz w:val="24"/>
          <w:szCs w:val="24"/>
          <w:lang w:val="es-ES"/>
        </w:rPr>
        <w:tab/>
      </w:r>
      <w:r w:rsidRPr="009333CD">
        <w:rPr>
          <w:rFonts w:cs="Times New Roman" w:hAnsi="Times New Roman" w:ascii="Times New Roman"/>
          <w:sz w:val="24"/>
          <w:szCs w:val="24"/>
          <w:lang w:val="es-ES"/>
        </w:rPr>
        <w:tab/>
      </w:r>
      <w:r w:rsidRPr="009333CD">
        <w:rPr>
          <w:rFonts w:cs="Times New Roman" w:hAnsi="Times New Roman" w:ascii="Times New Roman"/>
          <w:sz w:val="24"/>
          <w:szCs w:val="24"/>
          <w:lang w:val="es-ES"/>
        </w:rPr>
        <w:tab/>
      </w:r>
      <w:r w:rsidRPr="009333CD">
        <w:rPr>
          <w:rFonts w:cs="Times New Roman" w:hAnsi="Times New Roman" w:ascii="Times New Roman"/>
          <w:sz w:val="24"/>
          <w:szCs w:val="24"/>
          <w:lang w:val="es-ES"/>
        </w:rPr>
        <w:tab/>
      </w:r>
      <w:r w:rsidRPr="009333CD">
        <w:rPr>
          <w:rFonts w:cs="Times New Roman" w:hAnsi="Times New Roman" w:ascii="Times New Roman"/>
          <w:sz w:val="24"/>
          <w:szCs w:val="24"/>
          <w:lang w:val="es-ES"/>
        </w:rPr>
        <w:tab/>
      </w:r>
      <w:r w:rsidRPr="009333CD">
        <w:rPr>
          <w:rFonts w:cs="Times New Roman" w:hAnsi="Times New Roman" w:ascii="Times New Roman"/>
          <w:sz w:val="24"/>
          <w:szCs w:val="24"/>
          <w:lang w:val="es-ES"/>
        </w:rPr>
        <w:tab/>
        <w:t xml:space="preserve">                </w:t>
      </w:r>
      <w:r w:rsidRPr="009333CD">
        <w:rPr>
          <w:rFonts w:cs="Times New Roman" w:hAnsi="Times New Roman" w:ascii="Times New Roman"/>
          <w:sz w:val="24"/>
          <w:szCs w:val="24"/>
        </w:rPr>
        <w:t>Jadranka Herman</w:t>
      </w:r>
    </w:p>
    <w:p w:rsidRDefault="001750EC" w:rsidP="0063105F" w:rsidR="001750EC" w:rsidRPr="009333CD">
      <w:pPr>
        <w:rPr>
          <w:rFonts w:cs="Times New Roman" w:hAnsi="Times New Roman" w:ascii="Times New Roman"/>
          <w:sz w:val="24"/>
          <w:szCs w:val="24"/>
        </w:rPr>
      </w:pPr>
    </w:p>
    <w:p w:rsidRDefault="0063105F" w:rsidP="0063105F" w:rsidR="0063105F" w:rsidRPr="009333CD">
      <w:pPr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3105F" w:rsidP="0063105F" w:rsidR="0063105F" w:rsidRPr="009333CD">
      <w:pPr>
        <w:pStyle w:val="Tijeloteksta"/>
      </w:pPr>
      <w:r w:rsidRPr="009333CD">
        <w:t>Protiv ovog rješenja pravo na žalbu ima svaki vjerovnik u dijelu koji se tiče njegove prijavljene tražbine, odnosno tražbine koju je osporio stečajni upravitelj (članak 265. stav 3 Stečajnog zakona). Rok za žalbu iznosi 8 dana od dostave pisanog  otpravka rješenja (članak 19. Stečajnog zakona). Žalba se podnosi ovom sudu u 3 primjerka.</w:t>
      </w:r>
    </w:p>
    <w:p w:rsidRDefault="0063105F" w:rsidP="0063105F" w:rsidR="0063105F" w:rsidRPr="009333CD">
      <w:pPr>
        <w:rPr>
          <w:rFonts w:cs="Times New Roman" w:hAnsi="Times New Roman" w:ascii="Times New Roman"/>
          <w:sz w:val="24"/>
          <w:szCs w:val="24"/>
        </w:rPr>
      </w:pPr>
    </w:p>
    <w:p w:rsidRDefault="0063105F" w:rsidP="0063105F" w:rsidR="0063105F" w:rsidRPr="009333CD">
      <w:pPr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DNA</w:t>
      </w:r>
    </w:p>
    <w:p w:rsidRDefault="009E4AE1" w:rsidP="009E4AE1" w:rsidR="0063105F" w:rsidRPr="009E4AE1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Filip Babić</w:t>
      </w:r>
    </w:p>
    <w:p w:rsidRDefault="0063105F" w:rsidP="0063105F" w:rsidR="0063105F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ŽDO Osijek</w:t>
      </w:r>
    </w:p>
    <w:p w:rsidRDefault="009E4AE1" w:rsidP="0063105F" w:rsidR="009E4AE1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HGK Zagreb, Roos</w:t>
      </w:r>
      <w:r w:rsidR="006B584D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veltov </w:t>
      </w:r>
      <w:r w:rsidR="006B584D">
        <w:rPr>
          <w:rFonts w:cs="Times New Roman" w:hAnsi="Times New Roman" w:ascii="Times New Roman"/>
          <w:sz w:val="24"/>
          <w:szCs w:val="24"/>
        </w:rPr>
        <w:t>trg 2, Zagreb</w:t>
      </w:r>
    </w:p>
    <w:p w:rsidRDefault="006B584D" w:rsidP="0063105F" w:rsidR="006B584D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OAR d.o.o. Osječk</w:t>
      </w:r>
      <w:r w:rsidR="00EA3A2A">
        <w:rPr>
          <w:rFonts w:cs="Times New Roman" w:hAnsi="Times New Roman" w:ascii="Times New Roman"/>
          <w:sz w:val="24"/>
          <w:szCs w:val="24"/>
        </w:rPr>
        <w:t>a televizija, Osijek, Ulica Ariš</w:t>
      </w:r>
      <w:r>
        <w:rPr>
          <w:rFonts w:cs="Times New Roman" w:hAnsi="Times New Roman" w:ascii="Times New Roman"/>
          <w:sz w:val="24"/>
          <w:szCs w:val="24"/>
        </w:rPr>
        <w:t>a 2</w:t>
      </w:r>
    </w:p>
    <w:p w:rsidRDefault="00696A00" w:rsidP="006B584D" w:rsidR="006B584D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Dimnjak d.o.o. Osijek</w:t>
      </w:r>
      <w:r w:rsidR="006D21D0">
        <w:rPr>
          <w:rFonts w:cs="Times New Roman" w:hAnsi="Times New Roman" w:ascii="Times New Roman"/>
          <w:sz w:val="24"/>
          <w:szCs w:val="24"/>
        </w:rPr>
        <w:t>, Biljska cesta 66</w:t>
      </w:r>
    </w:p>
    <w:p w:rsidRDefault="00696A00" w:rsidP="006B584D" w:rsidR="00696A00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TANG Tvornica alata d.o.o. Nova Gradiška</w:t>
      </w:r>
      <w:r w:rsidR="006D21D0">
        <w:rPr>
          <w:rFonts w:cs="Times New Roman" w:hAnsi="Times New Roman" w:ascii="Times New Roman"/>
          <w:sz w:val="24"/>
          <w:szCs w:val="24"/>
        </w:rPr>
        <w:t>, Alojzija Stepinca 36</w:t>
      </w:r>
    </w:p>
    <w:p w:rsidRDefault="00696A00" w:rsidP="006B584D" w:rsidR="00696A00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Hrvatske vode Osijek</w:t>
      </w:r>
      <w:r w:rsidR="006D21D0">
        <w:rPr>
          <w:rFonts w:cs="Times New Roman" w:hAnsi="Times New Roman" w:ascii="Times New Roman"/>
          <w:sz w:val="24"/>
          <w:szCs w:val="24"/>
        </w:rPr>
        <w:t>,  Splavarska 2a</w:t>
      </w:r>
    </w:p>
    <w:p w:rsidRDefault="00696A00" w:rsidP="006B584D" w:rsidR="00696A00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Zavod za urbanizam i izgradnju d.o.o. Osijek</w:t>
      </w:r>
      <w:r w:rsidR="0050449C">
        <w:rPr>
          <w:rFonts w:cs="Times New Roman" w:hAnsi="Times New Roman" w:ascii="Times New Roman"/>
          <w:sz w:val="24"/>
          <w:szCs w:val="24"/>
        </w:rPr>
        <w:t>, Šetalište k. F. Šepera  12</w:t>
      </w:r>
    </w:p>
    <w:p w:rsidRDefault="00696A00" w:rsidP="006B584D" w:rsidR="00696A00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Grad Osijek</w:t>
      </w:r>
      <w:r w:rsidR="0049705F">
        <w:rPr>
          <w:rFonts w:cs="Times New Roman" w:hAnsi="Times New Roman" w:ascii="Times New Roman"/>
          <w:sz w:val="24"/>
          <w:szCs w:val="24"/>
        </w:rPr>
        <w:t>, Osijek, Franje Kuhača 9</w:t>
      </w:r>
    </w:p>
    <w:p w:rsidRDefault="00696A00" w:rsidP="006B584D" w:rsidR="00696A00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Kovac čelik d.o.o. Zagreb</w:t>
      </w:r>
      <w:r w:rsidR="0049705F">
        <w:rPr>
          <w:rFonts w:cs="Times New Roman" w:hAnsi="Times New Roman" w:ascii="Times New Roman"/>
          <w:sz w:val="24"/>
          <w:szCs w:val="24"/>
        </w:rPr>
        <w:t>, Budmanijeva 5</w:t>
      </w:r>
    </w:p>
    <w:p w:rsidRDefault="0049705F" w:rsidP="006B584D" w:rsidR="0049705F" w:rsidRPr="006B584D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RH MF Porezna uprava </w:t>
      </w:r>
      <w:r w:rsidR="00670394">
        <w:rPr>
          <w:rFonts w:cs="Times New Roman" w:hAnsi="Times New Roman" w:ascii="Times New Roman"/>
          <w:sz w:val="24"/>
          <w:szCs w:val="24"/>
        </w:rPr>
        <w:t xml:space="preserve">Zagreb, </w:t>
      </w:r>
    </w:p>
    <w:p w:rsidRDefault="0063105F" w:rsidP="0063105F" w:rsidR="0063105F" w:rsidRPr="009333CD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333CD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49705F" w:rsidP="0063105F" w:rsidR="0063105F" w:rsidRPr="009333CD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kal. </w:t>
      </w:r>
      <w:r w:rsidR="00583175">
        <w:rPr>
          <w:rFonts w:cs="Times New Roman" w:hAnsi="Times New Roman" w:ascii="Times New Roman"/>
          <w:sz w:val="24"/>
          <w:szCs w:val="24"/>
        </w:rPr>
        <w:t>27/10</w:t>
      </w:r>
    </w:p>
    <w:p w:rsidRDefault="0063105F" w:rsidP="0063105F" w:rsidR="0063105F" w:rsidRPr="009333CD">
      <w:pPr>
        <w:rPr>
          <w:rFonts w:cs="Times New Roman" w:hAnsi="Times New Roman" w:ascii="Times New Roman"/>
          <w:sz w:val="24"/>
          <w:szCs w:val="24"/>
        </w:rPr>
      </w:pPr>
    </w:p>
    <w:p w:rsidRDefault="0063105F" w:rsidP="0063105F" w:rsidR="0063105F" w:rsidRPr="009333CD">
      <w:pPr>
        <w:rPr>
          <w:rFonts w:cs="Times New Roman" w:hAnsi="Times New Roman" w:ascii="Times New Roman"/>
          <w:bCs/>
          <w:sz w:val="24"/>
          <w:szCs w:val="24"/>
        </w:rPr>
      </w:pPr>
    </w:p>
    <w:p w:rsidRDefault="0063105F" w:rsidP="00BB132C" w:rsidR="0063105F" w:rsidRPr="009333CD">
      <w:pPr>
        <w:rPr>
          <w:rFonts w:cs="Times New Roman" w:hAnsi="Times New Roman" w:ascii="Times New Roman"/>
          <w:sz w:val="24"/>
          <w:szCs w:val="24"/>
        </w:rPr>
      </w:pPr>
    </w:p>
    <w:sectPr w:rsidSect="0077627A" w:rsidR="0063105F" w:rsidRPr="009333C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9DC" w:rsidP="00C649DC" w:rsidR="00C649DC">
      <w:pPr>
        <w:spacing w:lineRule="auto" w:line="240" w:after="0"/>
      </w:pPr>
      <w:r>
        <w:separator/>
      </w:r>
    </w:p>
  </w:endnote>
  <w:endnote w:id="0" w:type="continuationSeparator">
    <w:p w:rsidRDefault="00C649DC" w:rsidP="00C649DC" w:rsidR="00C649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9DC" w:rsidP="00C649DC" w:rsidR="00C649DC">
      <w:pPr>
        <w:spacing w:lineRule="auto" w:line="240" w:after="0"/>
      </w:pPr>
      <w:r>
        <w:separator/>
      </w:r>
    </w:p>
  </w:footnote>
  <w:footnote w:id="0" w:type="continuationSeparator">
    <w:p w:rsidRDefault="00C649DC" w:rsidP="00C649DC" w:rsidR="00C649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072151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649DC" w:rsidR="00C649D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649D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649D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649D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8317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649D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649DC" w:rsidR="00C649D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  <w:p w:rsidRDefault="00C649DC" w:rsidP="00C649DC" w:rsidR="00C649DC" w:rsidRPr="00C649DC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13 St-1532/15-33</w:t>
        </w:r>
      </w:p>
    </w:sdtContent>
  </w:sdt>
  <w:p w:rsidRDefault="00C649DC" w:rsidR="00C649D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132C"/>
    <w:rsid w:val="000407D9"/>
    <w:rsid w:val="001750EC"/>
    <w:rsid w:val="00220D0B"/>
    <w:rsid w:val="002E5EBC"/>
    <w:rsid w:val="002F0B70"/>
    <w:rsid w:val="0032234D"/>
    <w:rsid w:val="003D721D"/>
    <w:rsid w:val="0047089C"/>
    <w:rsid w:val="0049705F"/>
    <w:rsid w:val="004C0A7E"/>
    <w:rsid w:val="0050449C"/>
    <w:rsid w:val="005103CF"/>
    <w:rsid w:val="00531932"/>
    <w:rsid w:val="00583175"/>
    <w:rsid w:val="0063105F"/>
    <w:rsid w:val="0063544D"/>
    <w:rsid w:val="00663F79"/>
    <w:rsid w:val="00670394"/>
    <w:rsid w:val="00696A00"/>
    <w:rsid w:val="006B584D"/>
    <w:rsid w:val="006C1753"/>
    <w:rsid w:val="006D21D0"/>
    <w:rsid w:val="0077509F"/>
    <w:rsid w:val="0077627A"/>
    <w:rsid w:val="00831A90"/>
    <w:rsid w:val="00887049"/>
    <w:rsid w:val="008919E4"/>
    <w:rsid w:val="009333CD"/>
    <w:rsid w:val="009D38EC"/>
    <w:rsid w:val="009E4AE1"/>
    <w:rsid w:val="009F2812"/>
    <w:rsid w:val="00A36CB3"/>
    <w:rsid w:val="00B9478D"/>
    <w:rsid w:val="00BB132C"/>
    <w:rsid w:val="00C649DC"/>
    <w:rsid w:val="00D7235B"/>
    <w:rsid w:val="00DB3770"/>
    <w:rsid w:val="00DD1064"/>
    <w:rsid w:val="00E21C7C"/>
    <w:rsid w:val="00EA3A2A"/>
    <w:rsid w:val="00F2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132C"/>
    <w:pPr>
      <w:spacing w:lineRule="auto" w:line="256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13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B132C"/>
  </w:style>
  <w:style w:styleId="Podnoje" w:type="paragraph">
    <w:name w:val="footer"/>
    <w:basedOn w:val="Normal"/>
    <w:link w:val="PodnojeChar"/>
    <w:uiPriority w:val="99"/>
    <w:unhideWhenUsed/>
    <w:rsid w:val="00BB13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B132C"/>
  </w:style>
  <w:style w:styleId="Tijeloteksta" w:type="paragraph">
    <w:name w:val="Body Text"/>
    <w:basedOn w:val="Normal"/>
    <w:link w:val="TijelotekstaChar"/>
    <w:rsid w:val="006C175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C175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75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75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870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8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81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8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8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132C"/>
    <w:pPr>
      <w:spacing w:after="160"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13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B132C"/>
  </w:style>
  <w:style w:styleId="Podnoje" w:type="paragraph">
    <w:name w:val="footer"/>
    <w:basedOn w:val="Normal"/>
    <w:link w:val="PodnojeChar"/>
    <w:uiPriority w:val="99"/>
    <w:unhideWhenUsed/>
    <w:rsid w:val="00BB13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B132C"/>
  </w:style>
  <w:style w:styleId="Tijeloteksta" w:type="paragraph">
    <w:name w:val="Body Text"/>
    <w:basedOn w:val="Normal"/>
    <w:link w:val="TijelotekstaChar"/>
    <w:rsid w:val="006C175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C175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75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75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870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8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81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8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8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76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St-1532/2015-33</izvorni_sadrzaj>
    <derivirana_varijabla naziv="DomainObject.Oznaka_1">St-1532/2015-33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St-1532/2015</izvorni_sadrzaj>
    <derivirana_varijabla naziv="DomainObject.Predmet.OznakaBroj_1">St-1532/2015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OLT - Osječka ljevaonica željeza i tvornica strojeva d.d.</izvorni_sadrzaj>
    <derivirana_varijabla naziv="DomainObject.Predmet.StrankaFormated_1">  OLT - Osječka ljevaonica željeza i tvornica strojeva d.d.</derivirana_varijabla>
  </DomainObject.Predmet.StrankaFormated>
  <DomainObject.Predmet.StrankaFormatedOIB>
    <izvorni_sadrzaj>  OLT - Osječka ljevaonica željeza i tvornica strojeva d.d., OIB 74202566025</izvorni_sadrzaj>
    <derivirana_varijabla naziv="DomainObject.Predmet.StrankaFormatedOIB_1">  OLT - Osječka ljevaonica željeza i tvornica strojeva d.d., OIB 74202566025</derivirana_varijabla>
  </DomainObject.Predmet.StrankaFormatedOIB>
  <DomainObject.Predmet.StrankaFormatedWithAdress>
    <izvorni_sadrzaj> OLT - Osječka ljevaonica željeza i tvornica strojeva d.d., K.P.Svačića 4, 31000 Osijek</izvorni_sadrzaj>
    <derivirana_varijabla naziv="DomainObject.Predmet.StrankaFormatedWithAdress_1"> OLT - Osječka ljevaonica željeza i tvornica strojeva d.d., K.P.Svačića 4, 31000 Osijek</derivirana_varijabla>
  </DomainObject.Predmet.StrankaFormatedWithAdress>
  <DomainObject.Predmet.StrankaFormatedWithAdressOIB>
    <izvorni_sadrzaj> OLT - Osječka ljevaonica željeza i tvornica strojeva d.d., OIB 74202566025, K.P.Svačića 4, 31000 Osijek</izvorni_sadrzaj>
    <derivirana_varijabla naziv="DomainObject.Predmet.StrankaFormatedWithAdressOIB_1"> OLT - Osječka ljevaonica željeza i tvornica strojeva d.d., OIB 74202566025, K.P.Svačića 4, 31000 Osijek</derivirana_varijabla>
  </DomainObject.Predmet.StrankaFormatedWithAdressOIB>
  <DomainObject.Predmet.StrankaWithAdress>
    <izvorni_sadrzaj>OLT - Osječka ljevaonica željeza i tvornica strojeva d.d. K.P.Svačića 4,31000 Osijek</izvorni_sadrzaj>
    <derivirana_varijabla naziv="DomainObject.Predmet.StrankaWithAdress_1">OLT - Osječka ljevaonica željeza i tvornica strojeva d.d. K.P.Svačića 4,31000 Osijek</derivirana_varijabla>
  </DomainObject.Predmet.StrankaWithAdress>
  <DomainObject.Predmet.StrankaWithAdressOIB>
    <izvorni_sadrzaj>OLT - Osječka ljevaonica željeza i tvornica strojeva d.d., OIB 74202566025, K.P.Svačića 4,31000 Osijek</izvorni_sadrzaj>
    <derivirana_varijabla naziv="DomainObject.Predmet.StrankaWithAdressOIB_1">OLT - Osječka ljevaonica željeza i tvornica strojeva d.d., OIB 74202566025, K.P.Svačića 4,31000 Osijek</derivirana_varijabla>
  </DomainObject.Predmet.StrankaWithAdressOIB>
  <DomainObject.Predmet.StrankaNazivFormated>
    <izvorni_sadrzaj>OLT - Osječka ljevaonica željeza i tvornica strojeva d.d.</izvorni_sadrzaj>
    <derivirana_varijabla naziv="DomainObject.Predmet.StrankaNazivFormated_1">OLT - Osječka ljevaonica željeza i tvornica strojeva d.d.</derivirana_varijabla>
  </DomainObject.Predmet.StrankaNazivFormated>
  <DomainObject.Predmet.StrankaNazivFormatedOIB>
    <izvorni_sadrzaj>OLT - Osječka ljevaonica željeza i tvornica strojeva d.d., OIB 74202566025</izvorni_sadrzaj>
    <derivirana_varijabla naziv="DomainObject.Predmet.StrankaNazivFormatedOIB_1">OLT - Osječka ljevaonica željeza i tvornica strojeva d.d., OIB 74202566025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OLT - Osječka ljevaonica željeza i tvornica strojeva d.d.</item>
    </izvorni_sadrzaj>
    <derivirana_varijabla naziv="DomainObject.Predmet.StrankaListFormated_1">
      <item>OLT - Osječka ljevaonica željeza i tvornica strojeva d.d.</item>
    </derivirana_varijabla>
  </DomainObject.Predmet.StrankaListFormated>
  <DomainObject.Predmet.StrankaListFormatedOIB>
    <izvorni_sadrzaj>
      <item>OLT - Osječka ljevaonica željeza i tvornica strojeva d.d., OIB 74202566025</item>
    </izvorni_sadrzaj>
    <derivirana_varijabla naziv="DomainObject.Predmet.StrankaListFormatedOIB_1">
      <item>OLT - Osječka ljevaonica željeza i tvornica strojeva d.d., OIB 74202566025</item>
    </derivirana_varijabla>
  </DomainObject.Predmet.StrankaListFormatedOIB>
  <DomainObject.Predmet.StrankaListFormatedWithAdress>
    <izvorni_sadrzaj>
      <item>OLT - Osječka ljevaonica željeza i tvornica strojeva d.d., K.P.Svačića 4, 31000 Osijek</item>
    </izvorni_sadrzaj>
    <derivirana_varijabla naziv="DomainObject.Predmet.StrankaListFormatedWithAdress_1">
      <item>OLT - Osječka ljevaonica željeza i tvornica strojeva d.d., K.P.Svačića 4, 31000 Osijek</item>
    </derivirana_varijabla>
  </DomainObject.Predmet.StrankaListFormatedWithAdress>
  <DomainObject.Predmet.StrankaListFormatedWithAdressOIB>
    <izvorni_sadrzaj>
      <item>OLT - Osječka ljevaonica željeza i tvornica strojeva d.d., OIB 74202566025, K.P.Svačića 4, 31000 Osijek</item>
    </izvorni_sadrzaj>
    <derivirana_varijabla naziv="DomainObject.Predmet.StrankaListFormatedWithAdressOIB_1">
      <item>OLT - Osječka ljevaonica željeza i tvornica strojeva d.d., OIB 74202566025, K.P.Svačića 4, 31000 Osijek</item>
    </derivirana_varijabla>
  </DomainObject.Predmet.StrankaListFormatedWithAdressOIB>
  <DomainObject.Predmet.StrankaListNazivFormated>
    <izvorni_sadrzaj>
      <item>OLT - Osječka ljevaonica željeza i tvornica strojeva d.d.</item>
    </izvorni_sadrzaj>
    <derivirana_varijabla naziv="DomainObject.Predmet.StrankaListNazivFormated_1">
      <item>OLT - Osječka ljevaonica željeza i tvornica strojeva d.d.</item>
    </derivirana_varijabla>
  </DomainObject.Predmet.StrankaListNazivFormated>
  <DomainObject.Predmet.StrankaListNazivFormatedOIB>
    <izvorni_sadrzaj>
      <item>OLT - Osječka ljevaonica željeza i tvornica strojeva d.d., OIB 74202566025</item>
    </izvorni_sadrzaj>
    <derivirana_varijabla naziv="DomainObject.Predmet.StrankaListNazivFormatedOIB_1">
      <item>OLT - Osječka ljevaonica željeza i tvornica strojeva d.d., OIB 74202566025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St-1532/2015-33</izvorni_sadrzaj>
    <derivirana_varijabla naziv="DomainObject.PoslovniBrojDokumenta_1">St-1532/2015-33</derivirana_varijabla>
  </DomainObject.PoslovniBrojDokumenta>
  <DomainObject.Predmet.StrankaIDrugi>
    <izvorni_sadrzaj>OLT - Osječka ljevaonica željeza i tvornica strojeva d.d.</izvorni_sadrzaj>
    <derivirana_varijabla naziv="DomainObject.Predmet.StrankaIDrugi_1">OLT - Osječka ljevaonica željeza i tvornica strojeva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OLT - Osječka ljevaonica željeza i tvornica strojeva d.d., OIB 74202566025, K.P.Svačića 4, 31000 Osijek</izvorni_sadrzaj>
    <derivirana_varijabla naziv="DomainObject.Predmet.StrankaIDrugiAdressOIB_1">OLT - Osječka ljevaonica željeza i tvornica strojeva d.d., OIB 74202566025, K.P.Svačića 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OLT - Osječka ljevaonica željeza i tvornica strojeva d.d.</item>
    </izvorni_sadrzaj>
    <derivirana_varijabla naziv="DomainObject.Predmet.SudioniciListNaziv_1">
      <item>OLT - Osječka ljevaonica željeza i tvornica strojeva d.d.</item>
    </derivirana_varijabla>
  </DomainObject.Predmet.SudioniciListNaziv>
  <DomainObject.Predmet.SudioniciListAdressOIB>
    <izvorni_sadrzaj>
      <item>OLT - Osječka ljevaonica željeza i tvornica strojeva d.d., OIB 74202566025, K.P.Svačića 4,31000 Osijek</item>
    </izvorni_sadrzaj>
    <derivirana_varijabla naziv="DomainObject.Predmet.SudioniciListAdressOIB_1">
      <item>OLT - Osječka ljevaonica željeza i tvornica strojeva d.d., OIB 74202566025, K.P.Svačića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74202566025</item>
    </izvorni_sadrzaj>
    <derivirana_varijabla naziv="DomainObject.Predmet.SudioniciListNazivOIB_1">
      <item>, OIB 74202566025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B7FE7-C72F-4142-8FE9-7DA646E5B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2580</properties:Words>
  <properties:Characters>15149</properties:Characters>
  <properties:Lines>1531</properties:Lines>
  <properties:Paragraphs>961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2016-09-23T12:10:00Z</dcterms:created>
  <dc:creator>Maja Kocijan</dc:creator>
  <cp:lastModifiedBy>Maja Kocijan</cp:lastModifiedBy>
  <cp:lastPrinted>2016-09-27T09:12:00Z</cp:lastPrinted>
  <dcterms:modified xmlns:xsi="http://www.w3.org/2001/XMLSchema-instance" xsi:type="dcterms:W3CDTF">2016-09-28T05:56:00Z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St-1532/2015-33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