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9695" w14:paraId="5ba9695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6D01CB" w:rsidP="00507454" w:rsidR="006D01CB"/>
    <w:p w:rsidRDefault="0003429F" w:rsidP="00507454" w:rsidR="0003429F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6D01CB" w:rsidP="00F957D4" w:rsidR="006D01CB" w:rsidRPr="00CC1194">
      <w:pPr>
        <w:jc w:val="both"/>
      </w:pPr>
    </w:p>
    <w:p w:rsidRDefault="00DD34D8" w:rsidP="00DD34D8" w:rsidR="00DD34D8">
      <w:pPr>
        <w:jc w:val="both"/>
      </w:pPr>
    </w:p>
    <w:p w:rsidRDefault="00A04E48" w:rsidP="003130A5" w:rsidR="003130A5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Zagreb, Podružnica Zagreb, Trg svibanjskih žrtava 1995. br. 1, Zagreb , OIB: 85821130368 za otvaranje stečajnog postupka nad dužnikom OLIMPIK TRADE d.o.o, Zagreb, Potok 57, MBS: 081001999, OIB: 08339562108</w:t>
      </w:r>
      <w:r w:rsidR="003130A5">
        <w:rPr>
          <w:color w:val="000000"/>
        </w:rPr>
        <w:t xml:space="preserve">, dana </w:t>
      </w:r>
      <w:r w:rsidR="00AF1B13">
        <w:rPr>
          <w:color w:val="000000"/>
        </w:rPr>
        <w:t>2</w:t>
      </w:r>
      <w:r>
        <w:rPr>
          <w:color w:val="000000"/>
        </w:rPr>
        <w:t>6</w:t>
      </w:r>
      <w:r w:rsidR="003130A5">
        <w:rPr>
          <w:color w:val="000000"/>
        </w:rPr>
        <w:t xml:space="preserve">. veljače 2018. godine </w:t>
      </w:r>
    </w:p>
    <w:p w:rsidRDefault="00082277" w:rsidP="00507454" w:rsidR="00082277">
      <w:pPr>
        <w:ind w:firstLine="708"/>
        <w:jc w:val="both"/>
      </w:pPr>
    </w:p>
    <w:p w:rsidRDefault="00507454" w:rsidP="00507454" w:rsidR="00507454" w:rsidRPr="00CC1194">
      <w:pPr>
        <w:ind w:firstLine="708"/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AE6331">
        <w:t>OLIMPIK TRADE d.o.o, Zagreb, Potok 57, MBS: 081001999, OIB: 08339562108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5D1D03">
        <w:t>12</w:t>
      </w:r>
      <w:r w:rsidR="00AE6331">
        <w:t>97</w:t>
      </w:r>
      <w:r w:rsidR="000975FD" w:rsidRPr="00CC1194">
        <w:t>-1</w:t>
      </w:r>
      <w:r w:rsidR="00507454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0A6AF9">
        <w:t>14.205,00</w:t>
      </w:r>
      <w:r w:rsidR="00B97B12">
        <w:t xml:space="preserve"> kn</w:t>
      </w:r>
      <w:r w:rsidR="000975FD" w:rsidRPr="00CC1194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3.Ako osobe koje imaju pravni interes da se</w:t>
      </w:r>
      <w:r w:rsidR="004B5B7A" w:rsidRPr="00CC1194">
        <w:t xml:space="preserve"> provede stečajni postupak nad </w:t>
      </w:r>
      <w:r w:rsidRPr="00CC119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840129" w:rsidP="00840129" w:rsidR="00840129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24. travnja 2017. godine Trgovačkom sudu u Zagrebu zahtjev za provedbu stečajnog postupka nad dužnikom </w:t>
      </w:r>
      <w:r>
        <w:lastRenderedPageBreak/>
        <w:t>OLIMPIK TRADE d.o.o, Zagreb, Potok 57, MBS: 081001999, OIB: 08339562108 temeljem čl. 110. st. 1. Stečajnog zakona.</w:t>
      </w:r>
    </w:p>
    <w:p w:rsidRDefault="00840129" w:rsidP="00840129" w:rsidR="00840129">
      <w:pPr>
        <w:jc w:val="both"/>
      </w:pPr>
    </w:p>
    <w:p w:rsidRDefault="00840129" w:rsidP="00840129" w:rsidR="00840129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105A49" w:rsidP="00105A49" w:rsidR="00105A49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840129">
        <w:t>21</w:t>
      </w:r>
      <w:r w:rsidR="00BB0166" w:rsidRPr="00CC1194">
        <w:t xml:space="preserve">. </w:t>
      </w:r>
      <w:r w:rsidR="005D1D03">
        <w:t>veljače</w:t>
      </w:r>
      <w:r w:rsidR="00BB0166" w:rsidRPr="00CC1194">
        <w:t xml:space="preserve"> 2017.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C467A3">
        <w:t>12</w:t>
      </w:r>
      <w:r w:rsidR="003977B5">
        <w:t xml:space="preserve">. </w:t>
      </w:r>
      <w:r w:rsidR="0031461C">
        <w:t>veljače 2018</w:t>
      </w:r>
      <w:r w:rsidR="00BB0166" w:rsidRPr="00CC1194">
        <w:t>. godine</w:t>
      </w:r>
      <w:r w:rsidR="004C187C">
        <w:t xml:space="preserve"> iz kojeg proizlazi da su predvidivi troškovi stečajnog postupka prema ocijeni privremene stečajne upraviteljice i ovoga suda </w:t>
      </w:r>
      <w:r w:rsidR="0011755E">
        <w:t>14.205,00 kn</w:t>
      </w:r>
      <w:r w:rsidR="0011755E" w:rsidRPr="00CC1194">
        <w:t xml:space="preserve"> </w:t>
      </w:r>
      <w:r w:rsidR="004C187C">
        <w:t>i to za:</w:t>
      </w:r>
    </w:p>
    <w:p w:rsidRDefault="000F1A57" w:rsidP="004C187C" w:rsidR="000F1A57">
      <w:pPr>
        <w:ind w:firstLine="708"/>
        <w:jc w:val="both"/>
      </w:pPr>
    </w:p>
    <w:p w:rsidRDefault="000F1A57" w:rsidP="007D3C55" w:rsidR="000F1A57" w:rsidRPr="004972F0">
      <w:pPr>
        <w:spacing w:after="240"/>
        <w:ind w:firstLine="708"/>
      </w:pPr>
      <w:r w:rsidRPr="004972F0">
        <w:t>-plaćenu naknadu FINA-i za Potvrdu o blokadi i Očevidnik u iznosu 52,00 kn</w:t>
      </w:r>
    </w:p>
    <w:p w:rsidRDefault="000F1A57" w:rsidP="007D3C55" w:rsidR="000F1A57" w:rsidRPr="004972F0">
      <w:pPr>
        <w:spacing w:after="240"/>
        <w:ind w:firstLine="708"/>
      </w:pPr>
      <w:r w:rsidRPr="004972F0">
        <w:t>-sudska pristojba za potvrdu iz zemljišnih knjiga u iznosu od 20,00 kn</w:t>
      </w:r>
    </w:p>
    <w:p w:rsidRDefault="00BB28C9" w:rsidP="007D3C55" w:rsidR="00592E2E">
      <w:pPr>
        <w:spacing w:after="240"/>
        <w:ind w:firstLine="708"/>
      </w:pPr>
      <w:r w:rsidRPr="004972F0">
        <w:t xml:space="preserve">- </w:t>
      </w:r>
      <w:r w:rsidR="000F1A57" w:rsidRPr="004972F0">
        <w:t>upravna pristojba za uvjerenje o</w:t>
      </w:r>
      <w:r w:rsidRPr="004972F0">
        <w:t xml:space="preserve"> vozilima iz CVH u iznosu od 18,</w:t>
      </w:r>
      <w:r w:rsidR="000F1A57" w:rsidRPr="004972F0">
        <w:t>00 kn</w:t>
      </w:r>
    </w:p>
    <w:p w:rsidRDefault="00EE4ABA" w:rsidP="00F47F7A" w:rsidR="00EE4ABA">
      <w:pPr>
        <w:pStyle w:val="Odlomakpopisa"/>
        <w:numPr>
          <w:ilvl w:val="0"/>
          <w:numId w:val="13"/>
        </w:numPr>
        <w:jc w:val="both"/>
      </w:pPr>
      <w:r w:rsidRPr="004972F0"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F47F7A" w:rsidP="00F47F7A" w:rsidR="00F47F7A">
      <w:pPr>
        <w:pStyle w:val="Odlomakpopisa"/>
        <w:ind w:left="1068"/>
        <w:jc w:val="both"/>
      </w:pPr>
    </w:p>
    <w:p w:rsidRDefault="003034D1" w:rsidP="00F47F7A" w:rsidR="00EE4ABA">
      <w:pPr>
        <w:pStyle w:val="Odlomakpopisa"/>
        <w:numPr>
          <w:ilvl w:val="0"/>
          <w:numId w:val="13"/>
        </w:numPr>
        <w:jc w:val="both"/>
      </w:pPr>
      <w:r w:rsidRPr="00BE526A"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BE526A" w:rsidP="00BE526A" w:rsidR="00BE526A">
      <w:pPr>
        <w:pStyle w:val="Odlomakpopisa"/>
      </w:pPr>
    </w:p>
    <w:p w:rsidRDefault="00BE526A" w:rsidP="00F47F7A" w:rsidR="00BE526A" w:rsidRPr="00BE526A">
      <w:pPr>
        <w:pStyle w:val="Odlomakpopisa"/>
        <w:numPr>
          <w:ilvl w:val="0"/>
          <w:numId w:val="13"/>
        </w:numPr>
        <w:jc w:val="both"/>
      </w:pPr>
      <w:r>
        <w:t>naknada za procjenu pokretnina u iznosu od 2.500,00 kn</w:t>
      </w:r>
    </w:p>
    <w:p w:rsidRDefault="00F47F7A" w:rsidP="00F47F7A" w:rsidR="00F47F7A" w:rsidRPr="00F47F7A">
      <w:pPr>
        <w:jc w:val="both"/>
        <w:rPr>
          <w:highlight w:val="yellow"/>
        </w:rPr>
      </w:pPr>
    </w:p>
    <w:p w:rsidRDefault="00592E2E" w:rsidP="00592E2E" w:rsidR="00592E2E" w:rsidRPr="004972F0">
      <w:pPr>
        <w:pStyle w:val="Odlomakpopisa"/>
        <w:numPr>
          <w:ilvl w:val="0"/>
          <w:numId w:val="16"/>
        </w:numPr>
        <w:jc w:val="both"/>
      </w:pPr>
      <w:r w:rsidRPr="004972F0">
        <w:t xml:space="preserve">poslovni račun – u stečaju (naknade </w:t>
      </w:r>
      <w:r w:rsidR="00F47F7A">
        <w:t>banke za</w:t>
      </w:r>
      <w:r w:rsidRPr="004972F0">
        <w:t xml:space="preserve"> vođenje računa</w:t>
      </w:r>
      <w:r w:rsidR="00F47F7A">
        <w:t xml:space="preserve"> - </w:t>
      </w:r>
      <w:r w:rsidRPr="004972F0">
        <w:t xml:space="preserve">mjesečno </w:t>
      </w:r>
      <w:proofErr w:type="spellStart"/>
      <w:r w:rsidRPr="004972F0">
        <w:t>cca</w:t>
      </w:r>
      <w:proofErr w:type="spellEnd"/>
      <w:r w:rsidRPr="004972F0">
        <w:t xml:space="preserve"> 40,00 kn x 6 mjeseci</w:t>
      </w:r>
      <w:r w:rsidR="000F1A57" w:rsidRPr="004972F0">
        <w:t>)</w:t>
      </w:r>
      <w:r w:rsidRPr="004972F0">
        <w:t xml:space="preserve"> u iznosu od </w:t>
      </w:r>
      <w:r w:rsidR="00F47F7A">
        <w:t>240</w:t>
      </w:r>
      <w:r w:rsidRPr="004972F0">
        <w:t>,00 kn u skladu s prosječnom naknadom prema Cjeniku financijskih institucija za usluge platnog prometa na tržištu u RH</w:t>
      </w:r>
    </w:p>
    <w:p w:rsidRDefault="004C187C" w:rsidP="004C187C" w:rsidR="004C187C">
      <w:pPr>
        <w:pStyle w:val="Odlomakpopisa"/>
        <w:ind w:left="1068"/>
        <w:jc w:val="both"/>
      </w:pPr>
    </w:p>
    <w:p w:rsidRDefault="00F47F7A" w:rsidP="00F47F7A" w:rsidR="00F47F7A">
      <w:pPr>
        <w:pStyle w:val="Odlomakpopisa"/>
        <w:numPr>
          <w:ilvl w:val="0"/>
          <w:numId w:val="13"/>
        </w:numPr>
        <w:jc w:val="both"/>
      </w:pPr>
      <w:r w:rsidRPr="004972F0">
        <w:t>knjigovodstvene usluge – u stečaju (mjesečno 350,00 kn x 6 mjeseci) –u iznosu od 2.100,00 kn</w:t>
      </w:r>
    </w:p>
    <w:p w:rsidRDefault="00F47F7A" w:rsidP="00F47F7A" w:rsidR="00F47F7A">
      <w:pPr>
        <w:pStyle w:val="Odlomakpopisa"/>
        <w:ind w:left="1068"/>
        <w:jc w:val="both"/>
      </w:pPr>
    </w:p>
    <w:p w:rsidRDefault="00F47F7A" w:rsidP="00F47F7A" w:rsidR="00F47F7A" w:rsidRPr="005600E4">
      <w:pPr>
        <w:pStyle w:val="Odlomakpopisa"/>
        <w:numPr>
          <w:ilvl w:val="0"/>
          <w:numId w:val="13"/>
        </w:numPr>
        <w:jc w:val="both"/>
      </w:pPr>
      <w:r>
        <w:t xml:space="preserve">poštanski troškovi stečajnog postupka (10 pošiljki x 9,50 kn) u iznosu od 95,00 kn </w:t>
      </w:r>
      <w:r w:rsidRPr="005600E4">
        <w:t xml:space="preserve">u </w:t>
      </w:r>
      <w:r>
        <w:t xml:space="preserve"> </w:t>
      </w:r>
      <w:r w:rsidRPr="005600E4">
        <w:t>skladu s Cjenikom poštanskih usluga u unutarnjem prometu za sudsko pismeno</w:t>
      </w:r>
    </w:p>
    <w:p w:rsidRDefault="00F47F7A" w:rsidP="004C187C" w:rsidR="00F47F7A">
      <w:pPr>
        <w:pStyle w:val="Odlomakpopisa"/>
        <w:ind w:left="1068"/>
        <w:jc w:val="both"/>
      </w:pPr>
    </w:p>
    <w:p w:rsidRDefault="00F47F7A" w:rsidP="00F47F7A" w:rsidR="00F47F7A" w:rsidRPr="004972F0">
      <w:pPr>
        <w:pStyle w:val="Odlomakpopisa"/>
        <w:numPr>
          <w:ilvl w:val="0"/>
          <w:numId w:val="13"/>
        </w:numPr>
        <w:jc w:val="both"/>
      </w:pPr>
      <w:r w:rsidRPr="004972F0">
        <w:t xml:space="preserve">paušalna sudska pristojba u stečajnom postupku, Tar. br. 24. Zakona o sudskim pristojbama (Narodne novine br. 74/95., 57/96., 137/02., 26/03, pročišćeni tekst, 125/11, 112/12, 157/13 i 110/15) u iznosu od 2.000,00 kn </w:t>
      </w:r>
    </w:p>
    <w:p w:rsidRDefault="00F47F7A" w:rsidP="00F47F7A" w:rsidR="00F47F7A">
      <w:pPr>
        <w:jc w:val="both"/>
      </w:pPr>
    </w:p>
    <w:p w:rsidRDefault="00F47F7A" w:rsidP="00F47F7A" w:rsidR="00F47F7A">
      <w:pPr>
        <w:pStyle w:val="Odlomakpopisa"/>
        <w:numPr>
          <w:ilvl w:val="0"/>
          <w:numId w:val="13"/>
        </w:numPr>
        <w:jc w:val="both"/>
      </w:pPr>
      <w:r w:rsidRPr="004972F0">
        <w:t xml:space="preserve">nagrada stečajnom upravitelju – prema čl. 7. Uredbe o kriterijima i načinu obračuna i plaćanja nagrade stečajnim upraviteljima) u iznosu od 1.600,00 kn </w:t>
      </w:r>
    </w:p>
    <w:p w:rsidRDefault="00F47F7A" w:rsidP="00F47F7A" w:rsidR="00F47F7A">
      <w:pPr>
        <w:pStyle w:val="Odlomakpopisa"/>
      </w:pPr>
    </w:p>
    <w:p w:rsidRDefault="00F47F7A" w:rsidP="00F47F7A" w:rsidR="00F47F7A" w:rsidRPr="005600E4">
      <w:pPr>
        <w:pStyle w:val="Odlomakpopisa"/>
        <w:numPr>
          <w:ilvl w:val="0"/>
          <w:numId w:val="13"/>
        </w:numPr>
        <w:spacing w:after="240"/>
        <w:jc w:val="both"/>
      </w:pPr>
      <w:r w:rsidRPr="005600E4">
        <w:lastRenderedPageBreak/>
        <w:t>trošak zatvaranja žiro računa u iznosu od 2</w:t>
      </w:r>
      <w:r>
        <w:t>0</w:t>
      </w:r>
      <w:r w:rsidRPr="005600E4">
        <w:t>0,00 kn u skladu s prosječnom naknadom prema Cjeniku financijskih institucija za usluge platnog prometa na tržištu</w:t>
      </w:r>
    </w:p>
    <w:p w:rsidRDefault="00F47F7A" w:rsidP="00F47F7A" w:rsidR="00F47F7A">
      <w:pPr>
        <w:pStyle w:val="Odlomakpopisa"/>
        <w:ind w:left="1068"/>
        <w:jc w:val="both"/>
      </w:pPr>
    </w:p>
    <w:p w:rsidRDefault="00051C00" w:rsidP="004C187C" w:rsidR="004C187C">
      <w:pPr>
        <w:pStyle w:val="Odlomakpopisa"/>
        <w:numPr>
          <w:ilvl w:val="0"/>
          <w:numId w:val="13"/>
        </w:numPr>
        <w:jc w:val="both"/>
      </w:pPr>
      <w:r w:rsidRPr="004972F0">
        <w:t xml:space="preserve">naknada FINI </w:t>
      </w:r>
      <w:r>
        <w:t xml:space="preserve">za objavu GFI </w:t>
      </w:r>
      <w:r w:rsidRPr="004972F0">
        <w:t>–</w:t>
      </w:r>
      <w:r>
        <w:t xml:space="preserve"> </w:t>
      </w:r>
      <w:r w:rsidRPr="004972F0">
        <w:t xml:space="preserve">u iznosu od </w:t>
      </w:r>
      <w:r>
        <w:t>230</w:t>
      </w:r>
      <w:r w:rsidRPr="004972F0">
        <w:t xml:space="preserve">,00 kn u skladu s Cjenikom FINE propisanim Pravilnikom o vrstama i visini naknada za uslugu javne objave dokumentacije iz Registra godišnjih financijskih izvještaja (Narodne novine br. 1/16)  </w:t>
      </w:r>
    </w:p>
    <w:p w:rsidRDefault="00592E2E" w:rsidP="005B3D94" w:rsidR="00592E2E"/>
    <w:p w:rsidRDefault="004C187C" w:rsidP="004C187C" w:rsidR="004C187C">
      <w:pPr>
        <w:pStyle w:val="Odlomakpopisa"/>
        <w:numPr>
          <w:ilvl w:val="0"/>
          <w:numId w:val="14"/>
        </w:numPr>
        <w:jc w:val="both"/>
      </w:pPr>
      <w:r w:rsidRPr="004972F0">
        <w:t>arhiviranje dokumentacije – (pohrana dokumentacije u skladu sa Zakonom o arhivskom gradivu i arhivima prema Cjeniku u iznosu od 1.500,00 kn</w:t>
      </w:r>
      <w:r w:rsidR="00871EB7">
        <w:t>.</w:t>
      </w:r>
    </w:p>
    <w:p w:rsidRDefault="004C187C" w:rsidP="004C187C" w:rsidR="004C187C">
      <w:pPr>
        <w:jc w:val="both"/>
      </w:pPr>
    </w:p>
    <w:p w:rsidRDefault="00091519" w:rsidP="00091519" w:rsidR="00091519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091519" w:rsidP="00091519" w:rsidR="004C187C">
      <w:pPr>
        <w:ind w:firstLine="708"/>
        <w:jc w:val="both"/>
      </w:pPr>
      <w:r>
        <w:t>Od strane suda utvrđeno je da kod stečajnog dužnika postoje stečajni razlozi nesposobnosti za plaćanje predviđeni člankom 5. SZ-a. Budući da dužnik nema imovine koja bi ušla u stečajnu masu i iz koje bi se mogli namiriti troškovi stečajnog postupka, odlučeno je kao u izreci temeljem odredbe čl. 132. SZ-a.</w:t>
      </w:r>
    </w:p>
    <w:p w:rsidRDefault="004C187C" w:rsidP="004C187C" w:rsidR="004C187C">
      <w:pPr>
        <w:jc w:val="both"/>
      </w:pPr>
    </w:p>
    <w:p w:rsidRDefault="00EE2BD0" w:rsidP="004C187C" w:rsidR="00EE2BD0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AF1B13">
        <w:t>2</w:t>
      </w:r>
      <w:r w:rsidR="00DB6EF3">
        <w:t>6</w:t>
      </w:r>
      <w:r w:rsidR="00AF1B13">
        <w:t>. veljače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4C187C" w:rsidP="004C187C" w:rsidR="004C187C">
      <w:pPr>
        <w:jc w:val="both"/>
      </w:pPr>
      <w:r>
        <w:t xml:space="preserve"> POUKA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E15D7A">
        <w:t>2</w:t>
      </w:r>
      <w:r w:rsidR="007F2C78">
        <w:t>6</w:t>
      </w:r>
      <w:r w:rsidR="00E15D7A">
        <w:t>.3.2018.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4FAA" w:rsidR="002E4FAA">
      <w:r>
        <w:separator/>
      </w:r>
    </w:p>
  </w:endnote>
  <w:endnote w:id="0" w:type="continuationSeparator">
    <w:p w:rsidRDefault="002E4FAA" w:rsidR="002E4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4FAA" w:rsidR="002E4FAA">
      <w:r>
        <w:separator/>
      </w:r>
    </w:p>
  </w:footnote>
  <w:footnote w:id="0" w:type="continuationSeparator">
    <w:p w:rsidRDefault="002E4FAA" w:rsidR="002E4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0F6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9F030F" w:rsidR="009F030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9F030F">
      <w:t>7 St-1297/17-13</w:t>
    </w:r>
  </w:p>
  <w:p w:rsidRDefault="00D752CF" w:rsidP="00D752CF" w:rsidR="00D752CF" w:rsidRPr="00AE45C0">
    <w:pPr>
      <w:jc w:val="right"/>
    </w:pPr>
  </w:p>
  <w:p w:rsidRDefault="00887C2A" w:rsidP="00887C2A" w:rsidR="00887C2A" w:rsidRPr="00AE45C0">
    <w:pPr>
      <w:jc w:val="right"/>
    </w:pPr>
  </w:p>
  <w:p w:rsidRDefault="00BF3E59" w:rsidP="00A04E48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3512D4">
      <w:t>12</w:t>
    </w:r>
    <w:r w:rsidR="009F030F">
      <w:t>97</w:t>
    </w:r>
    <w:r w:rsidR="00E84A60">
      <w:t>/17-</w:t>
    </w:r>
    <w:r w:rsidR="003512D4">
      <w:t>1</w:t>
    </w:r>
    <w:r w:rsidR="009F030F">
      <w:t>3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29F"/>
    <w:rsid w:val="00034891"/>
    <w:rsid w:val="000350A4"/>
    <w:rsid w:val="00042B7F"/>
    <w:rsid w:val="00045B24"/>
    <w:rsid w:val="000471D3"/>
    <w:rsid w:val="00047817"/>
    <w:rsid w:val="00047AFD"/>
    <w:rsid w:val="00051C00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519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6AF9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1755E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4FAA"/>
    <w:rsid w:val="002E67D0"/>
    <w:rsid w:val="002E741D"/>
    <w:rsid w:val="002F2156"/>
    <w:rsid w:val="002F2C53"/>
    <w:rsid w:val="002F2EA0"/>
    <w:rsid w:val="002F48B0"/>
    <w:rsid w:val="002F6466"/>
    <w:rsid w:val="00300A40"/>
    <w:rsid w:val="003034D1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03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3D94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2C78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0129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1EB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030F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4E48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331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26A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7A3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6EF3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67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2BD0"/>
    <w:rsid w:val="00EE3259"/>
    <w:rsid w:val="00EE4028"/>
    <w:rsid w:val="00EE4204"/>
    <w:rsid w:val="00EE4542"/>
    <w:rsid w:val="00EE4ABA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47F7A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950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F030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0F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0F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F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F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F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F030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0F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0F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F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F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F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5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St-1297/2017</izvorni_sadrzaj>
    <derivirana_varijabla naziv="DomainObject.Predmet.OznakaBroj_1">St-1297/2017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OLIMPIK TRADE d.o.o.</izvorni_sadrzaj>
    <derivirana_varijabla naziv="DomainObject.Predmet.ProtustrankaFormated_1">  OLIMPIK TRADE d.o.o.</derivirana_varijabla>
  </DomainObject.Predmet.ProtustrankaFormated>
  <DomainObject.Predmet.ProtustrankaFormatedOIB>
    <izvorni_sadrzaj>  OLIMPIK TRADE d.o.o., OIB 08339562108</izvorni_sadrzaj>
    <derivirana_varijabla naziv="DomainObject.Predmet.ProtustrankaFormatedOIB_1">  OLIMPIK TRADE d.o.o., OIB 08339562108</derivirana_varijabla>
  </DomainObject.Predmet.ProtustrankaFormatedOIB>
  <DomainObject.Predmet.ProtustrankaFormatedWithAdress>
    <izvorni_sadrzaj> OLIMPIK TRADE d.o.o., Potok 57, 10000 Zagreb</izvorni_sadrzaj>
    <derivirana_varijabla naziv="DomainObject.Predmet.ProtustrankaFormatedWithAdress_1"> OLIMPIK TRADE d.o.o., Potok 57, 10000 Zagreb</derivirana_varijabla>
  </DomainObject.Predmet.ProtustrankaFormatedWithAdress>
  <DomainObject.Predmet.ProtustrankaFormatedWithAdressOIB>
    <izvorni_sadrzaj> OLIMPIK TRADE d.o.o., OIB 08339562108, Potok 57, 10000 Zagreb</izvorni_sadrzaj>
    <derivirana_varijabla naziv="DomainObject.Predmet.ProtustrankaFormatedWithAdressOIB_1"> OLIMPIK TRADE d.o.o., OIB 08339562108, Potok 57, 10000 Zagreb</derivirana_varijabla>
  </DomainObject.Predmet.ProtustrankaFormatedWithAdressOIB>
  <DomainObject.Predmet.ProtustrankaWithAdress>
    <izvorni_sadrzaj>OLIMPIK TRADE d.o.o. Potok 57, 10000 Zagreb</izvorni_sadrzaj>
    <derivirana_varijabla naziv="DomainObject.Predmet.ProtustrankaWithAdress_1">OLIMPIK TRADE d.o.o. Potok 57, 10000 Zagreb</derivirana_varijabla>
  </DomainObject.Predmet.ProtustrankaWithAdress>
  <DomainObject.Predmet.ProtustrankaWithAdressOIB>
    <izvorni_sadrzaj>OLIMPIK TRADE d.o.o., OIB 08339562108, Potok 57, 10000 Zagreb</izvorni_sadrzaj>
    <derivirana_varijabla naziv="DomainObject.Predmet.ProtustrankaWithAdressOIB_1">OLIMPIK TRADE d.o.o., OIB 08339562108, Potok 57, 10000 Zagreb</derivirana_varijabla>
  </DomainObject.Predmet.ProtustrankaWithAdressOIB>
  <DomainObject.Predmet.ProtustrankaNazivFormated>
    <izvorni_sadrzaj>OLIMPIK TRADE d.o.o.</izvorni_sadrzaj>
    <derivirana_varijabla naziv="DomainObject.Predmet.ProtustrankaNazivFormated_1">OLIMPIK TRADE d.o.o.</derivirana_varijabla>
  </DomainObject.Predmet.ProtustrankaNazivFormated>
  <DomainObject.Predmet.ProtustrankaNazivFormatedOIB>
    <izvorni_sadrzaj>OLIMPIK TRADE d.o.o., OIB 08339562108</izvorni_sadrzaj>
    <derivirana_varijabla naziv="DomainObject.Predmet.ProtustrankaNazivFormatedOIB_1">OLIMPIK TRADE d.o.o., OIB 08339562108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OLIMPIK TRADE d.o.o.</item>
    </izvorni_sadrzaj>
    <derivirana_varijabla naziv="DomainObject.Predmet.ProtuStrankaListFormated_1">
      <item>OLIMPIK TRADE d.o.o.</item>
    </derivirana_varijabla>
  </DomainObject.Predmet.ProtuStrankaListFormated>
  <DomainObject.Predmet.ProtuStrankaListFormatedOIB>
    <izvorni_sadrzaj>
      <item>OLIMPIK TRADE d.o.o., OIB 08339562108</item>
    </izvorni_sadrzaj>
    <derivirana_varijabla naziv="DomainObject.Predmet.ProtuStrankaListFormatedOIB_1">
      <item>OLIMPIK TRADE d.o.o., OIB 08339562108</item>
    </derivirana_varijabla>
  </DomainObject.Predmet.ProtuStrankaListFormatedOIB>
  <DomainObject.Predmet.ProtuStrankaListFormatedWithAdress>
    <izvorni_sadrzaj>
      <item>OLIMPIK TRADE d.o.o., Potok 57, 10000 Zagreb</item>
    </izvorni_sadrzaj>
    <derivirana_varijabla naziv="DomainObject.Predmet.ProtuStrankaListFormatedWithAdress_1">
      <item>OLIMPIK TRADE d.o.o., Potok 57, 10000 Zagreb</item>
    </derivirana_varijabla>
  </DomainObject.Predmet.ProtuStrankaListFormatedWithAdress>
  <DomainObject.Predmet.ProtuStrankaListFormatedWithAdressOIB>
    <izvorni_sadrzaj>
      <item>OLIMPIK TRADE d.o.o., OIB 08339562108, Potok 57, 10000 Zagreb</item>
    </izvorni_sadrzaj>
    <derivirana_varijabla naziv="DomainObject.Predmet.ProtuStrankaListFormatedWithAdressOIB_1">
      <item>OLIMPIK TRADE d.o.o., OIB 08339562108, Potok 57, 10000 Zagreb</item>
    </derivirana_varijabla>
  </DomainObject.Predmet.ProtuStrankaListFormatedWithAdressOIB>
  <DomainObject.Predmet.ProtuStrankaListNazivFormated>
    <izvorni_sadrzaj>
      <item>OLIMPIK TRADE d.o.o.</item>
    </izvorni_sadrzaj>
    <derivirana_varijabla naziv="DomainObject.Predmet.ProtuStrankaListNazivFormated_1">
      <item>OLIMPIK TRADE d.o.o.</item>
    </derivirana_varijabla>
  </DomainObject.Predmet.ProtuStrankaListNazivFormated>
  <DomainObject.Predmet.ProtuStrankaListNazivFormatedOIB>
    <izvorni_sadrzaj>
      <item>OLIMPIK TRADE d.o.o., OIB 08339562108</item>
    </izvorni_sadrzaj>
    <derivirana_varijabla naziv="DomainObject.Predmet.ProtuStrankaListNazivFormatedOIB_1">
      <item>OLIMPIK TRADE d.o.o., OIB 08339562108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OLIMPIK TRADE d.o.o.</izvorni_sadrzaj>
    <derivirana_varijabla naziv="DomainObject.Predmet.ProtustrankaIDrugi_1">OLIMPIK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OLIMPIK TRADE d.o.o., OIB 08339562108, Potok 57, 10000 Zagreb</izvorni_sadrzaj>
    <derivirana_varijabla naziv="DomainObject.Predmet.ProtustrankaIDrugiAdressOIB_1">OLIMPIK TRADE d.o.o., OIB 08339562108, Potok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OLIMPIK TRADE d.o.o.</item>
      <item>FINA Regionalni centar Zagreb</item>
    </izvorni_sadrzaj>
    <derivirana_varijabla naziv="DomainObject.Predmet.SudioniciListNaziv_1">
      <item>OLIMPIK TRADE d.o.o.</item>
      <item>FINA Regionalni centar Zagreb</item>
    </derivirana_varijabla>
  </DomainObject.Predmet.SudioniciListNaziv>
  <DomainObject.Predmet.SudioniciListAdressOIB>
    <izvorni_sadrzaj>
      <item>OLIMPIK TRADE d.o.o., OIB 08339562108, Potok 57,10000 Zagreb</item>
      <item>FINA Regionalni centar Zagreb, OIB 85821130368, Trg svibanjskih žrtava 1995. br. 1,10000 Zagreb</item>
    </izvorni_sadrzaj>
    <derivirana_varijabla naziv="DomainObject.Predmet.SudioniciListAdressOIB_1">
      <item>OLIMPIK TRADE d.o.o., OIB 08339562108, Potok 57,10000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08339562108</item>
      <item>, OIB 85821130368</item>
    </izvorni_sadrzaj>
    <derivirana_varijabla naziv="DomainObject.Predmet.SudioniciListNazivOIB_1">
      <item>, OIB 08339562108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CC0282-DDCC-4C46-A03D-680D1FEC30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926</properties:Words>
  <properties:Characters>4979</properties:Characters>
  <properties:Lines>148</properties:Lines>
  <properties:Paragraphs>39</properties:Paragraphs>
  <properties:TotalTime>872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2018-02-26T13:28:00Z</dcterms:modified>
  <cp:revision>518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(1297-17 BLANKA GAMBIRAŽA.docx)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