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77d7" w14:paraId="a2577d7" w:rsidRDefault="00541CDA" w:rsidP="008B7CED" w:rsidR="00930C53" w:rsidRPr="00AF4B39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F4B3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pl-PL"/>
        </w:rPr>
        <w:t>1058/14</w:t>
      </w:r>
    </w:p>
    <w:p w:rsidRDefault="008B7CED" w:rsidP="008B7CED" w:rsidR="008B7CED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AF4B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AF4B39"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stečajnom postupku nad </w:t>
      </w:r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dužnikom BRAĆA BIBERKIĆ d. </w:t>
      </w:r>
      <w:proofErr w:type="gramStart"/>
      <w:r w:rsidR="00AF4B39" w:rsidRPr="00AF4B39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. o. u stečaju, Zagreb, Palinovečka 19e, OIB 78826931599, 14. </w:t>
      </w:r>
      <w:proofErr w:type="gramStart"/>
      <w:r w:rsidR="00AF4B39" w:rsidRPr="00AF4B39">
        <w:rPr>
          <w:rFonts w:hAnsi="Times New Roman" w:ascii="Times New Roman"/>
          <w:color w:val="auto"/>
          <w:sz w:val="24"/>
          <w:szCs w:val="24"/>
        </w:rPr>
        <w:t>siječnja</w:t>
      </w:r>
      <w:proofErr w:type="gram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AF4B39" w:rsidP="008B7CED" w:rsidR="00AF4B39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AF4B39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AF4B39" w:rsidRPr="00AF4B39">
        <w:rPr>
          <w:rFonts w:hAnsi="Times New Roman" w:ascii="Times New Roman"/>
          <w:color w:val="auto"/>
          <w:sz w:val="24"/>
          <w:szCs w:val="24"/>
        </w:rPr>
        <w:t>Milanu</w:t>
      </w:r>
      <w:r w:rsidR="006F6F89">
        <w:rPr>
          <w:rFonts w:hAnsi="Times New Roman" w:ascii="Times New Roman"/>
          <w:color w:val="auto"/>
          <w:sz w:val="24"/>
          <w:szCs w:val="24"/>
        </w:rPr>
        <w:t xml:space="preserve"> Kanjer, Zagreb, 2. Praćanska 6a</w:t>
      </w:r>
      <w:r w:rsidR="00AF4B39" w:rsidRPr="00AF4B39">
        <w:rPr>
          <w:rFonts w:hAnsi="Times New Roman" w:ascii="Times New Roman"/>
          <w:color w:val="auto"/>
          <w:sz w:val="24"/>
          <w:szCs w:val="24"/>
        </w:rPr>
        <w:t>, OIB 19841318135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AF4B39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</w:t>
      </w:r>
      <w:proofErr w:type="gramStart"/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>od</w:t>
      </w:r>
      <w:proofErr w:type="gramEnd"/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068A7">
        <w:rPr>
          <w:rFonts w:hAnsi="Times New Roman" w:ascii="Times New Roman"/>
          <w:color w:val="auto"/>
          <w:sz w:val="24"/>
          <w:szCs w:val="24"/>
          <w:lang w:val="hr-HR"/>
        </w:rPr>
        <w:t>……………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AF4B39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AF4B39">
        <w:rPr>
          <w:rFonts w:hAnsi="Times New Roman" w:ascii="Times New Roman"/>
          <w:color w:val="auto"/>
          <w:sz w:val="24"/>
          <w:szCs w:val="24"/>
        </w:rPr>
        <w:t>Nala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F4B39">
        <w:rPr>
          <w:rFonts w:hAnsi="Times New Roman" w:ascii="Times New Roman"/>
          <w:color w:val="auto"/>
          <w:sz w:val="24"/>
          <w:szCs w:val="24"/>
        </w:rPr>
        <w:t>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ra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unovodstvu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suda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da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navedenu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nagradu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isplati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upravitelju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gramStart"/>
      <w:r w:rsidR="00D40A76" w:rsidRPr="00AF4B39">
        <w:rPr>
          <w:rFonts w:hAnsi="Times New Roman" w:ascii="Times New Roman"/>
          <w:color w:val="auto"/>
          <w:sz w:val="24"/>
          <w:szCs w:val="24"/>
        </w:rPr>
        <w:t>na</w:t>
      </w:r>
      <w:r w:rsidR="00D40A76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4923860023100014240, otvoren kod Podravske banke d. d</w:t>
      </w:r>
      <w:r w:rsidR="000419A1"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AF4B39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AF4B39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AF4B3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Temeljem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odredbe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AF4B39">
        <w:rPr>
          <w:rFonts w:hAnsi="Times New Roman" w:ascii="Times New Roman"/>
          <w:color w:val="auto"/>
          <w:sz w:val="24"/>
          <w:szCs w:val="24"/>
        </w:rPr>
        <w:t>l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AF4B39">
        <w:rPr>
          <w:rFonts w:hAnsi="Times New Roman" w:ascii="Times New Roman"/>
          <w:color w:val="auto"/>
          <w:sz w:val="24"/>
          <w:szCs w:val="24"/>
        </w:rPr>
        <w:t>st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ajnog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zakona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odre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AF4B39">
        <w:rPr>
          <w:rFonts w:hAnsi="Times New Roman" w:ascii="Times New Roman"/>
          <w:color w:val="auto"/>
          <w:sz w:val="24"/>
          <w:szCs w:val="24"/>
        </w:rPr>
        <w:t>ena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nagrada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upravitelju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za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obavljanje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poslova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ajnog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upravitelja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 xml:space="preserve">u ovom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postupku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</w:rPr>
        <w:t>Visinu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nagrade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odredio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sudac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obzirom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slo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F4B39">
        <w:rPr>
          <w:rFonts w:hAnsi="Times New Roman" w:ascii="Times New Roman"/>
          <w:color w:val="auto"/>
          <w:sz w:val="24"/>
          <w:szCs w:val="24"/>
        </w:rPr>
        <w:t>enosti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koli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inu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poslova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koje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F4B39">
        <w:rPr>
          <w:rFonts w:hAnsi="Times New Roman" w:ascii="Times New Roman"/>
          <w:color w:val="auto"/>
          <w:sz w:val="24"/>
          <w:szCs w:val="24"/>
        </w:rPr>
        <w:t>ajni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upravitelj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obavio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ovom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postupku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14. siječanj 2016.</w:t>
      </w:r>
    </w:p>
    <w:p w:rsidRDefault="0001306B" w:rsidP="0001306B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</w:rPr>
        <w:t>SUDAC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AF4B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Vesna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Malenica</w:t>
      </w:r>
      <w:r w:rsidR="006068A7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6068A7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AF4B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F4B39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068A7" w:rsidP="00AB7A2F" w:rsidR="006068A7" w:rsidRPr="006068A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068A7" w:rsidP="00995CE9" w:rsidR="006068A7" w:rsidRPr="006068A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68A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AF4B3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AF4B3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8A7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6F89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0312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B0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31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31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31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31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B0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3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31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3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"St-1058/2014-35".</izvorni_sadrzaj>
    <derivirana_varijabla naziv="DomainObject.Primjedba_1">Nastalo zbog anonimizacija odluke/dopisa "St-1058/2014-35".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St-1058/2014</izvorni_sadrzaj>
    <derivirana_varijabla naziv="DomainObject.Predmet.OznakaBroj_1">St-1058/2014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BIBERKIĆ d.o.o.</izvorni_sadrzaj>
    <derivirana_varijabla naziv="DomainObject.Predmet.ProtustrankaFormated_1">  BRAĆA BIBERKIĆ d.o.o.</derivirana_varijabla>
  </DomainObject.Predmet.ProtustrankaFormated>
  <DomainObject.Predmet.ProtustrankaFormatedOIB>
    <izvorni_sadrzaj>  BRAĆA BIBERKIĆ d.o.o., OIB 78826931599</izvorni_sadrzaj>
    <derivirana_varijabla naziv="DomainObject.Predmet.ProtustrankaFormatedOIB_1">  BRAĆA BIBERKIĆ d.o.o., OIB 78826931599</derivirana_varijabla>
  </DomainObject.Predmet.ProtustrankaFormatedOIB>
  <DomainObject.Predmet.ProtustrankaFormatedWithAdress>
    <izvorni_sadrzaj> BRAĆA BIBERKIĆ d.o.o., Palinovečka 19 e, 10000 Zagreb</izvorni_sadrzaj>
    <derivirana_varijabla naziv="DomainObject.Predmet.ProtustrankaFormatedWithAdress_1"> BRAĆA BIBERKIĆ d.o.o., Palinovečka 19 e, 10000 Zagreb</derivirana_varijabla>
  </DomainObject.Predmet.ProtustrankaFormatedWithAdress>
  <DomainObject.Predmet.ProtustrankaFormatedWithAdressOIB>
    <izvorni_sadrzaj> BRAĆA BIBERKIĆ d.o.o., OIB 78826931599, Palinovečka 19 e, 10000 Zagreb</izvorni_sadrzaj>
    <derivirana_varijabla naziv="DomainObject.Predmet.ProtustrankaFormatedWithAdressOIB_1"> BRAĆA BIBERKIĆ d.o.o., OIB 78826931599, Palinovečka 19 e, 10000 Zagreb</derivirana_varijabla>
  </DomainObject.Predmet.ProtustrankaFormatedWithAdressOIB>
  <DomainObject.Predmet.ProtustrankaWithAdress>
    <izvorni_sadrzaj>BRAĆA BIBERKIĆ d.o.o. Palinovečka 19 e, 10000 Zagreb</izvorni_sadrzaj>
    <derivirana_varijabla naziv="DomainObject.Predmet.ProtustrankaWithAdress_1">BRAĆA BIBERKIĆ d.o.o. Palinovečka 19 e, 10000 Zagreb</derivirana_varijabla>
  </DomainObject.Predmet.ProtustrankaWithAdress>
  <DomainObject.Predmet.ProtustrankaWithAdressOIB>
    <izvorni_sadrzaj>BRAĆA BIBERKIĆ d.o.o., OIB 78826931599, Palinovečka 19 e, 10000 Zagreb</izvorni_sadrzaj>
    <derivirana_varijabla naziv="DomainObject.Predmet.ProtustrankaWithAdressOIB_1">BRAĆA BIBERKIĆ d.o.o., OIB 78826931599, Palinovečka 19 e, 10000 Zagreb</derivirana_varijabla>
  </DomainObject.Predmet.ProtustrankaWithAdressOIB>
  <DomainObject.Predmet.ProtustrankaNazivFormated>
    <izvorni_sadrzaj>BRAĆA BIBERKIĆ d.o.o.</izvorni_sadrzaj>
    <derivirana_varijabla naziv="DomainObject.Predmet.ProtustrankaNazivFormated_1">BRAĆA BIBERKIĆ d.o.o.</derivirana_varijabla>
  </DomainObject.Predmet.ProtustrankaNazivFormated>
  <DomainObject.Predmet.ProtustrankaNazivFormatedOIB>
    <izvorni_sadrzaj>BRAĆA BIBERKIĆ d.o.o., OIB 78826931599</izvorni_sadrzaj>
    <derivirana_varijabla naziv="DomainObject.Predmet.ProtustrankaNazivFormatedOIB_1">BRAĆA BIBERKIĆ d.o.o., OIB 78826931599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BIBERKIĆ d.o.o.</item>
    </izvorni_sadrzaj>
    <derivirana_varijabla naziv="DomainObject.Predmet.ProtuStrankaListFormated_1">
      <item>BRAĆA BIBERKIĆ d.o.o.</item>
    </derivirana_varijabla>
  </DomainObject.Predmet.ProtuStrankaListFormated>
  <DomainObject.Predmet.ProtuStrankaListFormatedOIB>
    <izvorni_sadrzaj>
      <item>BRAĆA BIBERKIĆ d.o.o., OIB 78826931599</item>
    </izvorni_sadrzaj>
    <derivirana_varijabla naziv="DomainObject.Predmet.ProtuStrankaListFormatedOIB_1">
      <item>BRAĆA BIBERKIĆ d.o.o., OIB 78826931599</item>
    </derivirana_varijabla>
  </DomainObject.Predmet.ProtuStrankaListFormatedOIB>
  <DomainObject.Predmet.ProtuStrankaListFormatedWithAdress>
    <izvorni_sadrzaj>
      <item>BRAĆA BIBERKIĆ d.o.o., Palinovečka 19 e, 10000 Zagreb</item>
    </izvorni_sadrzaj>
    <derivirana_varijabla naziv="DomainObject.Predmet.ProtuStrankaListFormatedWithAdress_1">
      <item>BRAĆA BIBERKIĆ d.o.o., Palinovečka 19 e, 10000 Zagreb</item>
    </derivirana_varijabla>
  </DomainObject.Predmet.ProtuStrankaListFormatedWithAdress>
  <DomainObject.Predmet.ProtuStrankaListFormatedWithAdressOIB>
    <izvorni_sadrzaj>
      <item>BRAĆA BIBERKIĆ d.o.o., OIB 78826931599, Palinovečka 19 e, 10000 Zagreb</item>
    </izvorni_sadrzaj>
    <derivirana_varijabla naziv="DomainObject.Predmet.ProtuStrankaListFormatedWithAdressOIB_1">
      <item>BRAĆA BIBERKIĆ d.o.o., OIB 78826931599, Palinovečka 19 e, 10000 Zagreb</item>
    </derivirana_varijabla>
  </DomainObject.Predmet.ProtuStrankaListFormatedWithAdressOIB>
  <DomainObject.Predmet.ProtuStrankaListNazivFormated>
    <izvorni_sadrzaj>
      <item>BRAĆA BIBERKIĆ d.o.o.</item>
    </izvorni_sadrzaj>
    <derivirana_varijabla naziv="DomainObject.Predmet.ProtuStrankaListNazivFormated_1">
      <item>BRAĆA BIBERKIĆ d.o.o.</item>
    </derivirana_varijabla>
  </DomainObject.Predmet.ProtuStrankaListNazivFormated>
  <DomainObject.Predmet.ProtuStrankaListNazivFormatedOIB>
    <izvorni_sadrzaj>
      <item>BRAĆA BIBERKIĆ d.o.o., OIB 78826931599</item>
    </izvorni_sadrzaj>
    <derivirana_varijabla naziv="DomainObject.Predmet.ProtuStrankaListNazivFormatedOIB_1">
      <item>BRAĆA BIBERKIĆ d.o.o., OIB 78826931599</item>
    </derivirana_varijabla>
  </DomainObject.Predmet.ProtuStrankaListNazivFormatedOIB>
  <DomainObject.Predmet.OstaliListFormated>
    <izvorni_sadrzaj>
      <item>Izet Biberkić</item>
      <item>Milan Kanjer</item>
    </izvorni_sadrzaj>
    <derivirana_varijabla naziv="DomainObject.Predmet.OstaliListFormated_1">
      <item>Izet Biberkić</item>
      <item>Milan Kanjer</item>
    </derivirana_varijabla>
  </DomainObject.Predmet.OstaliListFormated>
  <DomainObject.Predmet.OstaliListFormatedOIB>
    <izvorni_sadrzaj>
      <item>Izet Biberkić, OIB 45902315946</item>
      <item>Milan Kanjer, OIB 19841318135</item>
    </izvorni_sadrzaj>
    <derivirana_varijabla naziv="DomainObject.Predmet.OstaliListFormatedOIB_1">
      <item>Izet Biberkić, OIB 45902315946</item>
      <item>Milan Kanjer, OIB 19841318135</item>
    </derivirana_varijabla>
  </DomainObject.Predmet.OstaliListFormatedOIB>
  <DomainObject.Predmet.OstaliListFormatedWithAdress>
    <izvorni_sadrzaj>
      <item>Izet Biberkić, Ul.franje Malnara Iv.odvojak 21, 10000 Zagreb</item>
      <item>Milan Kanjer, II. Praćanska 6a, 10000 Zagreb</item>
    </izvorni_sadrzaj>
    <derivirana_varijabla naziv="DomainObject.Predmet.OstaliListFormatedWithAdress_1">
      <item>Izet Biberkić, Ul.franje Malnara Iv.odvojak 21, 10000 Zagreb</item>
      <item>Milan Kanjer, II. Praćanska 6a, 10000 Zagreb</item>
    </derivirana_varijabla>
  </DomainObject.Predmet.OstaliListFormatedWithAdress>
  <DomainObject.Predmet.OstaliListFormatedWithAdressOIB>
    <izvorni_sadrzaj>
      <item>Izet Biberkić, OIB 45902315946, Ul.franje Malnara Iv.odvojak 21, 10000 Zagreb</item>
      <item>Milan Kanjer, OIB 19841318135, II. Praćanska 6a, 10000 Zagreb</item>
    </izvorni_sadrzaj>
    <derivirana_varijabla naziv="DomainObject.Predmet.OstaliListFormatedWithAdressOIB_1">
      <item>Izet Biberkić, OIB 45902315946, Ul.franje Malnara Iv.odvojak 21, 10000 Zagreb</item>
      <item>Milan Kanjer, OIB 19841318135, II. Praćanska 6a, 10000 Zagreb</item>
    </derivirana_varijabla>
  </DomainObject.Predmet.OstaliListFormatedWithAdressOIB>
  <DomainObject.Predmet.OstaliListNazivFormated>
    <izvorni_sadrzaj>
      <item>Izet Biberkić</item>
      <item>Milan Kanjer</item>
    </izvorni_sadrzaj>
    <derivirana_varijabla naziv="DomainObject.Predmet.OstaliListNazivFormated_1">
      <item>Izet Biberkić</item>
      <item>Milan Kanjer</item>
    </derivirana_varijabla>
  </DomainObject.Predmet.OstaliListNazivFormated>
  <DomainObject.Predmet.OstaliListNazivFormatedOIB>
    <izvorni_sadrzaj>
      <item>Izet Biberkić, OIB 45902315946</item>
      <item>Milan Kanjer, OIB 19841318135</item>
    </izvorni_sadrzaj>
    <derivirana_varijabla naziv="DomainObject.Predmet.OstaliListNazivFormatedOIB_1">
      <item>Izet Biberkić, OIB 45902315946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BIBERKIĆ d.o.o.</izvorni_sadrzaj>
    <derivirana_varijabla naziv="DomainObject.Predmet.ProtustrankaIDrugi_1">BRAĆA BIBERKIĆ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BRAĆA BIBERKIĆ d.o.o., OIB 78826931599, Palinovečka 19 e, 10000 Zagreb</izvorni_sadrzaj>
    <derivirana_varijabla naziv="DomainObject.Predmet.ProtustrankaIDrugiAdressOIB_1">BRAĆA BIBERKIĆ d.o.o., OIB 78826931599,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BIBERKIĆ d.o.o.</item>
      <item>Izet Biberkić</item>
      <item>Milan Kanjer</item>
    </izvorni_sadrzaj>
    <derivirana_varijabla naziv="DomainObject.Predmet.SudioniciListNaziv_1">
      <item>FINA Regionalni centar Zagreb</item>
      <item>BRAĆA BIBERKIĆ d.o.o.</item>
      <item>Izet Biberkić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izvorni_sadrzaj>
    <derivirana_varijabla naziv="DomainObject.Predmet.SudioniciListAdressOIB_1"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78826931599</item>
      <item>, OIB 45902315946</item>
      <item>, OIB 19841318135</item>
    </izvorni_sadrzaj>
    <derivirana_varijabla naziv="DomainObject.Predmet.SudioniciListNazivOIB_1">
      <item>, OIB 85821130368</item>
      <item>, OIB 78826931599</item>
      <item>, OIB 45902315946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1294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2016-01-14T08:48:00Z</dcterms:created>
  <dc:creator>malenicav</dc:creator>
  <cp:lastModifiedBy>Kristina Švajger</cp:lastModifiedBy>
  <cp:lastPrinted>2016-01-14T08:55:00Z</cp:lastPrinted>
  <dcterms:modified xmlns:xsi="http://www.w3.org/2001/XMLSchema-instance" xsi:type="dcterms:W3CDTF">2016-01-14T08:55:00Z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