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ed16" w14:paraId="6e3ed16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St-11</w:t>
      </w:r>
      <w:r w:rsidR="00D12FDF">
        <w:t>8</w:t>
      </w:r>
      <w:r w:rsidR="00CD5EF2">
        <w:t>5</w:t>
      </w:r>
      <w:r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 trg svibanjskih žrtava 1995. 1, OIB  85821130368 za provedbom skraćenog stečajnog postupka nad dužnikom </w:t>
      </w:r>
      <w:r w:rsidR="00CD5EF2" w:rsidRPr="00CD5EF2">
        <w:t>PLODOVI ZAGORA d.o.o. za proizvodnju, trgovinu i usluge Zagreb, Milovana Gavazzija 5, OIB 65156437693, MBS 080688991,</w:t>
      </w:r>
      <w:r w:rsidR="00C97427">
        <w:t xml:space="preserve"> </w:t>
      </w:r>
      <w:r>
        <w:t xml:space="preserve">dana </w:t>
      </w:r>
      <w:r w:rsidR="002C0B1A">
        <w:t>5</w:t>
      </w:r>
      <w:r w:rsidR="002C604C">
        <w:t xml:space="preserve">. srpnja </w:t>
      </w:r>
      <w:r>
        <w:t>2016.,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B506CA" w:rsidR="00CD5EF2">
      <w:pPr>
        <w:pStyle w:val="Odlomakpopisa"/>
        <w:numPr>
          <w:ilvl w:val="0"/>
          <w:numId w:val="1"/>
        </w:numPr>
        <w:jc w:val="both"/>
      </w:pPr>
      <w:r w:rsidRPr="00CD5EF2">
        <w:rPr>
          <w:bCs/>
        </w:rPr>
        <w:t xml:space="preserve">OTVARA SE stečajni postupak nad dužnikom </w:t>
      </w:r>
      <w:r w:rsidR="00CD5EF2" w:rsidRPr="00CD5EF2">
        <w:t>PLODOVI ZAGORA d.o.o. za proizvodnju, trgovinu i usluge Zagreb, Milovana Gavazzija 5, OIB 65156437693, MBS 080688991</w:t>
      </w:r>
      <w:r w:rsidR="002C0B1A">
        <w:t>.</w:t>
      </w:r>
    </w:p>
    <w:p w:rsidRDefault="002C0B1A" w:rsidP="002C0B1A" w:rsidR="002C0B1A">
      <w:pPr>
        <w:pStyle w:val="Odlomakpopisa"/>
        <w:ind w:left="1571"/>
        <w:jc w:val="both"/>
      </w:pPr>
    </w:p>
    <w:p w:rsidRDefault="002C0B1A" w:rsidP="002C0B1A" w:rsidR="00B506CA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B506CA">
        <w:t xml:space="preserve"> stečajnog upravitelja imenuje se </w:t>
      </w:r>
      <w:r w:rsidRPr="00B03FBD">
        <w:t>Krešimir Maretić, Zagreb, Šimuna Starčevića 7, OIB 66108961276</w:t>
      </w:r>
      <w:r>
        <w:t>.</w:t>
      </w:r>
    </w:p>
    <w:p w:rsidRDefault="00B506CA" w:rsidP="00B506CA" w:rsidR="00B506CA">
      <w:pPr>
        <w:pStyle w:val="Odlomakpopisa"/>
      </w:pPr>
    </w:p>
    <w:p w:rsidRDefault="00B506CA" w:rsidP="00B506CA" w:rsidR="00B506CA" w:rsidRPr="005C2B6B">
      <w:pPr>
        <w:pStyle w:val="Odlomakpopisa"/>
        <w:numPr>
          <w:ilvl w:val="0"/>
          <w:numId w:val="1"/>
        </w:numPr>
        <w:jc w:val="both"/>
        <w:rPr>
          <w:bCs/>
        </w:rPr>
      </w:pPr>
      <w:r w:rsidRPr="005C2B6B">
        <w:rPr>
          <w:bCs/>
        </w:rPr>
        <w:t xml:space="preserve">ZAKLJUČUJE SE stečajni postupak nad dužnikom </w:t>
      </w:r>
      <w:r w:rsidR="00CD5EF2" w:rsidRPr="00CD5EF2">
        <w:t>PLODOVI ZAGORA d.o.o. za proizvodnju, trgovinu i usluge Zagreb, Milovana Gavazzija 5, OIB 65156437693, MBS 080688991</w:t>
      </w:r>
      <w:r w:rsidR="005C2B6B">
        <w:t>.</w:t>
      </w:r>
    </w:p>
    <w:p w:rsidRDefault="005C2B6B" w:rsidP="005C2B6B" w:rsidR="005C2B6B" w:rsidRPr="005C2B6B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F42EAB">
        <w:t xml:space="preserve"> 10</w:t>
      </w:r>
      <w:r w:rsidR="002C604C">
        <w:t>. veljače 2016</w:t>
      </w:r>
      <w:r>
        <w:t xml:space="preserve">. zahtjev za provedbu skraćenog stečajnog postupka nad dužnikom </w:t>
      </w:r>
      <w:r w:rsidR="00CD5EF2" w:rsidRPr="00CD5EF2">
        <w:t>PLODOVI ZAGORA d.o.o. za proizvodnju, trgovinu i usluge Zagreb, Milovana Gavazzija 5, OIB 65156437693, MBS 080688991</w:t>
      </w:r>
      <w:r w:rsidR="005C2B6B">
        <w:t>.</w:t>
      </w:r>
      <w:r w:rsidR="00D12FDF">
        <w:t xml:space="preserve"> </w:t>
      </w:r>
    </w:p>
    <w:p w:rsidRDefault="00B506CA" w:rsidP="00B506CA" w:rsidR="00B506CA">
      <w:pPr>
        <w:jc w:val="both"/>
      </w:pPr>
    </w:p>
    <w:p w:rsidRDefault="00B506CA" w:rsidP="00B506CA" w:rsidR="00B506CA">
      <w:pPr>
        <w:pStyle w:val="Tijeloteksta"/>
        <w:ind w:firstLine="708"/>
      </w:pPr>
      <w:r>
        <w:t>Visoki Trgovački suda RH u Zagrebu je rješenjem broj 31-Su-1076/15-16 od 25. ožujka 2015. odredio Trgovački sud u Osijeku kao drugi stvarno nadležni sud za postupanje u stečajnim predmetima Trgovačkog suda u Zagrebu.</w:t>
      </w:r>
    </w:p>
    <w:p w:rsidRDefault="00B506CA" w:rsidP="00B506CA" w:rsidR="00B506CA">
      <w:pPr>
        <w:jc w:val="both"/>
      </w:pPr>
    </w:p>
    <w:p w:rsidRDefault="002C0B1A" w:rsidP="002C0B1A" w:rsidR="00B506CA">
      <w:pPr>
        <w:jc w:val="right"/>
      </w:pPr>
      <w:r>
        <w:lastRenderedPageBreak/>
        <w:t>4 St-1185/16-4</w:t>
      </w:r>
    </w:p>
    <w:p w:rsidRDefault="002C0B1A" w:rsidP="00B506CA" w:rsidR="002C0B1A">
      <w:pPr>
        <w:ind w:firstLine="708"/>
        <w:jc w:val="both"/>
      </w:pPr>
    </w:p>
    <w:p w:rsidRDefault="00B506CA" w:rsidP="00B506CA" w:rsidR="00B506CA">
      <w:pPr>
        <w:ind w:firstLine="708"/>
        <w:jc w:val="both"/>
      </w:pPr>
      <w:r>
        <w:t>Trgovački sud u Osijeku je dana 1</w:t>
      </w:r>
      <w:r w:rsidR="002C604C">
        <w:t>2</w:t>
      </w:r>
      <w:r>
        <w:t>. svibnja 2016. godine objavio oglas na mrežnoj stranici e-Oglasna ploča sudova pod poslovnim brojem St-11</w:t>
      </w:r>
      <w:r w:rsidR="00D12FDF">
        <w:t>8</w:t>
      </w:r>
      <w:r w:rsidR="00CD5EF2">
        <w:t>5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C0B1A">
        <w:t>5</w:t>
      </w:r>
      <w:r w:rsidR="002C604C">
        <w:t xml:space="preserve">. srpnja </w:t>
      </w:r>
      <w:r>
        <w:t xml:space="preserve">2016. 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2C0B1A" w:rsidR="00B506CA">
      <w:headerReference w:type="default" r:id="rId10"/>
      <w:pgSz w:h="16838" w:w="11906"/>
      <w:pgMar w:gutter="0" w:footer="708" w:header="708" w:left="1417" w:bottom="1417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35C4" w:rsidP="002C0B1A" w:rsidR="005A35C4">
      <w:r>
        <w:separator/>
      </w:r>
    </w:p>
  </w:endnote>
  <w:endnote w:id="0" w:type="continuationSeparator">
    <w:p w:rsidRDefault="005A35C4" w:rsidP="002C0B1A" w:rsidR="005A35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35C4" w:rsidP="002C0B1A" w:rsidR="005A35C4">
      <w:r>
        <w:separator/>
      </w:r>
    </w:p>
  </w:footnote>
  <w:footnote w:id="0" w:type="continuationSeparator">
    <w:p w:rsidRDefault="005A35C4" w:rsidP="002C0B1A" w:rsidR="005A35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7535669"/>
      <w:docPartObj>
        <w:docPartGallery w:val="Page Numbers (Top of Page)"/>
        <w:docPartUnique/>
      </w:docPartObj>
    </w:sdtPr>
    <w:sdtEndPr/>
    <w:sdtContent>
      <w:p w:rsidRDefault="002C0B1A" w:rsidR="002C0B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3F8">
          <w:rPr>
            <w:noProof/>
          </w:rPr>
          <w:t>2</w:t>
        </w:r>
        <w:r>
          <w:fldChar w:fldCharType="end"/>
        </w:r>
      </w:p>
    </w:sdtContent>
  </w:sdt>
  <w:p w:rsidRDefault="002C0B1A" w:rsidR="002C0B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2A45E9"/>
    <w:rsid w:val="002C0B1A"/>
    <w:rsid w:val="002C604C"/>
    <w:rsid w:val="00474310"/>
    <w:rsid w:val="004A1C0B"/>
    <w:rsid w:val="005A35C4"/>
    <w:rsid w:val="005C2B6B"/>
    <w:rsid w:val="0066353D"/>
    <w:rsid w:val="00731C1A"/>
    <w:rsid w:val="008D61A3"/>
    <w:rsid w:val="009664E4"/>
    <w:rsid w:val="00B506CA"/>
    <w:rsid w:val="00C97427"/>
    <w:rsid w:val="00CD5EF2"/>
    <w:rsid w:val="00D12FDF"/>
    <w:rsid w:val="00DB53F8"/>
    <w:rsid w:val="00F42EAB"/>
    <w:rsid w:val="00F915DA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C0B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0B1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0B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0B1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53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3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3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3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3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C0B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0B1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0B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0B1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53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3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3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3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3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1185</izvorni_sadrzaj>
    <derivirana_varijabla naziv="DomainObject.Predmet.Broj_1">1185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St-1185/2016</izvorni_sadrzaj>
    <derivirana_varijabla naziv="DomainObject.Predmet.OznakaBroj_1">St-1185/2016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PLODOVI ZAGORA d.o.o.</izvorni_sadrzaj>
    <derivirana_varijabla naziv="DomainObject.Predmet.ProtustrankaFormated_1">  PLODOVI ZAGORA d.o.o.</derivirana_varijabla>
  </DomainObject.Predmet.ProtustrankaFormated>
  <DomainObject.Predmet.ProtustrankaFormatedOIB>
    <izvorni_sadrzaj>  PLODOVI ZAGORA d.o.o., OIB 65156437693</izvorni_sadrzaj>
    <derivirana_varijabla naziv="DomainObject.Predmet.ProtustrankaFormatedOIB_1">  PLODOVI ZAGORA d.o.o., OIB 65156437693</derivirana_varijabla>
  </DomainObject.Predmet.ProtustrankaFormatedOIB>
  <DomainObject.Predmet.ProtustrankaFormatedWithAdress>
    <izvorni_sadrzaj> PLODOVI ZAGORA d.o.o., Milovana Gavazzija 5, 10000 Zagreb</izvorni_sadrzaj>
    <derivirana_varijabla naziv="DomainObject.Predmet.ProtustrankaFormatedWithAdress_1"> PLODOVI ZAGORA d.o.o., Milovana Gavazzija 5, 10000 Zagreb</derivirana_varijabla>
  </DomainObject.Predmet.ProtustrankaFormatedWithAdress>
  <DomainObject.Predmet.ProtustrankaFormatedWithAdressOIB>
    <izvorni_sadrzaj> PLODOVI ZAGORA d.o.o., OIB 65156437693, Milovana Gavazzija 5, 10000 Zagreb</izvorni_sadrzaj>
    <derivirana_varijabla naziv="DomainObject.Predmet.ProtustrankaFormatedWithAdressOIB_1"> PLODOVI ZAGORA d.o.o., OIB 65156437693, Milovana Gavazzija 5, 10000 Zagreb</derivirana_varijabla>
  </DomainObject.Predmet.ProtustrankaFormatedWithAdressOIB>
  <DomainObject.Predmet.ProtustrankaWithAdress>
    <izvorni_sadrzaj>PLODOVI ZAGORA d.o.o. Milovana Gavazzija 5, 10000 Zagreb</izvorni_sadrzaj>
    <derivirana_varijabla naziv="DomainObject.Predmet.ProtustrankaWithAdress_1">PLODOVI ZAGORA d.o.o. Milovana Gavazzija 5, 10000 Zagreb</derivirana_varijabla>
  </DomainObject.Predmet.ProtustrankaWithAdress>
  <DomainObject.Predmet.ProtustrankaWithAdressOIB>
    <izvorni_sadrzaj>PLODOVI ZAGORA d.o.o., OIB 65156437693, Milovana Gavazzija 5, 10000 Zagreb</izvorni_sadrzaj>
    <derivirana_varijabla naziv="DomainObject.Predmet.ProtustrankaWithAdressOIB_1">PLODOVI ZAGORA d.o.o., OIB 65156437693, Milovana Gavazzija 5, 10000 Zagreb</derivirana_varijabla>
  </DomainObject.Predmet.ProtustrankaWithAdressOIB>
  <DomainObject.Predmet.ProtustrankaNazivFormated>
    <izvorni_sadrzaj>PLODOVI ZAGORA d.o.o.</izvorni_sadrzaj>
    <derivirana_varijabla naziv="DomainObject.Predmet.ProtustrankaNazivFormated_1">PLODOVI ZAGORA d.o.o.</derivirana_varijabla>
  </DomainObject.Predmet.ProtustrankaNazivFormated>
  <DomainObject.Predmet.ProtustrankaNazivFormatedOIB>
    <izvorni_sadrzaj>PLODOVI ZAGORA d.o.o., OIB 65156437693</izvorni_sadrzaj>
    <derivirana_varijabla naziv="DomainObject.Predmet.ProtustrankaNazivFormatedOIB_1">PLODOVI ZAGORA d.o.o., OIB 65156437693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PLODOVI ZAGORA d.o.o.</item>
    </izvorni_sadrzaj>
    <derivirana_varijabla naziv="DomainObject.Predmet.ProtuStrankaListFormated_1">
      <item>PLODOVI ZAGORA d.o.o.</item>
    </derivirana_varijabla>
  </DomainObject.Predmet.ProtuStrankaListFormated>
  <DomainObject.Predmet.ProtuStrankaListFormatedOIB>
    <izvorni_sadrzaj>
      <item>PLODOVI ZAGORA d.o.o., OIB 65156437693</item>
    </izvorni_sadrzaj>
    <derivirana_varijabla naziv="DomainObject.Predmet.ProtuStrankaListFormatedOIB_1">
      <item>PLODOVI ZAGORA d.o.o., OIB 65156437693</item>
    </derivirana_varijabla>
  </DomainObject.Predmet.ProtuStrankaListFormatedOIB>
  <DomainObject.Predmet.ProtuStrankaListFormatedWithAdress>
    <izvorni_sadrzaj>
      <item>PLODOVI ZAGORA d.o.o., Milovana Gavazzija 5, 10000 Zagreb</item>
    </izvorni_sadrzaj>
    <derivirana_varijabla naziv="DomainObject.Predmet.ProtuStrankaListFormatedWithAdress_1">
      <item>PLODOVI ZAGORA d.o.o., Milovana Gavazzija 5, 10000 Zagreb</item>
    </derivirana_varijabla>
  </DomainObject.Predmet.ProtuStrankaListFormatedWithAdress>
  <DomainObject.Predmet.ProtuStrankaListFormatedWithAdressOIB>
    <izvorni_sadrzaj>
      <item>PLODOVI ZAGORA d.o.o., OIB 65156437693, Milovana Gavazzija 5, 10000 Zagreb</item>
    </izvorni_sadrzaj>
    <derivirana_varijabla naziv="DomainObject.Predmet.ProtuStrankaListFormatedWithAdressOIB_1">
      <item>PLODOVI ZAGORA d.o.o., OIB 65156437693, Milovana Gavazzija 5, 10000 Zagreb</item>
    </derivirana_varijabla>
  </DomainObject.Predmet.ProtuStrankaListFormatedWithAdressOIB>
  <DomainObject.Predmet.ProtuStrankaListNazivFormated>
    <izvorni_sadrzaj>
      <item>PLODOVI ZAGORA d.o.o.</item>
    </izvorni_sadrzaj>
    <derivirana_varijabla naziv="DomainObject.Predmet.ProtuStrankaListNazivFormated_1">
      <item>PLODOVI ZAGORA d.o.o.</item>
    </derivirana_varijabla>
  </DomainObject.Predmet.ProtuStrankaListNazivFormated>
  <DomainObject.Predmet.ProtuStrankaListNazivFormatedOIB>
    <izvorni_sadrzaj>
      <item>PLODOVI ZAGORA d.o.o., OIB 65156437693</item>
    </izvorni_sadrzaj>
    <derivirana_varijabla naziv="DomainObject.Predmet.ProtuStrankaListNazivFormatedOIB_1">
      <item>PLODOVI ZAGORA d.o.o., OIB 65156437693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PLODOVI ZAGORA d.o.o.</izvorni_sadrzaj>
    <derivirana_varijabla naziv="DomainObject.Predmet.ProtustrankaIDrugi_1">PLODOVI ZAGORA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PLODOVI ZAGORA d.o.o., OIB 65156437693, Milovana Gavazzija 5, 10000 Zagreb</izvorni_sadrzaj>
    <derivirana_varijabla naziv="DomainObject.Predmet.ProtustrankaIDrugiAdressOIB_1">PLODOVI ZAGORA d.o.o., OIB 65156437693, Milovana Gavazzija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PLODOVI ZAGORA d.o.o.</item>
      <item>FINA Regionalni centar Zagreb</item>
    </izvorni_sadrzaj>
    <derivirana_varijabla naziv="DomainObject.Predmet.SudioniciListNaziv_1">
      <item>PLODOVI ZAGORA d.o.o.</item>
      <item>FINA Regionalni centar Zagreb</item>
    </derivirana_varijabla>
  </DomainObject.Predmet.SudioniciListNaziv>
  <DomainObject.Predmet.SudioniciListAdressOIB>
    <izvorni_sadrzaj>
      <item>PLODOVI ZAGORA d.o.o., OIB 65156437693, Milovana Gavazzija 5,10000 Zagreb</item>
      <item>FINA Regionalni centar Zagreb, OIB 85821130368, Trg svibanjskih žrtava 1995. br. 1,10000 Zagreb</item>
    </izvorni_sadrzaj>
    <derivirana_varijabla naziv="DomainObject.Predmet.SudioniciListAdressOIB_1">
      <item>PLODOVI ZAGORA d.o.o., OIB 65156437693, Milovana Gavazzija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65156437693</item>
      <item>, OIB 85821130368</item>
    </izvorni_sadrzaj>
    <derivirana_varijabla naziv="DomainObject.Predmet.SudioniciListNazivOIB_1">
      <item>, OIB 65156437693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2413</properties:Characters>
  <properties:Lines>97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2016-06-15T12:26:00Z</dcterms:created>
  <dc:creator>Darija Miličević</dc:creator>
  <cp:lastModifiedBy>Darija Miličević</cp:lastModifiedBy>
  <cp:lastPrinted>2016-07-05T08:38:00Z</cp:lastPrinted>
  <dcterms:modified xmlns:xsi="http://www.w3.org/2001/XMLSchema-instance" xsi:type="dcterms:W3CDTF">2016-07-05T08:39:00Z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