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ded8" w14:paraId="a01ded8" w:rsidRDefault="00AB4602" w:rsidP="00A6388F" w:rsidR="00A6388F" w:rsidRPr="00A6388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388F" w:rsidRPr="00A6388F">
        <w:rPr>
          <w:rFonts w:cs="Times New Roman"/>
          <w:b/>
        </w:rPr>
        <w:t xml:space="preserve">      </w:t>
      </w:r>
      <w:r w:rsidR="00A6388F" w:rsidRPr="00A6388F">
        <w:rPr>
          <w:rFonts w:cs="Times New Roman"/>
        </w:rPr>
        <w:t>REPUBLIKA HRVATSKA</w:t>
      </w:r>
    </w:p>
    <w:p w:rsidRDefault="00A6388F" w:rsidP="00A6388F" w:rsidR="00A6388F" w:rsidRPr="00A6388F">
      <w:pPr>
        <w:spacing w:after="0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 xml:space="preserve"> TRGOVAČKI SUD U ZAGREBU</w:t>
      </w:r>
    </w:p>
    <w:p w:rsidRDefault="00A6388F" w:rsidP="00A6388F" w:rsidR="00A6388F" w:rsidRPr="00A6388F">
      <w:pPr>
        <w:spacing w:after="0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 xml:space="preserve">           Stalna služba u Karlovcu </w:t>
      </w:r>
    </w:p>
    <w:p w:rsidRDefault="00A6388F" w:rsidP="00A6388F" w:rsidR="00A6388F" w:rsidRPr="00A6388F">
      <w:pPr>
        <w:spacing w:after="0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A6388F" w:rsidP="00A6388F" w:rsidR="00A6388F" w:rsidRPr="00A6388F">
      <w:pPr>
        <w:spacing w:after="0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center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>R E P U B L I K A   H R V A T S K A</w:t>
      </w:r>
    </w:p>
    <w:p w:rsidRDefault="00A6388F" w:rsidP="00A6388F" w:rsidR="00A6388F" w:rsidRPr="00A638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ab/>
        <w:t>R J E Š E N J E</w:t>
      </w:r>
    </w:p>
    <w:p w:rsidRDefault="00A6388F" w:rsidP="00A6388F" w:rsidR="00A6388F" w:rsidRPr="00A6388F">
      <w:pPr>
        <w:spacing w:after="0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ab/>
        <w:t>TRGOVAČKI SUD U ZAGREBU, Stalna služba u Karlovcu</w:t>
      </w:r>
      <w:r w:rsidRPr="00A6388F">
        <w:rPr>
          <w:rFonts w:cs="Times New Roman" w:eastAsia="Times New Roman"/>
          <w:b/>
          <w:lang w:eastAsia="hr-HR"/>
        </w:rPr>
        <w:t>,</w:t>
      </w:r>
      <w:r w:rsidRPr="00A6388F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KRISHNA d.o.o., Zagreb, Jurišićeva 10, OIB: 06071285485, 22. studenog 2017. </w:t>
      </w:r>
    </w:p>
    <w:p w:rsidRDefault="00A6388F" w:rsidP="00A6388F" w:rsidR="00A6388F" w:rsidRPr="00A6388F">
      <w:pPr>
        <w:spacing w:after="0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6388F">
        <w:rPr>
          <w:rFonts w:cs="Times New Roman" w:eastAsia="Times New Roman"/>
          <w:lang w:eastAsia="hr-HR"/>
        </w:rPr>
        <w:t>r i j e š i o     j e</w:t>
      </w:r>
    </w:p>
    <w:p w:rsidRDefault="00A6388F" w:rsidP="00A6388F" w:rsidR="00A6388F" w:rsidRPr="00A6388F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>Za privremenog stečajnog upravitelja imenuje se Ana Maria Međimurec, Zagreb, Ilica 104, OIB: 86890331310.</w:t>
      </w:r>
    </w:p>
    <w:p w:rsidRDefault="00A6388F" w:rsidP="00A6388F" w:rsidR="00A6388F" w:rsidRPr="00A6388F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A6388F" w:rsidP="00A6388F" w:rsidR="00A6388F" w:rsidRPr="00A6388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A6388F" w:rsidP="00A6388F" w:rsidR="00A6388F" w:rsidRPr="00A6388F">
      <w:pPr>
        <w:spacing w:after="0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center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>Obrazloženje</w:t>
      </w:r>
    </w:p>
    <w:p w:rsidRDefault="00A6388F" w:rsidP="00A6388F" w:rsidR="00A6388F" w:rsidRPr="00A638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ab/>
        <w:t>FINA, Regionalni centar Zagreb, Podružnica Zagreb, podnijela je ovom sudu 4. ožujka 2016. prijedlog za pokretanje stečajnog postupka nad dužnikom KRISHNA d.o.o., Zagreb, Jurišićeva 10, OIB: 06071285485.</w:t>
      </w: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 xml:space="preserve"> </w:t>
      </w: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ab/>
        <w:t>Rješenjem ovog suda poslovni broj St-2094/16 od 20. siječnja 2017. pokrenut je prethodni postupak radi utvrđivanja uvjeta za otvaranje stečajnog postupka nad dužnikom KRISHNA d.o.o., Zagreb, Jurišićeva 10, OIB: 06071285485.</w:t>
      </w: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ab/>
        <w:t xml:space="preserve">Osoba ovlaštena za zastupanje dužnika nije dostavila prokazni popis imovine i obveza dužnika, već je na ročištu radi očitovanja o prijedlogu za otvaranje stečajnog postupka zakonski  zastupnik dužnika naveo da dužnik nema nikakve imovine, da je društvo imalo </w:t>
      </w:r>
      <w:r w:rsidRPr="00A6388F">
        <w:rPr>
          <w:rFonts w:cs="Times New Roman" w:eastAsia="Times New Roman"/>
          <w:lang w:eastAsia="hr-HR"/>
        </w:rPr>
        <w:lastRenderedPageBreak/>
        <w:t>dvije nekretnine koje su po ugovoru o kreditu bile pod zalogom u korist banke, te je banka uzela te nekretnine i prodala. Nadalje je naveo da društvo ima tri vozila, dva su neispravna i nisu za uporabu, a jedno je u voznom stanju, ali je staro 17 godina.</w:t>
      </w: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ab/>
        <w:t>Prema Uvjerenju Policijske uprave zagrebačke dužnik je evidentiran kao vlasnik tri vozila za koja je evidentirana zabrana otuđenja (list 25 spisa).</w:t>
      </w: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ab/>
        <w:t>Iz informacijskog sustava zemljišnih knjiga proizlazi da je dužnik evidentiran kao vlasnik kuće na području k.o. Rogoznica, a za koju je evidentirana zabilježba dosude (list 23 do 24 spisa).</w:t>
      </w: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A6388F" w:rsidP="00A6388F" w:rsidR="00A6388F" w:rsidRPr="00A6388F">
      <w:pPr>
        <w:spacing w:after="0"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ab/>
        <w:t xml:space="preserve"> </w:t>
      </w:r>
    </w:p>
    <w:p w:rsidRDefault="00A6388F" w:rsidP="00A6388F" w:rsidR="00A6388F" w:rsidRPr="00A6388F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jc w:val="center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>U Karlovcu 22. studenog 2017.</w:t>
      </w:r>
    </w:p>
    <w:p w:rsidRDefault="00A6388F" w:rsidP="00A6388F" w:rsidR="00A6388F" w:rsidRPr="00A638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 xml:space="preserve"> Stečajni sudac:</w:t>
      </w:r>
    </w:p>
    <w:p w:rsidRDefault="00A6388F" w:rsidP="00A6388F" w:rsidR="00A6388F" w:rsidRPr="00A6388F">
      <w:pPr>
        <w:spacing w:after="0"/>
        <w:jc w:val="center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A6388F" w:rsidP="00A6388F" w:rsidR="00A6388F" w:rsidRPr="00A638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>Za točnost otpravka-ovlašteni službenik:</w:t>
      </w:r>
    </w:p>
    <w:p w:rsidRDefault="00A6388F" w:rsidP="00A6388F" w:rsidR="00A6388F" w:rsidRPr="00A6388F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A6388F" w:rsidP="00A6388F" w:rsidR="00A6388F" w:rsidRPr="00A6388F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A6388F" w:rsidP="00A6388F" w:rsidR="00A6388F" w:rsidRPr="00A6388F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A6388F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A6388F" w:rsidP="00A6388F" w:rsidR="00A6388F" w:rsidRPr="00A6388F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rPr>
          <w:rFonts w:cs="Times New Roman" w:eastAsia="Times New Roman"/>
          <w:lang w:eastAsia="hr-HR"/>
        </w:rPr>
      </w:pPr>
    </w:p>
    <w:p w:rsidRDefault="00A6388F" w:rsidP="00A6388F" w:rsidR="00A6388F" w:rsidRPr="00A6388F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5401981"/>
      <w:docPartObj>
        <w:docPartGallery w:val="Page Numbers (Top of Page)"/>
        <w:docPartUnique/>
      </w:docPartObj>
    </w:sdtPr>
    <w:sdtContent>
      <w:p w:rsidRDefault="00A6388F" w:rsidR="00A638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6388F" w:rsidR="008333A9">
    <w:pPr>
      <w:pStyle w:val="Zaglavlje"/>
    </w:pPr>
    <w:r>
      <w:t>1 St-2094/16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88F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246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St-2094/2016-18</izvorni_sadrzaj>
    <derivirana_varijabla naziv="DomainObject.Oznaka_1">St-2094/2016-18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St-2094/2016</izvorni_sadrzaj>
    <derivirana_varijabla naziv="DomainObject.Predmet.OznakaBroj_1">St-2094/2016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KRISHNA d.o.o. zastupanog po punomoćniku Ratan Kumar Chaudhary</izvorni_sadrzaj>
    <derivirana_varijabla naziv="DomainObject.Predmet.ProtustrankaFormated_1">  KRISHNA d.o.o. zastupanog po punomoćniku Ratan Kumar Chaudhary</derivirana_varijabla>
  </DomainObject.Predmet.ProtustrankaFormated>
  <DomainObject.Predmet.ProtustrankaFormatedOIB>
    <izvorni_sadrzaj>  KRISHNA d.o.o., OIB 06071285485 zastupanog po punomoćniku Ratan Kumar Chaudhary</izvorni_sadrzaj>
    <derivirana_varijabla naziv="DomainObject.Predmet.ProtustrankaFormatedOIB_1">  KRISHNA d.o.o., OIB 06071285485 zastupanog po punomoćniku Ratan Kumar Chaudhary</derivirana_varijabla>
  </DomainObject.Predmet.ProtustrankaFormatedOIB>
  <DomainObject.Predmet.ProtustrankaFormatedWithAdress>
    <izvorni_sadrzaj> KRISHNA d.o.o., Jurišićeva 10, 10000 Zagreb zastupanog po punomoćniku Ratan Kumar Chaudhary</izvorni_sadrzaj>
    <derivirana_varijabla naziv="DomainObject.Predmet.ProtustrankaFormatedWithAdress_1"> KRISHNA d.o.o., Jurišićeva 10, 10000 Zagreb zastupanog po punomoćniku Ratan Kumar Chaudhary</derivirana_varijabla>
  </DomainObject.Predmet.ProtustrankaFormatedWithAdress>
  <DomainObject.Predmet.ProtustrankaFormatedWithAdressOIB>
    <izvorni_sadrzaj> KRISHNA d.o.o., OIB 06071285485, Jurišićeva 10, 10000 Zagreb zastupanog po punomoćniku Ratan Kumar Chaudhary</izvorni_sadrzaj>
    <derivirana_varijabla naziv="DomainObject.Predmet.ProtustrankaFormatedWithAdressOIB_1"> KRISHNA d.o.o., OIB 06071285485, Jurišićeva 10, 10000 Zagreb zastupanog po punomoćniku Ratan Kumar Chaudhary</derivirana_varijabla>
  </DomainObject.Predmet.ProtustrankaFormatedWithAdressOIB>
  <DomainObject.Predmet.ProtustrankaWithAdress>
    <izvorni_sadrzaj>KRISHNA d.o.o. Jurišićeva 10, 10000 Zagreb</izvorni_sadrzaj>
    <derivirana_varijabla naziv="DomainObject.Predmet.ProtustrankaWithAdress_1">KRISHNA d.o.o. Jurišićeva 10, 10000 Zagreb</derivirana_varijabla>
  </DomainObject.Predmet.ProtustrankaWithAdress>
  <DomainObject.Predmet.ProtustrankaWithAdressOIB>
    <izvorni_sadrzaj>KRISHNA d.o.o., OIB 06071285485, Jurišićeva 10, 10000 Zagreb</izvorni_sadrzaj>
    <derivirana_varijabla naziv="DomainObject.Predmet.ProtustrankaWithAdressOIB_1">KRISHNA d.o.o., OIB 06071285485, Jurišićeva 10, 10000 Zagreb</derivirana_varijabla>
  </DomainObject.Predmet.ProtustrankaWithAdressOIB>
  <DomainObject.Predmet.ProtustrankaNazivFormated>
    <izvorni_sadrzaj>KRISHNA d.o.o.</izvorni_sadrzaj>
    <derivirana_varijabla naziv="DomainObject.Predmet.ProtustrankaNazivFormated_1">KRISHNA d.o.o.</derivirana_varijabla>
  </DomainObject.Predmet.ProtustrankaNazivFormated>
  <DomainObject.Predmet.ProtustrankaNazivFormatedOIB>
    <izvorni_sadrzaj>KRISHNA d.o.o., OIB 06071285485</izvorni_sadrzaj>
    <derivirana_varijabla naziv="DomainObject.Predmet.ProtustrankaNazivFormatedOIB_1">KRISHNA d.o.o., OIB 06071285485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KRISHNA d.o.o. zastupanog po punomoćniku Ratan Kumar Chaudhary</item>
    </izvorni_sadrzaj>
    <derivirana_varijabla naziv="DomainObject.Predmet.ProtuStrankaListFormated_1">
      <item>KRISHNA d.o.o. zastupanog po punomoćniku Ratan Kumar Chaudhary</item>
    </derivirana_varijabla>
  </DomainObject.Predmet.ProtuStrankaListFormated>
  <DomainObject.Predmet.ProtuStrankaListFormatedOIB>
    <izvorni_sadrzaj>
      <item>KRISHNA d.o.o., OIB 06071285485 zastupanog po punomoćniku Ratan Kumar Chaudhary</item>
    </izvorni_sadrzaj>
    <derivirana_varijabla naziv="DomainObject.Predmet.ProtuStrankaListFormatedOIB_1">
      <item>KRISHNA d.o.o., OIB 06071285485 zastupanog po punomoćniku Ratan Kumar Chaudhary</item>
    </derivirana_varijabla>
  </DomainObject.Predmet.ProtuStrankaListFormatedOIB>
  <DomainObject.Predmet.ProtuStrankaListFormatedWithAdress>
    <izvorni_sadrzaj>
      <item>KRISHNA d.o.o., Jurišićeva 10, 10000 Zagreb zastupanog po punomoćniku Ratan Kumar Chaudhary</item>
    </izvorni_sadrzaj>
    <derivirana_varijabla naziv="DomainObject.Predmet.ProtuStrankaListFormatedWithAdress_1">
      <item>KRISHNA d.o.o., Jurišićeva 10, 10000 Zagreb zastupanog po punomoćniku Ratan Kumar Chaudhary</item>
    </derivirana_varijabla>
  </DomainObject.Predmet.ProtuStrankaListFormatedWithAdress>
  <DomainObject.Predmet.ProtuStrankaListFormatedWithAdressOIB>
    <izvorni_sadrzaj>
      <item>KRISHNA d.o.o., OIB 06071285485, Jurišićeva 10, 10000 Zagreb zastupanog po punomoćniku Ratan Kumar Chaudhary</item>
    </izvorni_sadrzaj>
    <derivirana_varijabla naziv="DomainObject.Predmet.ProtuStrankaListFormatedWithAdressOIB_1">
      <item>KRISHNA d.o.o., OIB 06071285485, Jurišićeva 10, 10000 Zagreb zastupanog po punomoćniku Ratan Kumar Chaudhary</item>
    </derivirana_varijabla>
  </DomainObject.Predmet.ProtuStrankaListFormatedWithAdressOIB>
  <DomainObject.Predmet.ProtuStrankaListNazivFormated>
    <izvorni_sadrzaj>
      <item>KRISHNA d.o.o.</item>
    </izvorni_sadrzaj>
    <derivirana_varijabla naziv="DomainObject.Predmet.ProtuStrankaListNazivFormated_1">
      <item>KRISHNA d.o.o.</item>
    </derivirana_varijabla>
  </DomainObject.Predmet.ProtuStrankaListNazivFormated>
  <DomainObject.Predmet.ProtuStrankaListNazivFormatedOIB>
    <izvorni_sadrzaj>
      <item>KRISHNA d.o.o., OIB 06071285485</item>
    </izvorni_sadrzaj>
    <derivirana_varijabla naziv="DomainObject.Predmet.ProtuStrankaListNazivFormatedOIB_1">
      <item>KRISHNA d.o.o., OIB 06071285485</item>
    </derivirana_varijabla>
  </DomainObject.Predmet.ProtuStrankaListNazivFormatedOIB>
  <DomainObject.Predmet.OstaliListFormated>
    <izvorni_sadrzaj>
      <item>Ratan Kumar Chaudhary punomoćnik sudionika u postupku KRISHNA d.o.o.</item>
    </izvorni_sadrzaj>
    <derivirana_varijabla naziv="DomainObject.Predmet.OstaliListFormated_1">
      <item>Ratan Kumar Chaudhary punomoćnik sudionika u postupku KRISHNA d.o.o.</item>
    </derivirana_varijabla>
  </DomainObject.Predmet.OstaliListFormated>
  <DomainObject.Predmet.OstaliListFormatedOIB>
    <izvorni_sadrzaj>
      <item>Ratan Kumar Chaudhary, OIB 35937947516 punomoćnik sudionika u postupku KRISHNA d.o.o.</item>
    </izvorni_sadrzaj>
    <derivirana_varijabla naziv="DomainObject.Predmet.OstaliListFormatedOIB_1">
      <item>Ratan Kumar Chaudhary, OIB 35937947516 punomoćnik sudionika u postupku KRISHNA d.o.o.</item>
    </derivirana_varijabla>
  </DomainObject.Predmet.OstaliListFormatedOIB>
  <DomainObject.Predmet.OstaliListFormatedWithAdress>
    <izvorni_sadrzaj>
      <item>Ratan Kumar Chaudhary, Rudeška Cesta 101, 10000 Zagreb punomoćnik sudionika u postupku KRISHNA d.o.o.</item>
    </izvorni_sadrzaj>
    <derivirana_varijabla naziv="DomainObject.Predmet.OstaliListFormatedWithAdress_1">
      <item>Ratan Kumar Chaudhary, Rudeška Cesta 101, 10000 Zagreb punomoćnik sudionika u postupku KRISHNA d.o.o.</item>
    </derivirana_varijabla>
  </DomainObject.Predmet.OstaliListFormatedWithAdress>
  <DomainObject.Predmet.OstaliListFormatedWithAdressOIB>
    <izvorni_sadrzaj>
      <item>Ratan Kumar Chaudhary, OIB 35937947516, Rudeška Cesta 101, 10000 Zagreb punomoćnik sudionika u postupku KRISHNA d.o.o.</item>
    </izvorni_sadrzaj>
    <derivirana_varijabla naziv="DomainObject.Predmet.OstaliListFormatedWithAdressOIB_1">
      <item>Ratan Kumar Chaudhary, OIB 35937947516, Rudeška Cesta 101, 10000 Zagreb punomoćnik sudionika u postupku KRISHNA d.o.o.</item>
    </derivirana_varijabla>
  </DomainObject.Predmet.OstaliListFormatedWithAdressOIB>
  <DomainObject.Predmet.OstaliListNazivFormated>
    <izvorni_sadrzaj>
      <item>Ratan Kumar Chaudhary</item>
    </izvorni_sadrzaj>
    <derivirana_varijabla naziv="DomainObject.Predmet.OstaliListNazivFormated_1">
      <item>Ratan Kumar Chaudhary</item>
    </derivirana_varijabla>
  </DomainObject.Predmet.OstaliListNazivFormated>
  <DomainObject.Predmet.OstaliListNazivFormatedOIB>
    <izvorni_sadrzaj>
      <item>Ratan Kumar Chaudhary, OIB 35937947516</item>
    </izvorni_sadrzaj>
    <derivirana_varijabla naziv="DomainObject.Predmet.OstaliListNazivFormatedOIB_1">
      <item>Ratan Kumar Chaudhary, OIB 35937947516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St-2094/2016-18</izvorni_sadrzaj>
    <derivirana_varijabla naziv="DomainObject.PoslovniBrojDokumenta_1">St-2094/2016-18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KRISHNA d.o.o.</izvorni_sadrzaj>
    <derivirana_varijabla naziv="DomainObject.Predmet.ProtustrankaIDrugi_1">KRISHNA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KRISHNA d.o.o., OIB 06071285485, Jurišićeva 10, 10000 Zagreb</izvorni_sadrzaj>
    <derivirana_varijabla naziv="DomainObject.Predmet.ProtustrankaIDrugiAdressOIB_1">KRISHNA d.o.o., OIB 06071285485,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KRISHNA d.o.o.</item>
      <item>Ratan Kumar Chaudhary</item>
    </izvorni_sadrzaj>
    <derivirana_varijabla naziv="DomainObject.Predmet.SudioniciListNaziv_1">
      <item>FINA Regionalni centar Zagreb</item>
      <item>KRISHNA d.o.o.</item>
      <item>Ratan Kumar Chaudhary</item>
    </derivirana_varijabla>
  </DomainObject.Predmet.SudioniciListNaziv>
  <DomainObject.Predmet.SudioniciListAdressOIB>
    <izvorni_sadrzaj>
      <item>FINA Regionalni centar Zagreb, OIB 85821130368, Trg svibanjskih žrtava 1995. 1,10000 Zagreb</item>
      <item>KRISHNA d.o.o., OIB 06071285485, Jurišićeva 10,10000 Zagreb</item>
      <item>Ratan Kumar Chaudhary, OIB 35937947516, Rudeška Cesta 101,10000 Zagreb</item>
    </izvorni_sadrzaj>
    <derivirana_varijabla naziv="DomainObject.Predmet.SudioniciListAdressOIB_1">
      <item>FINA Regionalni centar Zagreb, OIB 85821130368, Trg svibanjskih žrtava 1995. 1,10000 Zagreb</item>
      <item>KRISHNA d.o.o., OIB 06071285485, Jurišićeva 10,10000 Zagreb</item>
      <item>Ratan Kumar Chaudhary, OIB 35937947516, Rudeška Cesta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307B5-F492-4A00-B725-74CDF21C0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2646</properties:Characters>
  <properties:Lines>80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2017-11-22T09:14:00Z</cp:lastPrinted>
  <dcterms:modified xmlns:xsi="http://www.w3.org/2001/XMLSchema-instance" xsi:type="dcterms:W3CDTF">2017-11-22T09:14:00Z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St-2094/2016-18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