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4e547" w14:paraId="e34e547" w:rsidRDefault="00AE649C" w:rsidP="00FA5B5E" w:rsidR="00AE649C" w:rsidRPr="00B76F3C">
      <w:pPr>
        <w:pStyle w:val="Naslov3"/>
        <w15:collapsed w:val="false"/>
      </w:pPr>
    </w:p>
    <w:p w:rsidRDefault="00836B46" w:rsidP="00836B46" w:rsidR="00836B46" w:rsidRPr="00836B46">
      <w:pPr>
        <w:spacing w:after="0"/>
        <w:jc w:val="right"/>
        <w:rPr>
          <w:rFonts w:cs="Times New Roman" w:eastAsia="Times New Roman"/>
          <w:lang w:eastAsia="hr-HR"/>
        </w:rPr>
      </w:pPr>
      <w:r w:rsidRPr="00836B46">
        <w:rPr>
          <w:rFonts w:cs="Times New Roman" w:eastAsia="Times New Roman"/>
          <w:lang w:eastAsia="hr-HR"/>
        </w:rPr>
        <w:t>Poslovni broj 3 St-792/2015-4</w:t>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REPUBLIKA HRVATSKA</w:t>
      </w: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TRGOVAČKI SUD U ZADRU</w:t>
      </w:r>
    </w:p>
    <w:p w:rsidRDefault="00836B46" w:rsidP="00836B46" w:rsidR="00836B46" w:rsidRPr="00836B46">
      <w:pPr>
        <w:spacing w:after="0"/>
        <w:ind w:firstLine="708"/>
        <w:rPr>
          <w:rFonts w:cs="Times New Roman" w:eastAsia="Times New Roman"/>
          <w:lang w:eastAsia="hr-HR"/>
        </w:rPr>
      </w:pPr>
      <w:r w:rsidRPr="00836B46">
        <w:rPr>
          <w:rFonts w:cs="Times New Roman" w:eastAsia="Times New Roman"/>
          <w:lang w:eastAsia="hr-HR"/>
        </w:rPr>
        <w:t>Zadar, Dr. Franje Tuđmana 35</w:t>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r w:rsidRPr="00836B46">
        <w:rPr>
          <w:rFonts w:cs="Times New Roman" w:eastAsia="Times New Roman"/>
          <w:lang w:eastAsia="hr-HR"/>
        </w:rPr>
        <w:tab/>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U  I M E  R E P U B L I K E  H R V A T S K E</w:t>
      </w:r>
    </w:p>
    <w:p w:rsidRDefault="00836B46" w:rsidP="00836B46" w:rsidR="00836B46" w:rsidRPr="00836B46">
      <w:pPr>
        <w:spacing w:after="0"/>
        <w:jc w:val="center"/>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R J E Š E NJ E</w:t>
      </w:r>
    </w:p>
    <w:p w:rsidRDefault="00836B46" w:rsidP="00836B46" w:rsidR="00836B46" w:rsidRPr="00836B46">
      <w:pPr>
        <w:spacing w:after="0"/>
        <w:jc w:val="center"/>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 xml:space="preserve">Trgovački sud u Zadru, OIB 39670464653, po sutkinji Tini Grgas, pravnoj stvari podnositeljice zahtjeva Financijske agencije, Regionalnog centra Split, Podružnice Zadar, Zadar, Ivana Danila 4, OIB: 85821130368, za provedbu skraćenoga stečajnog postupka nad dužnikom MARKO APARATI sa sjedištem u Zadru, Put Murvice 5, OIB: 50188241295, odlučujući o zahtjevu podnositeljice od 30. studenog 2015., 24. svibnja 2016. </w:t>
      </w:r>
    </w:p>
    <w:p w:rsidRDefault="00836B46" w:rsidP="00836B46" w:rsidR="00836B46" w:rsidRPr="00836B46">
      <w:pPr>
        <w:spacing w:after="0"/>
        <w:jc w:val="both"/>
        <w:rPr>
          <w:rFonts w:cs="Times New Roman" w:eastAsia="Times New Roman"/>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r i j e š i o   j e</w:t>
      </w:r>
    </w:p>
    <w:p w:rsidRDefault="00836B46" w:rsidP="00836B46" w:rsidR="00836B46" w:rsidRPr="00836B46">
      <w:pPr>
        <w:tabs>
          <w:tab w:pos="960" w:val="left"/>
        </w:tabs>
        <w:spacing w:after="0"/>
        <w:jc w:val="both"/>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szCs w:val="20"/>
          <w:lang w:eastAsia="hr-HR"/>
        </w:rPr>
        <w:tab/>
        <w:t>Odbacuje se zahtjev Financijske agencije od 30. studenog 2015. za provedbu skraćenoga stečajnog postupka nad</w:t>
      </w:r>
      <w:r w:rsidRPr="00836B46">
        <w:rPr>
          <w:rFonts w:cs="Times New Roman" w:eastAsia="Times New Roman"/>
          <w:lang w:eastAsia="hr-HR"/>
        </w:rPr>
        <w:t xml:space="preserve"> dužnikom MARKO APARATI sa sjedištem u Zadru, Put Murvice 5, OIB: 50188241295 kao nedopušten.  </w:t>
      </w:r>
    </w:p>
    <w:p w:rsidRDefault="00836B46" w:rsidP="00836B46" w:rsidR="00836B46" w:rsidRPr="00836B46">
      <w:pPr>
        <w:spacing w:after="0"/>
        <w:jc w:val="both"/>
        <w:rPr>
          <w:rFonts w:cs="Times New Roman" w:eastAsia="Times New Roman"/>
          <w:szCs w:val="20"/>
          <w:lang w:eastAsia="hr-HR"/>
        </w:rPr>
      </w:pPr>
    </w:p>
    <w:p w:rsidRDefault="00836B46" w:rsidP="00836B46" w:rsidR="00836B46" w:rsidRPr="00836B46">
      <w:pPr>
        <w:spacing w:after="0"/>
        <w:jc w:val="center"/>
        <w:rPr>
          <w:rFonts w:cs="Times New Roman" w:eastAsia="Times New Roman"/>
          <w:lang w:eastAsia="hr-HR"/>
        </w:rPr>
      </w:pPr>
      <w:r w:rsidRPr="00836B46">
        <w:rPr>
          <w:rFonts w:cs="Times New Roman" w:eastAsia="Times New Roman"/>
          <w:lang w:eastAsia="hr-HR"/>
        </w:rPr>
        <w:t>Obrazloženje</w:t>
      </w:r>
    </w:p>
    <w:p w:rsidRDefault="00836B46" w:rsidP="00836B46" w:rsidR="00836B46" w:rsidRPr="00836B46">
      <w:pPr>
        <w:spacing w:after="0"/>
        <w:jc w:val="both"/>
        <w:rPr>
          <w:rFonts w:cs="Times New Roman" w:eastAsia="Times New Roman"/>
          <w:lang w:eastAsia="hr-HR"/>
        </w:rPr>
      </w:pP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Financijska agencija je 30. studenog 2015. podnijela ovom sudu zahtjev za provedbu skraćenoga stečajnog postupka nad uvodno označenim dužnikom navodeći da isti na dan 1. rujna 2015. u Očevidniku redoslijeda osnova za plaćanje ima evidentirane neizvršene osnove za plaćanje u razdoblju od 572 dana u iznosu od 288.448,06 kn te da nema zaposlenih.</w:t>
      </w:r>
    </w:p>
    <w:p w:rsidRDefault="00836B46" w:rsidP="00836B46" w:rsidR="00836B46" w:rsidRPr="00836B46">
      <w:pPr>
        <w:spacing w:after="0"/>
        <w:jc w:val="both"/>
        <w:rPr>
          <w:rFonts w:cs="Times New Roman" w:eastAsia="Times New Roman"/>
          <w:lang w:eastAsia="hr-HR"/>
        </w:rPr>
      </w:pPr>
      <w:r w:rsidRPr="00836B46">
        <w:rPr>
          <w:rFonts w:cs="Times New Roman" w:eastAsia="Times New Roman"/>
          <w:lang w:eastAsia="hr-HR"/>
        </w:rPr>
        <w:tab/>
        <w:t xml:space="preserve">Zahtjev podnositeljice je nedopušten.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Odredbom čl. 10. Stečajnog zakona (Narodne novine broj 71/15, dalje: SZ) propisano je da se u </w:t>
      </w:r>
      <w:proofErr w:type="spellStart"/>
      <w:r w:rsidRPr="00836B46">
        <w:rPr>
          <w:rFonts w:cs="Times New Roman" w:eastAsia="Times New Roman"/>
          <w:lang w:eastAsia="hr-HR"/>
        </w:rPr>
        <w:t>predstečajnom</w:t>
      </w:r>
      <w:proofErr w:type="spellEnd"/>
      <w:r w:rsidRPr="00836B46">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Postupajući u skladu s citiranim zakonskim odredbama ovaj sud je po službenoj dužnosti pribavio spis predmeta istog pod poslovnim brojem 3 St-31/15 te je uvidom u potonji utvrđeno da je rješenjem od 23. svibnja 2016. već otvoren i zaključen stečajni postupak nad istim dužnikom.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S obzirom da je navedeno rješenje uredno dostavljeno registru ovog suda radi brisanja navedenog dužnika, to u konkretnom slučaju nije ispunjena jedna od kumulativno određenih pretpostavki iz čl. 428. st. 1. podstavka 3. SZ-a za provedbu skraćenog stečajnog postupka </w:t>
      </w:r>
      <w:r w:rsidRPr="00836B46">
        <w:rPr>
          <w:rFonts w:cs="Times New Roman" w:eastAsia="Times New Roman"/>
          <w:lang w:eastAsia="hr-HR"/>
        </w:rPr>
        <w:lastRenderedPageBreak/>
        <w:t xml:space="preserve">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836B46">
        <w:rPr>
          <w:rFonts w:cs="Times New Roman" w:eastAsia="Times New Roman"/>
          <w:lang w:eastAsia="hr-HR"/>
        </w:rPr>
        <w:t>insolvencijskih</w:t>
      </w:r>
      <w:proofErr w:type="spellEnd"/>
      <w:r w:rsidRPr="00836B46">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836B46" w:rsidP="00836B46" w:rsidR="00836B46" w:rsidRPr="00836B46">
      <w:pPr>
        <w:spacing w:after="0"/>
        <w:ind w:firstLine="708"/>
        <w:jc w:val="both"/>
        <w:rPr>
          <w:rFonts w:cs="Times New Roman" w:eastAsia="Times New Roman"/>
          <w:lang w:eastAsia="hr-HR"/>
        </w:rPr>
      </w:pPr>
      <w:r w:rsidRPr="00836B46">
        <w:rPr>
          <w:rFonts w:cs="Times New Roman" w:eastAsia="Times New Roman"/>
          <w:lang w:eastAsia="hr-HR"/>
        </w:rPr>
        <w:t xml:space="preserve">Slijedom svega navedenog, a temeljem naprijed citiranih zakonskih odredbi, donesena je odluka kao u izreci rješenja. </w:t>
      </w:r>
    </w:p>
    <w:p w:rsidRDefault="00836B46" w:rsidP="00836B46" w:rsidR="00836B46" w:rsidRPr="00836B46">
      <w:pPr>
        <w:spacing w:after="0"/>
        <w:ind w:firstLine="708"/>
        <w:jc w:val="both"/>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r w:rsidRPr="00836B46">
        <w:rPr>
          <w:rFonts w:cs="Times New Roman" w:eastAsia="Times New Roman"/>
          <w:lang w:eastAsia="hr-HR"/>
        </w:rPr>
        <w:t xml:space="preserve">U Zadru 24. svibnja 2016. </w:t>
      </w: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spacing w:after="0"/>
        <w:ind w:left="705"/>
        <w:jc w:val="center"/>
        <w:rPr>
          <w:rFonts w:cs="Times New Roman" w:eastAsia="Times New Roman"/>
          <w:lang w:eastAsia="hr-HR"/>
        </w:rPr>
      </w:pPr>
    </w:p>
    <w:p w:rsidRDefault="00836B46" w:rsidP="00836B46" w:rsidR="00836B46" w:rsidRPr="00836B46">
      <w:pPr>
        <w:tabs>
          <w:tab w:pos="0" w:val="left"/>
        </w:tabs>
        <w:spacing w:after="0"/>
        <w:jc w:val="right"/>
        <w:rPr>
          <w:rFonts w:cs="Times New Roman" w:eastAsia="Times New Roman"/>
          <w:lang w:eastAsia="hr-HR"/>
        </w:rPr>
      </w:pPr>
      <w:r w:rsidRPr="00836B46">
        <w:rPr>
          <w:rFonts w:cs="Times New Roman" w:eastAsia="Times New Roman"/>
          <w:lang w:eastAsia="hr-HR"/>
        </w:rPr>
        <w:tab/>
        <w:t xml:space="preserve">                                            Sutkinja:</w:t>
      </w:r>
    </w:p>
    <w:p w:rsidRDefault="00836B46" w:rsidP="00836B46" w:rsidR="00836B46" w:rsidRPr="00836B46">
      <w:pPr>
        <w:tabs>
          <w:tab w:pos="0" w:val="left"/>
        </w:tabs>
        <w:spacing w:after="0"/>
        <w:jc w:val="right"/>
        <w:rPr>
          <w:rFonts w:cs="Times New Roman" w:eastAsia="Times New Roman"/>
          <w:lang w:eastAsia="hr-HR"/>
        </w:rPr>
      </w:pPr>
      <w:r w:rsidRPr="00836B46">
        <w:rPr>
          <w:rFonts w:cs="Times New Roman" w:eastAsia="Times New Roman"/>
          <w:lang w:eastAsia="hr-HR"/>
        </w:rPr>
        <w:tab/>
        <w:t xml:space="preserve">                                                                                   Tina Grgas</w:t>
      </w:r>
    </w:p>
    <w:p w:rsidRDefault="00836B46" w:rsidP="00836B46" w:rsidR="00836B46" w:rsidRPr="00836B46">
      <w:pPr>
        <w:tabs>
          <w:tab w:pos="6840" w:val="left"/>
        </w:tabs>
        <w:spacing w:after="0"/>
        <w:rPr>
          <w:rFonts w:cs="Times New Roman" w:eastAsia="Times New Roman"/>
          <w:lang w:eastAsia="hr-HR"/>
        </w:rPr>
      </w:pPr>
    </w:p>
    <w:p w:rsidRDefault="00836B46" w:rsidP="00836B46" w:rsidR="00836B46" w:rsidRPr="00836B46">
      <w:pPr>
        <w:tabs>
          <w:tab w:pos="0" w:val="left"/>
        </w:tabs>
        <w:spacing w:after="0"/>
        <w:rPr>
          <w:rFonts w:cs="Times New Roman" w:eastAsia="Times New Roman"/>
          <w:lang w:eastAsia="hr-HR"/>
        </w:rPr>
      </w:pPr>
      <w:r w:rsidRPr="00836B46">
        <w:rPr>
          <w:rFonts w:cs="Times New Roman" w:eastAsia="Times New Roman"/>
          <w:lang w:eastAsia="hr-HR"/>
        </w:rPr>
        <w:tab/>
      </w:r>
    </w:p>
    <w:p w:rsidRDefault="00836B46" w:rsidP="00836B46" w:rsidR="00836B46" w:rsidRPr="00836B46">
      <w:pPr>
        <w:tabs>
          <w:tab w:pos="0" w:val="left"/>
        </w:tabs>
        <w:spacing w:after="0"/>
        <w:rPr>
          <w:rFonts w:cs="Times New Roman" w:eastAsia="Times New Roman"/>
          <w:lang w:eastAsia="hr-HR"/>
        </w:rPr>
      </w:pPr>
      <w:r w:rsidRPr="00836B46">
        <w:rPr>
          <w:rFonts w:cs="Times New Roman" w:eastAsia="Times New Roman"/>
          <w:lang w:eastAsia="hr-HR"/>
        </w:rPr>
        <w:tab/>
        <w:t xml:space="preserve">UPUTA O PRAVNOM LIJEKU: </w:t>
      </w:r>
    </w:p>
    <w:p w:rsidRDefault="00836B46" w:rsidP="00836B46" w:rsidR="00836B46" w:rsidRPr="00836B46">
      <w:pPr>
        <w:tabs>
          <w:tab w:pos="0" w:val="left"/>
        </w:tabs>
        <w:spacing w:after="0"/>
        <w:jc w:val="both"/>
        <w:rPr>
          <w:rFonts w:cs="Times New Roman" w:eastAsia="Times New Roman"/>
          <w:lang w:eastAsia="hr-HR"/>
        </w:rPr>
      </w:pPr>
      <w:r w:rsidRPr="00836B46">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36B46" w:rsidP="00836B46" w:rsidR="00836B46" w:rsidRPr="00836B46">
      <w:pPr>
        <w:tabs>
          <w:tab w:pos="4438" w:val="left"/>
        </w:tabs>
        <w:spacing w:after="0"/>
        <w:jc w:val="both"/>
        <w:rPr>
          <w:rFonts w:cs="Times New Roman" w:eastAsia="Times New Roman"/>
          <w:lang w:eastAsia="hr-HR"/>
        </w:rPr>
      </w:pPr>
    </w:p>
    <w:p w:rsidRDefault="00836B46" w:rsidP="00836B46" w:rsidR="00836B46" w:rsidRPr="00836B46">
      <w:pPr>
        <w:tabs>
          <w:tab w:pos="4438" w:val="left"/>
        </w:tabs>
        <w:spacing w:after="0"/>
        <w:jc w:val="both"/>
        <w:rPr>
          <w:rFonts w:cs="Times New Roman" w:eastAsia="Times New Roman"/>
          <w:lang w:eastAsia="hr-HR"/>
        </w:rPr>
      </w:pPr>
    </w:p>
    <w:p w:rsidRDefault="00836B46" w:rsidP="00836B46" w:rsidR="00836B46" w:rsidRPr="00836B46">
      <w:pPr>
        <w:spacing w:after="0"/>
        <w:ind w:firstLine="360"/>
        <w:rPr>
          <w:rFonts w:cs="Times New Roman" w:eastAsia="Times New Roman"/>
          <w:lang w:eastAsia="hr-HR"/>
        </w:rPr>
      </w:pPr>
      <w:r w:rsidRPr="00836B46">
        <w:rPr>
          <w:rFonts w:cs="Times New Roman" w:eastAsia="Times New Roman"/>
          <w:lang w:eastAsia="hr-HR"/>
        </w:rPr>
        <w:t xml:space="preserve">  </w:t>
      </w:r>
      <w:r w:rsidRPr="00836B46">
        <w:rPr>
          <w:rFonts w:cs="Times New Roman" w:eastAsia="Times New Roman"/>
          <w:lang w:eastAsia="hr-HR"/>
        </w:rPr>
        <w:tab/>
        <w:t xml:space="preserve">Dostaviti: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Podnositeljici zahtjeva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Dužniku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svima putem e-Oglasne ploče suda </w:t>
      </w:r>
    </w:p>
    <w:p w:rsidRDefault="00836B46" w:rsidP="00836B46" w:rsidR="00836B46" w:rsidRPr="00836B46">
      <w:pPr>
        <w:numPr>
          <w:ilvl w:val="0"/>
          <w:numId w:val="47"/>
        </w:numPr>
        <w:spacing w:after="0"/>
        <w:rPr>
          <w:rFonts w:cs="Times New Roman" w:eastAsia="Times New Roman"/>
          <w:lang w:eastAsia="hr-HR"/>
        </w:rPr>
      </w:pPr>
      <w:r w:rsidRPr="00836B46">
        <w:rPr>
          <w:rFonts w:cs="Times New Roman" w:eastAsia="Times New Roman"/>
          <w:lang w:eastAsia="hr-HR"/>
        </w:rPr>
        <w:t xml:space="preserve">U spis </w:t>
      </w: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836B46" w:rsidR="00836B46" w:rsidRPr="00836B46">
      <w:pPr>
        <w:spacing w:after="0"/>
        <w:rPr>
          <w:rFonts w:cs="Times New Roman" w:eastAsia="Times New Roman"/>
          <w:lang w:eastAsia="hr-HR"/>
        </w:rPr>
      </w:pPr>
    </w:p>
    <w:p w:rsidRDefault="00836B4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6B46"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6B46"/>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6049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St-792/2015-2</izvorni_sadrzaj>
    <derivirana_varijabla naziv="DomainObject.Oznaka_1">St-792/2015-2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St-792/2015</izvorni_sadrzaj>
    <derivirana_varijabla naziv="DomainObject.Predmet.OznakaBroj_1">St-792/2015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APARATI d.o.o. za usluge i trgovinu</izvorni_sadrzaj>
    <derivirana_varijabla naziv="DomainObject.Predmet.ProtustrankaFormated_1">  MARKO APARATI d.o.o. za usluge i trgovinu</derivirana_varijabla>
  </DomainObject.Predmet.ProtustrankaFormated>
  <DomainObject.Predmet.ProtustrankaFormatedOIB>
    <izvorni_sadrzaj>  MARKO APARATI d.o.o. za usluge i trgovinu, OIB 50188241295</izvorni_sadrzaj>
    <derivirana_varijabla naziv="DomainObject.Predmet.ProtustrankaFormatedOIB_1">  MARKO APARATI d.o.o. za usluge i trgovinu, OIB 50188241295</derivirana_varijabla>
  </DomainObject.Predmet.ProtustrankaFormatedOIB>
  <DomainObject.Predmet.ProtustrankaFormatedWithAdress>
    <izvorni_sadrzaj> MARKO APARATI d.o.o. za usluge i trgovinu, Put Murvice 5, 23000 Zadar</izvorni_sadrzaj>
    <derivirana_varijabla naziv="DomainObject.Predmet.ProtustrankaFormatedWithAdress_1"> MARKO APARATI d.o.o. za usluge i trgovinu, Put Murvice 5, 23000 Zadar</derivirana_varijabla>
  </DomainObject.Predmet.ProtustrankaFormatedWithAdress>
  <DomainObject.Predmet.ProtustrankaFormatedWithAdressOIB>
    <izvorni_sadrzaj> MARKO APARATI d.o.o. za usluge i trgovinu, OIB 50188241295, Put Murvice 5, 23000 Zadar</izvorni_sadrzaj>
    <derivirana_varijabla naziv="DomainObject.Predmet.ProtustrankaFormatedWithAdressOIB_1"> MARKO APARATI d.o.o. za usluge i trgovinu, OIB 50188241295, Put Murvice 5, 23000 Zadar</derivirana_varijabla>
  </DomainObject.Predmet.ProtustrankaFormatedWithAdressOIB>
  <DomainObject.Predmet.ProtustrankaWithAdress>
    <izvorni_sadrzaj>MARKO APARATI d.o.o. za usluge i trgovinu Put Murvice 5, 23000 Zadar</izvorni_sadrzaj>
    <derivirana_varijabla naziv="DomainObject.Predmet.ProtustrankaWithAdress_1">MARKO APARATI d.o.o. za usluge i trgovinu Put Murvice 5, 23000 Zadar</derivirana_varijabla>
  </DomainObject.Predmet.ProtustrankaWithAdress>
  <DomainObject.Predmet.ProtustrankaWithAdressOIB>
    <izvorni_sadrzaj>MARKO APARATI d.o.o. za usluge i trgovinu, OIB 50188241295, Put Murvice 5, 23000 Zadar</izvorni_sadrzaj>
    <derivirana_varijabla naziv="DomainObject.Predmet.ProtustrankaWithAdressOIB_1">MARKO APARATI d.o.o. za usluge i trgovinu, OIB 50188241295, Put Murvice 5, 23000 Zadar</derivirana_varijabla>
  </DomainObject.Predmet.ProtustrankaWithAdressOIB>
  <DomainObject.Predmet.ProtustrankaNazivFormated>
    <izvorni_sadrzaj>MARKO APARATI d.o.o. za usluge i trgovinu</izvorni_sadrzaj>
    <derivirana_varijabla naziv="DomainObject.Predmet.ProtustrankaNazivFormated_1">MARKO APARATI d.o.o. za usluge i trgovinu</derivirana_varijabla>
  </DomainObject.Predmet.ProtustrankaNazivFormated>
  <DomainObject.Predmet.ProtustrankaNazivFormatedOIB>
    <izvorni_sadrzaj>MARKO APARATI d.o.o. za usluge i trgovinu, OIB 50188241295</izvorni_sadrzaj>
    <derivirana_varijabla naziv="DomainObject.Predmet.ProtustrankaNazivFormatedOIB_1">MARKO APARATI d.o.o. za usluge i trgovinu, OIB 50188241295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288448.06</izvorni_sadrzaj>
    <derivirana_varijabla naziv="DomainObject.Predmet.TrenutnaVrijednost_1">288448.06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MARKO APARATI d.o.o. za usluge i trgovinu</item>
    </izvorni_sadrzaj>
    <derivirana_varijabla naziv="DomainObject.Predmet.ProtuStrankaListFormated_1">
      <item>MARKO APARATI d.o.o. za usluge i trgovinu</item>
    </derivirana_varijabla>
  </DomainObject.Predmet.ProtuStrankaListFormated>
  <DomainObject.Predmet.ProtuStrankaListFormatedOIB>
    <izvorni_sadrzaj>
      <item>MARKO APARATI d.o.o. za usluge i trgovinu, OIB 50188241295</item>
    </izvorni_sadrzaj>
    <derivirana_varijabla naziv="DomainObject.Predmet.ProtuStrankaListFormatedOIB_1">
      <item>MARKO APARATI d.o.o. za usluge i trgovinu, OIB 50188241295</item>
    </derivirana_varijabla>
  </DomainObject.Predmet.ProtuStrankaListFormatedOIB>
  <DomainObject.Predmet.ProtuStrankaListFormatedWithAdress>
    <izvorni_sadrzaj>
      <item>MARKO APARATI d.o.o. za usluge i trgovinu, Put Murvice 5, 23000 Zadar</item>
    </izvorni_sadrzaj>
    <derivirana_varijabla naziv="DomainObject.Predmet.ProtuStrankaListFormatedWithAdress_1">
      <item>MARKO APARATI d.o.o. za usluge i trgovinu, Put Murvice 5, 23000 Zadar</item>
    </derivirana_varijabla>
  </DomainObject.Predmet.ProtuStrankaListFormatedWithAdress>
  <DomainObject.Predmet.ProtuStrankaListFormatedWithAdressOIB>
    <izvorni_sadrzaj>
      <item>MARKO APARATI d.o.o. za usluge i trgovinu, OIB 50188241295, Put Murvice 5, 23000 Zadar</item>
    </izvorni_sadrzaj>
    <derivirana_varijabla naziv="DomainObject.Predmet.ProtuStrankaListFormatedWithAdressOIB_1">
      <item>MARKO APARATI d.o.o. za usluge i trgovinu, OIB 50188241295, Put Murvice 5, 23000 Zadar</item>
    </derivirana_varijabla>
  </DomainObject.Predmet.ProtuStrankaListFormatedWithAdressOIB>
  <DomainObject.Predmet.ProtuStrankaListNazivFormated>
    <izvorni_sadrzaj>
      <item>MARKO APARATI d.o.o. za usluge i trgovinu</item>
    </izvorni_sadrzaj>
    <derivirana_varijabla naziv="DomainObject.Predmet.ProtuStrankaListNazivFormated_1">
      <item>MARKO APARATI d.o.o. za usluge i trgovinu</item>
    </derivirana_varijabla>
  </DomainObject.Predmet.ProtuStrankaListNazivFormated>
  <DomainObject.Predmet.ProtuStrankaListNazivFormatedOIB>
    <izvorni_sadrzaj>
      <item>MARKO APARATI d.o.o. za usluge i trgovinu, OIB 50188241295</item>
    </izvorni_sadrzaj>
    <derivirana_varijabla naziv="DomainObject.Predmet.ProtuStrankaListNazivFormatedOIB_1">
      <item>MARKO APARATI d.o.o. za usluge i trgovinu, OIB 50188241295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St-792/2015-2</izvorni_sadrzaj>
    <derivirana_varijabla naziv="DomainObject.PoslovniBrojDokumenta_1">St-792/2015-2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MARKO APARATI d.o.o. za usluge i trgovinu</izvorni_sadrzaj>
    <derivirana_varijabla naziv="DomainObject.Predmet.ProtustrankaIDrugi_1">MARKO APARATI 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MARKO APARATI d.o.o. za usluge i trgovinu, OIB 50188241295, Put Murvice 5, 23000 Zadar</izvorni_sadrzaj>
    <derivirana_varijabla naziv="DomainObject.Predmet.ProtustrankaIDrugiAdressOIB_1">MARKO APARATI d.o.o. za usluge i trgovinu, OIB 50188241295, Put Murvice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MARKO APARATI d.o.o. za usluge i trgovinu</item>
    </izvorni_sadrzaj>
    <derivirana_varijabla naziv="DomainObject.Predmet.SudioniciListNaziv_1">
      <item>FINA</item>
      <item>MARKO APARATI d.o.o. za usluge i trgovinu</item>
    </derivirana_varijabla>
  </DomainObject.Predmet.SudioniciListNaziv>
  <DomainObject.Predmet.SudioniciListAdressOIB>
    <izvorni_sadrzaj>
      <item>FINA, OIB 85821130368</item>
      <item>MARKO APARATI d.o.o. za usluge i trgovinu, OIB 50188241295, Put Murvice 5,23000 Zadar</item>
    </izvorni_sadrzaj>
    <derivirana_varijabla naziv="DomainObject.Predmet.SudioniciListAdressOIB_1">
      <item>FINA, OIB 85821130368</item>
      <item>MARKO APARATI d.o.o. za usluge i trgovinu, OIB 50188241295, Put Murvice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BF353-8D2C-4A9F-962A-AF235DC39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2915</properties:Characters>
  <properties:Lines>85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2016-05-27T07:53:00Z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St-792/2015-2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