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3c21" w14:paraId="2693c21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0C17DD" w:rsidRPr="000C17DD">
        <w:rPr>
          <w:rFonts w:hAnsi="Times New Roman" w:ascii="Times New Roman"/>
          <w:b w:val="false"/>
        </w:rPr>
        <w:t xml:space="preserve">Trgovački sud u Pazinu, po stečajnom sucu Ivanu Dujiću, u stečajnom postupku nad </w:t>
      </w:r>
      <w:r w:rsidR="0062542E">
        <w:rPr>
          <w:rFonts w:hAnsi="Times New Roman" w:ascii="Times New Roman"/>
          <w:b w:val="false"/>
        </w:rPr>
        <w:t xml:space="preserve">dužnikom </w:t>
      </w:r>
      <w:r w:rsidR="0062542E" w:rsidRPr="0062542E">
        <w:rPr>
          <w:rFonts w:hAnsi="Times New Roman" w:ascii="Times New Roman"/>
          <w:b w:val="false"/>
        </w:rPr>
        <w:t>PIRATAE TOURS j.d.o.o. u stečaju Vrsar, Stancija Velika 1, OIB 62789501263</w:t>
      </w:r>
      <w:r w:rsidR="000C17DD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</w:t>
      </w:r>
      <w:r w:rsidR="000C17DD">
        <w:rPr>
          <w:rFonts w:hAnsi="Times New Roman" w:ascii="Times New Roman"/>
          <w:b w:val="false"/>
        </w:rPr>
        <w:t xml:space="preserve">vezano uz </w:t>
      </w:r>
      <w:r w:rsidR="000C17DD" w:rsidRPr="000C17DD">
        <w:rPr>
          <w:rFonts w:hAnsi="Times New Roman" w:ascii="Times New Roman"/>
          <w:b w:val="false"/>
        </w:rPr>
        <w:t xml:space="preserve">čl. 247. </w:t>
      </w:r>
      <w:r w:rsidR="00B53BE9">
        <w:rPr>
          <w:rFonts w:hAnsi="Times New Roman" w:ascii="Times New Roman"/>
          <w:b w:val="false"/>
        </w:rPr>
        <w:t>st. 8</w:t>
      </w:r>
      <w:r w:rsidR="000C17DD">
        <w:rPr>
          <w:rFonts w:hAnsi="Times New Roman" w:ascii="Times New Roman"/>
          <w:b w:val="false"/>
        </w:rPr>
        <w:t xml:space="preserve">. </w:t>
      </w:r>
      <w:r w:rsidRPr="008F7763">
        <w:rPr>
          <w:rFonts w:hAnsi="Times New Roman" w:ascii="Times New Roman"/>
          <w:b w:val="false"/>
        </w:rPr>
        <w:t xml:space="preserve">Stečajnog zakona, </w:t>
      </w:r>
      <w:r w:rsidR="00B53BE9">
        <w:rPr>
          <w:rFonts w:hAnsi="Times New Roman" w:ascii="Times New Roman"/>
          <w:b w:val="false"/>
        </w:rPr>
        <w:t>2</w:t>
      </w:r>
      <w:r w:rsidR="0041375C">
        <w:rPr>
          <w:rFonts w:hAnsi="Times New Roman" w:ascii="Times New Roman"/>
          <w:b w:val="false"/>
        </w:rPr>
        <w:t>0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41375C">
        <w:rPr>
          <w:rFonts w:hAnsi="Times New Roman" w:ascii="Times New Roman"/>
          <w:b w:val="false"/>
        </w:rPr>
        <w:t>travnja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59464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6C45BD" w:rsidP="00B53BE9" w:rsidR="00B53BE9" w:rsidRPr="00B53BE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I.</w:t>
      </w:r>
      <w:r>
        <w:rPr>
          <w:rFonts w:hAnsi="Times New Roman" w:ascii="Times New Roman"/>
          <w:b w:val="false"/>
        </w:rPr>
        <w:tab/>
      </w:r>
      <w:r w:rsidR="00DA5BD1" w:rsidRPr="00643EA7">
        <w:rPr>
          <w:rFonts w:hAnsi="Times New Roman" w:ascii="Times New Roman"/>
          <w:b w:val="false"/>
        </w:rPr>
        <w:t xml:space="preserve">Utvrđuje se da vrijednost </w:t>
      </w:r>
      <w:r w:rsidR="00BC76C1" w:rsidRPr="00643EA7">
        <w:rPr>
          <w:rFonts w:hAnsi="Times New Roman" w:ascii="Times New Roman"/>
          <w:b w:val="false"/>
        </w:rPr>
        <w:t xml:space="preserve">pokretnine </w:t>
      </w:r>
      <w:r w:rsidR="00DA5BD1" w:rsidRPr="00643EA7">
        <w:rPr>
          <w:rFonts w:hAnsi="Times New Roman" w:ascii="Times New Roman"/>
          <w:b w:val="false"/>
        </w:rPr>
        <w:t>stečajnog dužnika</w:t>
      </w:r>
      <w:r w:rsidR="00036438" w:rsidRPr="00643EA7">
        <w:rPr>
          <w:rFonts w:hAnsi="Times New Roman" w:ascii="Times New Roman"/>
          <w:b w:val="false"/>
        </w:rPr>
        <w:t>,</w:t>
      </w:r>
      <w:r w:rsidR="00DA5BD1" w:rsidRPr="00643EA7">
        <w:rPr>
          <w:rFonts w:hAnsi="Times New Roman" w:ascii="Times New Roman"/>
          <w:b w:val="false"/>
        </w:rPr>
        <w:t xml:space="preserve"> </w:t>
      </w:r>
      <w:r w:rsidR="00B53BE9" w:rsidRPr="00B53BE9">
        <w:rPr>
          <w:rFonts w:hAnsi="Times New Roman" w:ascii="Times New Roman"/>
          <w:b w:val="false"/>
        </w:rPr>
        <w:t>broda "Sv. Ana", upisanog u uložak 1T-190 glavne knjige hrvatskog Upisnika pomorskih trgovačkih brodova Lučke kapetanije Pula, iznos</w:t>
      </w:r>
      <w:r w:rsidR="00B53BE9">
        <w:rPr>
          <w:rFonts w:hAnsi="Times New Roman" w:ascii="Times New Roman"/>
          <w:b w:val="false"/>
        </w:rPr>
        <w:t>i</w:t>
      </w:r>
      <w:r w:rsidR="00B53BE9" w:rsidRPr="00B53BE9">
        <w:rPr>
          <w:rFonts w:hAnsi="Times New Roman" w:ascii="Times New Roman"/>
          <w:b w:val="false"/>
        </w:rPr>
        <w:t xml:space="preserve"> 1.393.125,00 kuna.</w:t>
      </w:r>
    </w:p>
    <w:p w:rsidRDefault="00DA5BD1" w:rsidP="00B53BE9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 xml:space="preserve">Prodaju </w:t>
      </w:r>
      <w:r w:rsidR="00643EA7">
        <w:rPr>
          <w:rFonts w:hAnsi="Times New Roman" w:ascii="Times New Roman"/>
          <w:b w:val="false"/>
        </w:rPr>
        <w:t>pok</w:t>
      </w:r>
      <w:r w:rsidRPr="008F7763">
        <w:rPr>
          <w:rFonts w:hAnsi="Times New Roman" w:ascii="Times New Roman"/>
          <w:b w:val="false"/>
        </w:rPr>
        <w:t>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</w:t>
      </w:r>
      <w:r w:rsidR="00643EA7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643EA7">
        <w:rPr>
          <w:rFonts w:hAnsi="Times New Roman" w:ascii="Times New Roman"/>
          <w:b w:val="false"/>
        </w:rPr>
        <w:t>e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</w:t>
      </w:r>
      <w:r w:rsidR="00AC3342" w:rsidRPr="00AC3342">
        <w:rPr>
          <w:rFonts w:hAnsi="Times New Roman" w:ascii="Times New Roman"/>
          <w:b w:val="false"/>
        </w:rPr>
        <w:t>brod "Sv. Ana", upisan u uložak 1T-190 glavne knjige hrvatskog Upisnika pomorskih trgovačkih brodova Lučke kapetanije Pula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utvrđena vrijednost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AC3342" w:rsidRPr="00AC3342">
        <w:rPr>
          <w:rFonts w:hAnsi="Times New Roman" w:ascii="Times New Roman"/>
          <w:b w:val="false"/>
          <w:color w:val="000000"/>
          <w:lang w:eastAsia="hr-HR"/>
        </w:rPr>
        <w:t xml:space="preserve">1.393.125,00 </w:t>
      </w:r>
      <w:r w:rsidR="00594642" w:rsidRPr="00594642">
        <w:rPr>
          <w:rFonts w:hAnsi="Times New Roman" w:ascii="Times New Roman"/>
          <w:b w:val="false"/>
          <w:color w:val="000000"/>
          <w:lang w:eastAsia="hr-HR"/>
        </w:rPr>
        <w:t>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</w:t>
      </w:r>
      <w:r w:rsidR="00643EA7">
        <w:rPr>
          <w:rFonts w:hAnsi="Times New Roman" w:ascii="Times New Roman"/>
          <w:b w:val="false"/>
        </w:rPr>
        <w:t>pokret</w:t>
      </w:r>
      <w:r w:rsidR="00DA5BD1" w:rsidRPr="008F7763">
        <w:rPr>
          <w:rFonts w:hAnsi="Times New Roman" w:ascii="Times New Roman"/>
          <w:b w:val="false"/>
        </w:rPr>
        <w:t>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AC3342">
        <w:rPr>
          <w:rFonts w:hAnsi="Times New Roman" w:ascii="Times New Roman"/>
          <w:b w:val="false"/>
        </w:rPr>
        <w:t>1.044.843,75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 xml:space="preserve">tri četvrtine utvrđene vrijednosti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AC3342">
        <w:rPr>
          <w:rFonts w:hAnsi="Times New Roman" w:ascii="Times New Roman"/>
          <w:b w:val="false"/>
        </w:rPr>
        <w:t>696.562,50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AC3342">
        <w:rPr>
          <w:rFonts w:hAnsi="Times New Roman" w:ascii="Times New Roman"/>
          <w:b w:val="false"/>
        </w:rPr>
        <w:t>348.281</w:t>
      </w:r>
      <w:r w:rsidR="00236662">
        <w:rPr>
          <w:rFonts w:hAnsi="Times New Roman" w:ascii="Times New Roman"/>
          <w:b w:val="false"/>
        </w:rPr>
        <w:t>,</w:t>
      </w:r>
      <w:r w:rsidR="00AC3342">
        <w:rPr>
          <w:rFonts w:hAnsi="Times New Roman" w:ascii="Times New Roman"/>
          <w:b w:val="false"/>
        </w:rPr>
        <w:t>25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</w:t>
      </w:r>
      <w:r w:rsidR="00643EA7">
        <w:rPr>
          <w:rFonts w:hAnsi="Times New Roman" w:ascii="Times New Roman"/>
          <w:b w:val="false"/>
        </w:rPr>
        <w:t>pokret</w:t>
      </w:r>
      <w:r w:rsidR="00661BC8" w:rsidRPr="008F7763">
        <w:rPr>
          <w:rFonts w:hAnsi="Times New Roman" w:ascii="Times New Roman"/>
          <w:b w:val="false"/>
        </w:rPr>
        <w:t>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 xml:space="preserve">- na četvrtoj dražbi </w:t>
      </w:r>
      <w:r w:rsidR="00643EA7">
        <w:rPr>
          <w:rFonts w:hAnsi="Times New Roman" w:ascii="Times New Roman"/>
          <w:b w:val="false"/>
        </w:rPr>
        <w:t>pokret</w:t>
      </w:r>
      <w:r w:rsidRPr="008F7763">
        <w:rPr>
          <w:rFonts w:hAnsi="Times New Roman" w:ascii="Times New Roman"/>
          <w:b w:val="false"/>
        </w:rPr>
        <w:t>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</w:t>
      </w:r>
      <w:r w:rsidR="00643EA7">
        <w:rPr>
          <w:rFonts w:hAnsi="Times New Roman" w:ascii="Times New Roman"/>
          <w:b w:val="false"/>
        </w:rPr>
        <w:t xml:space="preserve"> (PDV od 25% uračunat je u kupoprodajnu cijenu)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kupac je dužan uplatiti kupovninu na poseban račun Agencije o</w:t>
      </w:r>
      <w:r w:rsidR="006C1A3A">
        <w:rPr>
          <w:rFonts w:hAnsi="Times New Roman" w:ascii="Times New Roman"/>
          <w:b w:val="false"/>
        </w:rPr>
        <w:t>tvoren za tu namjenu u roku od 6</w:t>
      </w:r>
      <w:r w:rsidR="00DA5BD1" w:rsidRPr="008F7763">
        <w:rPr>
          <w:rFonts w:hAnsi="Times New Roman" w:ascii="Times New Roman"/>
          <w:b w:val="false"/>
        </w:rPr>
        <w:t xml:space="preserve">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6C1A3A">
        <w:rPr>
          <w:rFonts w:hAnsi="Times New Roman" w:ascii="Times New Roman"/>
          <w:b w:val="false"/>
        </w:rPr>
        <w:t>2</w:t>
      </w:r>
      <w:r w:rsidR="00643EA7">
        <w:rPr>
          <w:rFonts w:hAnsi="Times New Roman" w:ascii="Times New Roman"/>
          <w:b w:val="false"/>
        </w:rPr>
        <w:t>0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643EA7">
        <w:rPr>
          <w:rFonts w:hAnsi="Times New Roman" w:ascii="Times New Roman"/>
          <w:b w:val="false"/>
        </w:rPr>
        <w:t>travnja</w:t>
      </w:r>
      <w:r w:rsidR="00236662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</w:t>
      </w:r>
      <w:r w:rsidR="00236662">
        <w:rPr>
          <w:rFonts w:hAnsi="Times New Roman" w:ascii="Times New Roman"/>
          <w:b w:val="false"/>
        </w:rPr>
        <w:t>7</w:t>
      </w:r>
      <w:r w:rsidRPr="008F7763">
        <w:rPr>
          <w:rFonts w:hAnsi="Times New Roman" w:ascii="Times New Roman"/>
          <w:b w:val="false"/>
        </w:rPr>
        <w:t>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DC3C5C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B53BE9" w:rsidP="00B53BE9" w:rsidR="00B53BE9" w:rsidRPr="00B53BE9">
      <w:pPr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e-Oglasna ploča sudova - 8 dana</w:t>
      </w:r>
    </w:p>
    <w:p w:rsidRDefault="00B53BE9" w:rsidP="00B53BE9" w:rsidR="00B53BE9" w:rsidRPr="00B53BE9">
      <w:pPr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stečajni upravitelj Zdravko Čupković iz Rijeke, Gnambova 2/III</w:t>
      </w:r>
    </w:p>
    <w:p w:rsidRDefault="00B53BE9" w:rsidP="00B53BE9" w:rsidR="00B53BE9" w:rsidRPr="00B53BE9">
      <w:pPr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 Republika Hrvatska, po ŽDO Pula</w:t>
      </w:r>
    </w:p>
    <w:p w:rsidRDefault="00B53BE9" w:rsidP="00B53BE9" w:rsidR="00B53BE9" w:rsidRPr="00B53BE9">
      <w:pPr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Hrvatska banka za obnovu i razvitak, Zagreb, Strossmayerov trg 9</w:t>
      </w:r>
    </w:p>
    <w:p w:rsidRDefault="00B53BE9" w:rsidP="00B53BE9" w:rsidR="006C1A3A">
      <w:pPr>
        <w:rPr>
          <w:rFonts w:hAnsi="Times New Roman" w:ascii="Times New Roman"/>
          <w:b w:val="false"/>
        </w:rPr>
      </w:pPr>
      <w:r w:rsidRPr="00B53BE9">
        <w:rPr>
          <w:rFonts w:hAnsi="Times New Roman" w:ascii="Times New Roman"/>
          <w:b w:val="false"/>
        </w:rPr>
        <w:t>- HAMAG BICRO Zagreb, Ksaver 208</w:t>
      </w:r>
    </w:p>
    <w:p w:rsidRDefault="00661BC8" w:rsidP="00B53BE9" w:rsidR="00661BC8" w:rsidRPr="00466D8E">
      <w:pPr>
        <w:rPr>
          <w:rFonts w:hAnsi="Times New Roman" w:ascii="Times New Roman"/>
          <w:b w:val="false"/>
        </w:rPr>
      </w:pPr>
      <w:r w:rsidRPr="00466D8E">
        <w:rPr>
          <w:rFonts w:hAnsi="Times New Roman" w:ascii="Times New Roman"/>
          <w:b w:val="false"/>
        </w:rPr>
        <w:t xml:space="preserve">- Financijska agencija Rijeka, Frana Kurelca 3, uz dopis i zahtjev za prodaju </w:t>
      </w:r>
      <w:r w:rsidR="00643EA7" w:rsidRPr="00466D8E">
        <w:rPr>
          <w:rFonts w:hAnsi="Times New Roman" w:ascii="Times New Roman"/>
          <w:b w:val="false"/>
        </w:rPr>
        <w:t>pokret</w:t>
      </w:r>
      <w:r w:rsidRPr="00466D8E">
        <w:rPr>
          <w:rFonts w:hAnsi="Times New Roman" w:ascii="Times New Roman"/>
          <w:b w:val="false"/>
        </w:rPr>
        <w:t>nine u stečajnom postupku</w:t>
      </w:r>
    </w:p>
    <w:sectPr w:rsidSect="00744CD8" w:rsidR="00661BC8" w:rsidRPr="00466D8E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86" w:rsidP="00DA5BD1" w:rsidR="00E46986">
      <w:r>
        <w:separator/>
      </w:r>
    </w:p>
  </w:endnote>
  <w:endnote w:id="0" w:type="continuationSeparator">
    <w:p w:rsidRDefault="00E46986" w:rsidP="00DA5BD1" w:rsidR="00E46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3C5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C5C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DC3C5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86" w:rsidP="00DA5BD1" w:rsidR="00E46986">
      <w:r>
        <w:separator/>
      </w:r>
    </w:p>
  </w:footnote>
  <w:footnote w:id="0" w:type="continuationSeparator">
    <w:p w:rsidRDefault="00E46986" w:rsidP="00DA5BD1" w:rsidR="00E46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BD3032" w:rsidR="00BD3032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 </w:t>
        </w:r>
        <w:r w:rsidR="00BD3032"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DC3C5C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AD1F59" w:rsidRPr="00AD1F59">
          <w:rPr>
            <w:rFonts w:hAnsi="Times New Roman" w:ascii="Times New Roman"/>
            <w:b w:val="false"/>
          </w:rPr>
          <w:t>Posl.br. 10 St-82</w:t>
        </w:r>
        <w:r w:rsidR="00B53BE9">
          <w:rPr>
            <w:rFonts w:hAnsi="Times New Roman" w:ascii="Times New Roman"/>
            <w:b w:val="false"/>
          </w:rPr>
          <w:t>3/16-36</w:t>
        </w:r>
      </w:p>
      <w:p w:rsidRDefault="00DC3C5C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DC3C5C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</w:t>
    </w:r>
    <w:r w:rsidRPr="002B561F">
      <w:rPr>
        <w:rFonts w:hAnsi="Times New Roman" w:ascii="Times New Roman"/>
        <w:b w:val="false"/>
      </w:rPr>
      <w:t>Posl.br. 1</w:t>
    </w:r>
    <w:r>
      <w:rPr>
        <w:rFonts w:hAnsi="Times New Roman" w:ascii="Times New Roman"/>
        <w:b w:val="false"/>
      </w:rPr>
      <w:t>0 St-</w:t>
    </w:r>
    <w:r w:rsidR="00554A68">
      <w:rPr>
        <w:rFonts w:hAnsi="Times New Roman" w:ascii="Times New Roman"/>
        <w:b w:val="false"/>
      </w:rPr>
      <w:t>8</w:t>
    </w:r>
    <w:r w:rsidR="000C17DD">
      <w:rPr>
        <w:rFonts w:hAnsi="Times New Roman" w:ascii="Times New Roman"/>
        <w:b w:val="false"/>
      </w:rPr>
      <w:t>2</w:t>
    </w:r>
    <w:r w:rsidR="00B53BE9">
      <w:rPr>
        <w:rFonts w:hAnsi="Times New Roman" w:ascii="Times New Roman"/>
        <w:b w:val="false"/>
      </w:rPr>
      <w:t>3</w:t>
    </w:r>
    <w:r w:rsidR="00554A68">
      <w:rPr>
        <w:rFonts w:hAnsi="Times New Roman" w:ascii="Times New Roman"/>
        <w:b w:val="false"/>
      </w:rPr>
      <w:t>/1</w:t>
    </w:r>
    <w:r w:rsidR="000C17DD">
      <w:rPr>
        <w:rFonts w:hAnsi="Times New Roman" w:ascii="Times New Roman"/>
        <w:b w:val="false"/>
      </w:rPr>
      <w:t>6</w:t>
    </w:r>
    <w:r w:rsidRPr="002B561F">
      <w:rPr>
        <w:rFonts w:hAnsi="Times New Roman" w:ascii="Times New Roman"/>
        <w:b w:val="false"/>
      </w:rPr>
      <w:t>-</w:t>
    </w:r>
    <w:r w:rsidR="00B53BE9">
      <w:rPr>
        <w:rFonts w:hAnsi="Times New Roman" w:ascii="Times New Roman"/>
        <w:b w:val="false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79592A"/>
    <w:multiLevelType w:val="hybridMultilevel"/>
    <w:tmpl w:val="0FACA978"/>
    <w:lvl w:tplc="BF6E5E88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BC4191"/>
    <w:multiLevelType w:val="hybridMultilevel"/>
    <w:tmpl w:val="24A898A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0E4C"/>
    <w:rsid w:val="00046301"/>
    <w:rsid w:val="00057935"/>
    <w:rsid w:val="000C17DD"/>
    <w:rsid w:val="000D22DD"/>
    <w:rsid w:val="0010030D"/>
    <w:rsid w:val="001062FB"/>
    <w:rsid w:val="00153839"/>
    <w:rsid w:val="0016197B"/>
    <w:rsid w:val="00174BB1"/>
    <w:rsid w:val="00187A43"/>
    <w:rsid w:val="001A6F06"/>
    <w:rsid w:val="001B7C33"/>
    <w:rsid w:val="001C65C2"/>
    <w:rsid w:val="00213C46"/>
    <w:rsid w:val="00224E4E"/>
    <w:rsid w:val="00236662"/>
    <w:rsid w:val="002B561F"/>
    <w:rsid w:val="002D7040"/>
    <w:rsid w:val="00310B36"/>
    <w:rsid w:val="003441C8"/>
    <w:rsid w:val="00361F4E"/>
    <w:rsid w:val="003771B6"/>
    <w:rsid w:val="00392EDD"/>
    <w:rsid w:val="003A48A3"/>
    <w:rsid w:val="0041375C"/>
    <w:rsid w:val="004208E2"/>
    <w:rsid w:val="004550A0"/>
    <w:rsid w:val="00466D8E"/>
    <w:rsid w:val="004F3419"/>
    <w:rsid w:val="005437C1"/>
    <w:rsid w:val="00550DEE"/>
    <w:rsid w:val="00554328"/>
    <w:rsid w:val="00554A68"/>
    <w:rsid w:val="00586781"/>
    <w:rsid w:val="00594642"/>
    <w:rsid w:val="005E6CD5"/>
    <w:rsid w:val="00601649"/>
    <w:rsid w:val="00612228"/>
    <w:rsid w:val="0062542E"/>
    <w:rsid w:val="006262E4"/>
    <w:rsid w:val="00643EA7"/>
    <w:rsid w:val="00661BC8"/>
    <w:rsid w:val="006C1A3A"/>
    <w:rsid w:val="006C2410"/>
    <w:rsid w:val="006C36F9"/>
    <w:rsid w:val="006C45BD"/>
    <w:rsid w:val="00721D15"/>
    <w:rsid w:val="00740611"/>
    <w:rsid w:val="00774020"/>
    <w:rsid w:val="007B071B"/>
    <w:rsid w:val="00802734"/>
    <w:rsid w:val="00804970"/>
    <w:rsid w:val="008168E6"/>
    <w:rsid w:val="00822DFE"/>
    <w:rsid w:val="008756FB"/>
    <w:rsid w:val="008A77D9"/>
    <w:rsid w:val="008D7386"/>
    <w:rsid w:val="008F74D9"/>
    <w:rsid w:val="008F7763"/>
    <w:rsid w:val="009070E7"/>
    <w:rsid w:val="009116CA"/>
    <w:rsid w:val="00911CE0"/>
    <w:rsid w:val="009754C9"/>
    <w:rsid w:val="00985388"/>
    <w:rsid w:val="00993205"/>
    <w:rsid w:val="00A40F0E"/>
    <w:rsid w:val="00A650AD"/>
    <w:rsid w:val="00AC3342"/>
    <w:rsid w:val="00AD1F59"/>
    <w:rsid w:val="00AE5E3F"/>
    <w:rsid w:val="00AF5904"/>
    <w:rsid w:val="00B027C8"/>
    <w:rsid w:val="00B314FD"/>
    <w:rsid w:val="00B53BE9"/>
    <w:rsid w:val="00B70CB0"/>
    <w:rsid w:val="00B90FED"/>
    <w:rsid w:val="00BC76C1"/>
    <w:rsid w:val="00BD3032"/>
    <w:rsid w:val="00C77146"/>
    <w:rsid w:val="00C776FA"/>
    <w:rsid w:val="00C95559"/>
    <w:rsid w:val="00D245C9"/>
    <w:rsid w:val="00D50A1D"/>
    <w:rsid w:val="00D5342A"/>
    <w:rsid w:val="00D74D57"/>
    <w:rsid w:val="00DA5BD1"/>
    <w:rsid w:val="00DC3C5C"/>
    <w:rsid w:val="00E24EC1"/>
    <w:rsid w:val="00E35E8D"/>
    <w:rsid w:val="00E46986"/>
    <w:rsid w:val="00E65BC8"/>
    <w:rsid w:val="00E9605A"/>
    <w:rsid w:val="00ED068F"/>
    <w:rsid w:val="00ED2AE1"/>
    <w:rsid w:val="00ED39F3"/>
    <w:rsid w:val="00F01B52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3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C5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C5C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C5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C5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3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C5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C5C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C5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C5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2549</properties:Characters>
  <properties:Lines>74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2017-04-21T11:10:00Z</dcterms:created>
  <dc:creator>Jasmina Matika</dc:creator>
  <cp:lastModifiedBy>Sanja Lakošeljac</cp:lastModifiedBy>
  <dcterms:modified xmlns:xsi="http://www.w3.org/2001/XMLSchema-instance" xsi:type="dcterms:W3CDTF">2017-04-21T11:13:00Z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