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4324" w14:paraId="7134324" w:rsidRDefault="00C954C3" w:rsidP="00910611" w:rsidR="00C954C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54C3" w:rsidP="00910611" w:rsidR="00C954C3">
      <w:r>
        <w:rPr>
          <w:rFonts w:eastAsia="MS Mincho"/>
          <w:szCs w:val="24"/>
        </w:rPr>
        <w:t>REPUBLIKA HRVATSKA</w:t>
      </w:r>
    </w:p>
    <w:p w:rsidRDefault="00C954C3" w:rsidP="00910611" w:rsidR="00C954C3">
      <w:r>
        <w:rPr>
          <w:rFonts w:eastAsia="MS Mincho"/>
          <w:szCs w:val="24"/>
        </w:rPr>
        <w:t>TRGOVAČKI SUD U RIJECI</w:t>
      </w:r>
    </w:p>
    <w:p w:rsidRDefault="00C954C3" w:rsidR="00C954C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A11477" w:rsidRPr="00A11477">
        <w:rPr>
          <w:rFonts w:cs="Times New Roman" w:hAnsi="Times New Roman" w:ascii="Times New Roman"/>
          <w:sz w:val="24"/>
          <w:szCs w:val="24"/>
        </w:rPr>
        <w:t xml:space="preserve">ALBA ASSERIA, društvo s ograničenom odgovornošću za marketing i komercijalno poslovanje Opatija (Grad Opatija), Ulica Maršala Tita 103/2, </w:t>
      </w:r>
      <w:r w:rsidR="00A11477" w:rsidRPr="00A1147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11477" w:rsidRPr="00A11477">
        <w:rPr>
          <w:rFonts w:cs="Times New Roman" w:hAnsi="Times New Roman" w:ascii="Times New Roman"/>
          <w:sz w:val="24"/>
          <w:szCs w:val="24"/>
        </w:rPr>
        <w:t>040169133, OIB: 18521296800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11477" w:rsidRPr="00A11477">
        <w:rPr>
          <w:rFonts w:cs="Times New Roman" w:hAnsi="Times New Roman" w:ascii="Times New Roman"/>
          <w:sz w:val="24"/>
          <w:szCs w:val="24"/>
        </w:rPr>
        <w:t xml:space="preserve">ALBA ASSERIA, društvo s ograničenom odgovornošću za marketing i komercijalno poslovanje Opatija (Grad Opatija), Ulica Maršala Tita 103/2, </w:t>
      </w:r>
      <w:r w:rsidR="00A11477" w:rsidRPr="00A1147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11477" w:rsidRPr="00A11477">
        <w:rPr>
          <w:rFonts w:cs="Times New Roman" w:hAnsi="Times New Roman" w:ascii="Times New Roman"/>
          <w:sz w:val="24"/>
          <w:szCs w:val="24"/>
        </w:rPr>
        <w:t>040169133, OIB: 18521296800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6A36DD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6A36DD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A11477" w:rsidRPr="00A11477">
        <w:rPr>
          <w:rFonts w:cs="Times New Roman" w:hAnsi="Times New Roman" w:ascii="Times New Roman"/>
          <w:sz w:val="24"/>
          <w:szCs w:val="24"/>
        </w:rPr>
        <w:t>Jelenko Lehki, OIB: 96068307857, Pavla Hatza 10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11477" w:rsidRPr="00A11477">
        <w:rPr>
          <w:rFonts w:cs="Times New Roman" w:hAnsi="Times New Roman" w:ascii="Times New Roman"/>
          <w:sz w:val="24"/>
          <w:szCs w:val="24"/>
        </w:rPr>
        <w:t xml:space="preserve">ALBA ASSERIA, društvo s ograničenom odgovornošću za marketing i komercijalno poslovanje Opatija (Grad Opatija), Ulica Maršala Tita 103/2, </w:t>
      </w:r>
      <w:r w:rsidR="00A11477" w:rsidRPr="00A1147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11477" w:rsidRPr="00A11477">
        <w:rPr>
          <w:rFonts w:cs="Times New Roman" w:hAnsi="Times New Roman" w:ascii="Times New Roman"/>
          <w:sz w:val="24"/>
          <w:szCs w:val="24"/>
        </w:rPr>
        <w:t>040169133, OIB: 18521296800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11477" w:rsidRPr="00A11477">
        <w:rPr>
          <w:rFonts w:cs="Times New Roman" w:hAnsi="Times New Roman" w:ascii="Times New Roman"/>
          <w:sz w:val="24"/>
          <w:szCs w:val="24"/>
        </w:rPr>
        <w:t xml:space="preserve">ALBA ASSERIA, društvo s ograničenom odgovornošću za marketing i komercijalno poslovanje Opatija (Grad Opatija), Ulica Maršala Tita 103/2, </w:t>
      </w:r>
      <w:r w:rsidR="00A11477" w:rsidRPr="00A1147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11477" w:rsidRPr="00A11477">
        <w:rPr>
          <w:rFonts w:cs="Times New Roman" w:hAnsi="Times New Roman" w:ascii="Times New Roman"/>
          <w:sz w:val="24"/>
          <w:szCs w:val="24"/>
        </w:rPr>
        <w:t>040169133, OIB: 18521296800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A11477">
        <w:rPr>
          <w:rFonts w:cs="Times New Roman" w:hAnsi="Times New Roman" w:ascii="Times New Roman"/>
          <w:sz w:val="24"/>
          <w:szCs w:val="24"/>
        </w:rPr>
        <w:t>205</w:t>
      </w:r>
      <w:r w:rsidR="006173CC" w:rsidRPr="00026305">
        <w:rPr>
          <w:rFonts w:cs="Times New Roman" w:hAnsi="Times New Roman" w:ascii="Times New Roman"/>
          <w:sz w:val="24"/>
          <w:szCs w:val="24"/>
        </w:rPr>
        <w:t xml:space="preserve"> d</w:t>
      </w:r>
      <w:r w:rsidRPr="00026305">
        <w:rPr>
          <w:rFonts w:cs="Times New Roman" w:hAnsi="Times New Roman" w:ascii="Times New Roman"/>
          <w:sz w:val="24"/>
          <w:szCs w:val="24"/>
        </w:rPr>
        <w:t xml:space="preserve">ana, </w:t>
      </w:r>
      <w:r w:rsidRPr="000263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0263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0263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A11477" w:rsidRPr="00A11477">
        <w:rPr>
          <w:rFonts w:cs="Times New Roman" w:hAnsi="Times New Roman" w:ascii="Times New Roman"/>
          <w:sz w:val="24"/>
          <w:szCs w:val="24"/>
        </w:rPr>
        <w:lastRenderedPageBreak/>
        <w:t xml:space="preserve">2.912,05 </w:t>
      </w:r>
      <w:r w:rsidRPr="00A114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A114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A114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A11477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D00A89">
        <w:rPr>
          <w:rFonts w:cs="Times New Roman" w:hAnsi="Times New Roman" w:ascii="Times New Roman"/>
          <w:sz w:val="24"/>
          <w:szCs w:val="24"/>
        </w:rPr>
        <w:t>5</w:t>
      </w:r>
      <w:r w:rsidR="00D13839">
        <w:rPr>
          <w:rFonts w:cs="Times New Roman" w:hAnsi="Times New Roman" w:ascii="Times New Roman"/>
          <w:sz w:val="24"/>
          <w:szCs w:val="24"/>
        </w:rPr>
        <w:t>-7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26305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1EC" w:rsidP="00C2277B" w:rsidR="004361EC">
      <w:pPr>
        <w:spacing w:lineRule="auto" w:line="240" w:after="0"/>
      </w:pPr>
      <w:r>
        <w:separator/>
      </w:r>
    </w:p>
  </w:endnote>
  <w:endnote w:id="0" w:type="continuationSeparator">
    <w:p w:rsidRDefault="004361EC" w:rsidP="00C2277B" w:rsidR="004361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4C3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1EC" w:rsidP="00C2277B" w:rsidR="004361EC">
      <w:pPr>
        <w:spacing w:lineRule="auto" w:line="240" w:after="0"/>
      </w:pPr>
      <w:r>
        <w:separator/>
      </w:r>
    </w:p>
  </w:footnote>
  <w:footnote w:id="0" w:type="continuationSeparator">
    <w:p w:rsidRDefault="004361EC" w:rsidP="00C2277B" w:rsidR="004361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26305">
      <w:rPr>
        <w:rFonts w:cs="Times New Roman" w:hAnsi="Times New Roman" w:ascii="Times New Roman"/>
        <w:sz w:val="24"/>
        <w:szCs w:val="24"/>
      </w:rPr>
      <w:t>2</w:t>
    </w:r>
    <w:r w:rsidR="00D00A89">
      <w:rPr>
        <w:rFonts w:cs="Times New Roman" w:hAnsi="Times New Roman" w:ascii="Times New Roman"/>
        <w:sz w:val="24"/>
        <w:szCs w:val="24"/>
      </w:rPr>
      <w:t>0</w:t>
    </w:r>
    <w:r w:rsidR="00A11477">
      <w:rPr>
        <w:rFonts w:cs="Times New Roman" w:hAnsi="Times New Roman" w:ascii="Times New Roman"/>
        <w:sz w:val="24"/>
        <w:szCs w:val="24"/>
      </w:rPr>
      <w:t>6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342D4"/>
    <w:rsid w:val="00042519"/>
    <w:rsid w:val="000518D9"/>
    <w:rsid w:val="00051BA5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61EC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6DD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E736E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11477"/>
    <w:rsid w:val="00A40C73"/>
    <w:rsid w:val="00A901B3"/>
    <w:rsid w:val="00AD2161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058A"/>
    <w:rsid w:val="00C53234"/>
    <w:rsid w:val="00C5460A"/>
    <w:rsid w:val="00C9501B"/>
    <w:rsid w:val="00C954C3"/>
    <w:rsid w:val="00CD1297"/>
    <w:rsid w:val="00CE37A6"/>
    <w:rsid w:val="00CE565D"/>
    <w:rsid w:val="00CE5F20"/>
    <w:rsid w:val="00CE67FF"/>
    <w:rsid w:val="00D00A89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DD5E9E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954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4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4C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4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4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954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4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4C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4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4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St-206/2016</izvorni_sadrzaj>
    <derivirana_varijabla naziv="DomainObject.Predmet.OznakaBroj_1">St-206/2016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 ASSERIA d.o.o.</izvorni_sadrzaj>
    <derivirana_varijabla naziv="DomainObject.Predmet.ProtustrankaFormated_1">  ALBA ASSERIA d.o.o.</derivirana_varijabla>
  </DomainObject.Predmet.ProtustrankaFormated>
  <DomainObject.Predmet.ProtustrankaFormatedOIB>
    <izvorni_sadrzaj>  ALBA ASSERIA d.o.o., OIB 18521296800</izvorni_sadrzaj>
    <derivirana_varijabla naziv="DomainObject.Predmet.ProtustrankaFormatedOIB_1">  ALBA ASSERIA d.o.o., OIB 18521296800</derivirana_varijabla>
  </DomainObject.Predmet.ProtustrankaFormatedOIB>
  <DomainObject.Predmet.ProtustrankaFormatedWithAdress>
    <izvorni_sadrzaj> ALBA ASSERIA d.o.o., Maršala Tita 103, 51410 Opatija</izvorni_sadrzaj>
    <derivirana_varijabla naziv="DomainObject.Predmet.ProtustrankaFormatedWithAdress_1"> ALBA ASSERIA d.o.o., Maršala Tita 103, 51410 Opatija</derivirana_varijabla>
  </DomainObject.Predmet.ProtustrankaFormatedWithAdress>
  <DomainObject.Predmet.ProtustrankaFormatedWithAdressOIB>
    <izvorni_sadrzaj> ALBA ASSERIA d.o.o., OIB 18521296800, Maršala Tita 103, 51410 Opatija</izvorni_sadrzaj>
    <derivirana_varijabla naziv="DomainObject.Predmet.ProtustrankaFormatedWithAdressOIB_1"> ALBA ASSERIA d.o.o., OIB 18521296800, Maršala Tita 103, 51410 Opatija</derivirana_varijabla>
  </DomainObject.Predmet.ProtustrankaFormatedWithAdressOIB>
  <DomainObject.Predmet.ProtustrankaWithAdress>
    <izvorni_sadrzaj>ALBA ASSERIA d.o.o. Maršala Tita 103, 51410 Opatija</izvorni_sadrzaj>
    <derivirana_varijabla naziv="DomainObject.Predmet.ProtustrankaWithAdress_1">ALBA ASSERIA d.o.o. Maršala Tita 103, 51410 Opatija</derivirana_varijabla>
  </DomainObject.Predmet.ProtustrankaWithAdress>
  <DomainObject.Predmet.ProtustrankaWithAdressOIB>
    <izvorni_sadrzaj>ALBA ASSERIA d.o.o., OIB 18521296800, Maršala Tita 103, 51410 Opatija</izvorni_sadrzaj>
    <derivirana_varijabla naziv="DomainObject.Predmet.ProtustrankaWithAdressOIB_1">ALBA ASSERIA d.o.o., OIB 18521296800, Maršala Tita 103, 51410 Opatija</derivirana_varijabla>
  </DomainObject.Predmet.ProtustrankaWithAdressOIB>
  <DomainObject.Predmet.ProtustrankaNazivFormated>
    <izvorni_sadrzaj>ALBA ASSERIA d.o.o.</izvorni_sadrzaj>
    <derivirana_varijabla naziv="DomainObject.Predmet.ProtustrankaNazivFormated_1">ALBA ASSERIA d.o.o.</derivirana_varijabla>
  </DomainObject.Predmet.ProtustrankaNazivFormated>
  <DomainObject.Predmet.ProtustrankaNazivFormatedOIB>
    <izvorni_sadrzaj>ALBA ASSERIA d.o.o., OIB 18521296800</izvorni_sadrzaj>
    <derivirana_varijabla naziv="DomainObject.Predmet.ProtustrankaNazivFormatedOIB_1">ALBA ASSERIA d.o.o., OIB 18521296800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ALBA ASSERIA d.o.o.</item>
    </izvorni_sadrzaj>
    <derivirana_varijabla naziv="DomainObject.Predmet.ProtuStrankaListFormated_1">
      <item>ALBA ASSERIA d.o.o.</item>
    </derivirana_varijabla>
  </DomainObject.Predmet.ProtuStrankaListFormated>
  <DomainObject.Predmet.ProtuStrankaListFormatedOIB>
    <izvorni_sadrzaj>
      <item>ALBA ASSERIA d.o.o., OIB 18521296800</item>
    </izvorni_sadrzaj>
    <derivirana_varijabla naziv="DomainObject.Predmet.ProtuStrankaListFormatedOIB_1">
      <item>ALBA ASSERIA d.o.o., OIB 18521296800</item>
    </derivirana_varijabla>
  </DomainObject.Predmet.ProtuStrankaListFormatedOIB>
  <DomainObject.Predmet.ProtuStrankaListFormatedWithAdress>
    <izvorni_sadrzaj>
      <item>ALBA ASSERIA d.o.o., Maršala Tita 103, 51410 Opatija</item>
    </izvorni_sadrzaj>
    <derivirana_varijabla naziv="DomainObject.Predmet.ProtuStrankaListFormatedWithAdress_1">
      <item>ALBA ASSERIA d.o.o., Maršala Tita 103, 51410 Opatija</item>
    </derivirana_varijabla>
  </DomainObject.Predmet.ProtuStrankaListFormatedWithAdress>
  <DomainObject.Predmet.ProtuStrankaListFormatedWithAdressOIB>
    <izvorni_sadrzaj>
      <item>ALBA ASSERIA d.o.o., OIB 18521296800, Maršala Tita 103, 51410 Opatija</item>
    </izvorni_sadrzaj>
    <derivirana_varijabla naziv="DomainObject.Predmet.ProtuStrankaListFormatedWithAdressOIB_1">
      <item>ALBA ASSERIA d.o.o., OIB 18521296800, Maršala Tita 103, 51410 Opatija</item>
    </derivirana_varijabla>
  </DomainObject.Predmet.ProtuStrankaListFormatedWithAdressOIB>
  <DomainObject.Predmet.ProtuStrankaListNazivFormated>
    <izvorni_sadrzaj>
      <item>ALBA ASSERIA d.o.o.</item>
    </izvorni_sadrzaj>
    <derivirana_varijabla naziv="DomainObject.Predmet.ProtuStrankaListNazivFormated_1">
      <item>ALBA ASSERIA d.o.o.</item>
    </derivirana_varijabla>
  </DomainObject.Predmet.ProtuStrankaListNazivFormated>
  <DomainObject.Predmet.ProtuStrankaListNazivFormatedOIB>
    <izvorni_sadrzaj>
      <item>ALBA ASSERIA d.o.o., OIB 18521296800</item>
    </izvorni_sadrzaj>
    <derivirana_varijabla naziv="DomainObject.Predmet.ProtuStrankaListNazivFormatedOIB_1">
      <item>ALBA ASSERIA d.o.o., OIB 18521296800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ALBA ASSERIA d.o.o.</izvorni_sadrzaj>
    <derivirana_varijabla naziv="DomainObject.Predmet.ProtustrankaIDrugi_1">ALBA ASSERIA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ALBA ASSERIA d.o.o., OIB 18521296800, Maršala Tita 103, 51410 Opatija</izvorni_sadrzaj>
    <derivirana_varijabla naziv="DomainObject.Predmet.ProtustrankaIDrugiAdressOIB_1">ALBA ASSERIA d.o.o., OIB 18521296800, Maršala Tita 103,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ALBA ASSERIA d.o.o.</item>
    </izvorni_sadrzaj>
    <derivirana_varijabla naziv="DomainObject.Predmet.SudioniciListNaziv_1">
      <item>FINA  Rijeka</item>
      <item>ALBA ASSERIA d.o.o.</item>
    </derivirana_varijabla>
  </DomainObject.Predmet.SudioniciListNaziv>
  <DomainObject.Predmet.SudioniciListAdressOIB>
    <izvorni_sadrzaj>
      <item>FINA  Rijeka, OIB 85821130368, Frana Kurelca 8,51000 Rijeka</item>
      <item>ALBA ASSERIA d.o.o., OIB 18521296800, Maršala Tita 103,51410 Opatija</item>
    </izvorni_sadrzaj>
    <derivirana_varijabla naziv="DomainObject.Predmet.SudioniciListAdressOIB_1">
      <item>FINA  Rijeka, OIB 85821130368, Frana Kurelca 8,51000 Rijeka</item>
      <item>ALBA ASSERIA d.o.o., OIB 18521296800, Maršala Tita 103,51410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18521296800</item>
    </izvorni_sadrzaj>
    <derivirana_varijabla naziv="DomainObject.Predmet.SudioniciListNazivOIB_1">
      <item>, OIB 85821130368</item>
      <item>, OIB 18521296800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607D17-5461-4BEE-8AAE-8CCE329F62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3959</properties:Characters>
  <properties:Lines>112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2016-05-02T08:30:00Z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2016-05-02T08:30:00Z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