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2cbb1" w14:paraId="4e2cbb1" w:rsidRDefault="00902F9A" w:rsidP="00902F9A" w:rsidR="00902F9A">
      <w:pPr>
        <w:pStyle w:val="Bezproreda"/>
        <w15:collapsed w:val="false"/>
        <w:rPr>
          <w:rFonts w:cs="Times New Roman" w:hAnsi="Times New Roman" w:ascii="Times New Roman"/>
          <w:b/>
          <w:sz w:val="24"/>
          <w:szCs w:val="24"/>
        </w:rPr>
      </w:pPr>
      <w:bookmarkStart w:name="_GoBack" w:id="0"/>
      <w:bookmarkEnd w:id="0"/>
      <w:r>
        <w:rPr>
          <w:rFonts w:cs="Times New Roman" w:hAnsi="Times New Roman" w:ascii="Times New Roman"/>
          <w:b/>
          <w:sz w:val="24"/>
          <w:szCs w:val="24"/>
        </w:rPr>
        <w:t>REPUBLIKA HRVATSKA                                                                            14.St-163/2017.</w:t>
      </w:r>
    </w:p>
    <w:p w:rsidRDefault="00902F9A" w:rsidP="00902F9A" w:rsidR="00902F9A">
      <w:pPr>
        <w:pStyle w:val="Bezproreda"/>
        <w:rPr>
          <w:rFonts w:cs="Times New Roman" w:hAnsi="Times New Roman" w:ascii="Times New Roman"/>
          <w:b/>
          <w:sz w:val="24"/>
          <w:szCs w:val="24"/>
        </w:rPr>
      </w:pPr>
      <w:r>
        <w:rPr>
          <w:rFonts w:cs="Times New Roman" w:hAnsi="Times New Roman" w:ascii="Times New Roman"/>
          <w:b/>
          <w:sz w:val="24"/>
          <w:szCs w:val="24"/>
        </w:rPr>
        <w:t>TRGOVAČKI SUD U SPLITU</w:t>
      </w:r>
    </w:p>
    <w:p w:rsidRDefault="00902F9A" w:rsidP="00902F9A" w:rsidR="00902F9A">
      <w:pPr>
        <w:pStyle w:val="Bezproreda"/>
        <w:rPr>
          <w:rFonts w:cs="Times New Roman" w:hAnsi="Times New Roman" w:ascii="Times New Roman"/>
          <w:b/>
          <w:sz w:val="24"/>
          <w:szCs w:val="24"/>
        </w:rPr>
      </w:pPr>
    </w:p>
    <w:p w:rsidRDefault="00902F9A" w:rsidP="00902F9A" w:rsidR="00902F9A">
      <w:pPr>
        <w:pStyle w:val="Bezproreda"/>
        <w:jc w:val="center"/>
        <w:rPr>
          <w:rFonts w:cs="Times New Roman" w:hAnsi="Times New Roman" w:ascii="Times New Roman"/>
          <w:b/>
          <w:sz w:val="24"/>
          <w:szCs w:val="24"/>
        </w:rPr>
      </w:pPr>
      <w:r>
        <w:rPr>
          <w:rFonts w:cs="Times New Roman" w:hAnsi="Times New Roman" w:ascii="Times New Roman"/>
          <w:b/>
          <w:sz w:val="24"/>
          <w:szCs w:val="24"/>
        </w:rPr>
        <w:t>Z A P I S N I K</w:t>
      </w:r>
    </w:p>
    <w:p w:rsidRDefault="00902F9A" w:rsidP="00902F9A" w:rsidR="00902F9A">
      <w:pPr>
        <w:pStyle w:val="Bezproreda"/>
        <w:jc w:val="both"/>
        <w:rPr>
          <w:rFonts w:cs="Times New Roman" w:hAnsi="Times New Roman" w:ascii="Times New Roman"/>
          <w:b/>
          <w:sz w:val="24"/>
          <w:szCs w:val="24"/>
        </w:rPr>
      </w:pPr>
    </w:p>
    <w:p w:rsidRDefault="00902F9A" w:rsidP="00902F9A" w:rsidR="00902F9A" w:rsidRPr="00C93EF8">
      <w:pPr>
        <w:pStyle w:val="Bezproreda"/>
        <w:jc w:val="both"/>
        <w:rPr>
          <w:rFonts w:cs="Times New Roman" w:hAnsi="Times New Roman" w:ascii="Times New Roman"/>
          <w:b/>
          <w:sz w:val="24"/>
          <w:szCs w:val="24"/>
        </w:rPr>
      </w:pPr>
      <w:r>
        <w:rPr>
          <w:rFonts w:cs="Times New Roman" w:hAnsi="Times New Roman" w:ascii="Times New Roman"/>
          <w:sz w:val="24"/>
          <w:szCs w:val="24"/>
        </w:rPr>
        <w:t xml:space="preserve">sa Ispitnog i Izvještajnog ročišta vjerovnika, održano dana 30. siječnja 2018. godine, s početkom u 12,00 sati kod Trgovačkog suda u Splitu, u stečajnom postupku </w:t>
      </w:r>
      <w:r w:rsidRPr="00C93EF8">
        <w:rPr>
          <w:rFonts w:cs="Times New Roman" w:hAnsi="Times New Roman" w:ascii="Times New Roman"/>
          <w:sz w:val="24"/>
          <w:szCs w:val="24"/>
        </w:rPr>
        <w:t>nad</w:t>
      </w:r>
      <w:r w:rsidRPr="00404AAF">
        <w:rPr>
          <w:rFonts w:cs="Times New Roman" w:hAnsi="Times New Roman" w:ascii="Times New Roman"/>
          <w:b/>
          <w:sz w:val="24"/>
          <w:szCs w:val="24"/>
        </w:rPr>
        <w:t xml:space="preserve">  </w:t>
      </w:r>
      <w:r>
        <w:rPr>
          <w:rFonts w:cs="Times New Roman" w:hAnsi="Times New Roman" w:ascii="Times New Roman"/>
          <w:b/>
          <w:sz w:val="24"/>
          <w:szCs w:val="24"/>
        </w:rPr>
        <w:t>S</w:t>
      </w:r>
      <w:r w:rsidRPr="00404AAF">
        <w:rPr>
          <w:rFonts w:cs="Times New Roman" w:hAnsi="Times New Roman" w:ascii="Times New Roman"/>
          <w:b/>
          <w:sz w:val="24"/>
          <w:szCs w:val="24"/>
        </w:rPr>
        <w:t xml:space="preserve">tečajnom masom iza: MAKARAC d.o.o. za usluge, u stečaju, </w:t>
      </w:r>
      <w:r>
        <w:rPr>
          <w:rFonts w:cs="Times New Roman" w:hAnsi="Times New Roman" w:ascii="Times New Roman"/>
          <w:b/>
          <w:sz w:val="24"/>
          <w:szCs w:val="24"/>
        </w:rPr>
        <w:t>Osijek, Trg slobode 8.</w:t>
      </w:r>
    </w:p>
    <w:p w:rsidRDefault="00902F9A" w:rsidP="00902F9A" w:rsidR="00902F9A" w:rsidRPr="00E323FF">
      <w:pPr>
        <w:pStyle w:val="Bezproreda"/>
        <w:jc w:val="both"/>
        <w:rPr>
          <w:rFonts w:cs="Times New Roman" w:hAnsi="Times New Roman" w:ascii="Times New Roman"/>
          <w:b/>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Nazočni od suda:</w:t>
      </w: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Sudac JOZO ĆALETA, stečajni sudac</w:t>
      </w: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lang w:val="fr-FR"/>
        </w:rPr>
        <w:t>VESNA ČARGO</w:t>
      </w:r>
      <w:r>
        <w:rPr>
          <w:rFonts w:cs="Times New Roman" w:hAnsi="Times New Roman" w:ascii="Times New Roman"/>
          <w:sz w:val="24"/>
          <w:szCs w:val="24"/>
        </w:rPr>
        <w:t xml:space="preserve">, </w:t>
      </w:r>
      <w:r>
        <w:rPr>
          <w:rFonts w:cs="Times New Roman" w:hAnsi="Times New Roman" w:ascii="Times New Roman"/>
          <w:sz w:val="24"/>
          <w:szCs w:val="24"/>
          <w:lang w:val="fr-FR"/>
        </w:rPr>
        <w:t>zapisni</w:t>
      </w:r>
      <w:r>
        <w:rPr>
          <w:rFonts w:cs="Times New Roman" w:hAnsi="Times New Roman" w:ascii="Times New Roman"/>
          <w:sz w:val="24"/>
          <w:szCs w:val="24"/>
        </w:rPr>
        <w:t>č</w:t>
      </w:r>
      <w:r>
        <w:rPr>
          <w:rFonts w:cs="Times New Roman" w:hAnsi="Times New Roman" w:ascii="Times New Roman"/>
          <w:sz w:val="24"/>
          <w:szCs w:val="24"/>
          <w:lang w:val="fr-FR"/>
        </w:rPr>
        <w:t>ar</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lang w:val="fr-FR"/>
        </w:rPr>
        <w:t>Ste</w:t>
      </w:r>
      <w:r>
        <w:rPr>
          <w:rFonts w:cs="Times New Roman" w:hAnsi="Times New Roman" w:ascii="Times New Roman"/>
          <w:sz w:val="24"/>
          <w:szCs w:val="24"/>
        </w:rPr>
        <w:t>č</w:t>
      </w:r>
      <w:r>
        <w:rPr>
          <w:rFonts w:cs="Times New Roman" w:hAnsi="Times New Roman" w:ascii="Times New Roman"/>
          <w:sz w:val="24"/>
          <w:szCs w:val="24"/>
          <w:lang w:val="fr-FR"/>
        </w:rPr>
        <w:t>ajni upravitelj DANKO ŠINKA</w:t>
      </w:r>
    </w:p>
    <w:p w:rsidRDefault="00902F9A" w:rsidP="00902F9A" w:rsidR="00902F9A">
      <w:pPr>
        <w:pStyle w:val="Bezproreda"/>
        <w:jc w:val="center"/>
        <w:rPr>
          <w:rFonts w:cs="Times New Roman" w:hAnsi="Times New Roman" w:ascii="Times New Roman"/>
          <w:b/>
          <w:sz w:val="24"/>
          <w:szCs w:val="24"/>
        </w:rPr>
      </w:pPr>
    </w:p>
    <w:p w:rsidRDefault="00902F9A" w:rsidP="00902F9A" w:rsidR="00902F9A">
      <w:pPr>
        <w:pStyle w:val="Bezproreda"/>
        <w:jc w:val="center"/>
        <w:rPr>
          <w:rFonts w:cs="Times New Roman" w:hAnsi="Times New Roman" w:ascii="Times New Roman"/>
          <w:b/>
          <w:sz w:val="24"/>
          <w:szCs w:val="24"/>
        </w:rPr>
      </w:pPr>
      <w:r>
        <w:rPr>
          <w:rFonts w:cs="Times New Roman" w:hAnsi="Times New Roman" w:ascii="Times New Roman"/>
          <w:b/>
          <w:sz w:val="24"/>
          <w:szCs w:val="24"/>
        </w:rPr>
        <w:t>ISPITNO ROČIŠTE</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lang w:val="fr-FR"/>
        </w:rPr>
      </w:pPr>
      <w:r>
        <w:rPr>
          <w:rFonts w:cs="Times New Roman" w:hAnsi="Times New Roman" w:ascii="Times New Roman"/>
          <w:sz w:val="24"/>
          <w:szCs w:val="24"/>
          <w:lang w:val="fr-FR"/>
        </w:rPr>
        <w:t>Utvrđuje se kako su ostali pristupili:</w:t>
      </w: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1.Branka Šolić, savjetnica ŽDO u Splitu, ta vjerovnika RH</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Utvrđuje se kako je predmet današnjeg Ispitnog ročišta ispitivanje tražbina vjerovnika pa se stečajni upr. poziva izjasniti se o svakoj prijavljenoj tražbini na način priznaje li istu ili ju osporava.</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Prije izjašnjenja stečajnog upr.,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Nakon toga stečajni upr. iznosi kako slijedi:</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numPr>
          <w:ilvl w:val="0"/>
          <w:numId w:val="1"/>
        </w:numPr>
        <w:ind w:hanging="567" w:left="567"/>
        <w:jc w:val="both"/>
        <w:rPr>
          <w:rFonts w:cs="Times New Roman" w:hAnsi="Times New Roman" w:ascii="Times New Roman"/>
          <w:sz w:val="24"/>
          <w:szCs w:val="24"/>
        </w:rPr>
      </w:pPr>
      <w:r>
        <w:rPr>
          <w:rFonts w:cs="Times New Roman" w:hAnsi="Times New Roman" w:ascii="Times New Roman"/>
          <w:sz w:val="24"/>
          <w:szCs w:val="24"/>
        </w:rPr>
        <w:t xml:space="preserve">U prvom višem isplatnom redu nema tražbina za ispitivanje. </w:t>
      </w:r>
    </w:p>
    <w:p w:rsidRDefault="00902F9A" w:rsidP="00902F9A" w:rsidR="00902F9A" w:rsidRPr="00404AAF">
      <w:pPr>
        <w:pStyle w:val="Bezproreda"/>
        <w:numPr>
          <w:ilvl w:val="0"/>
          <w:numId w:val="1"/>
        </w:numPr>
        <w:ind w:hanging="567" w:left="567"/>
        <w:jc w:val="both"/>
        <w:rPr>
          <w:rFonts w:cs="Times New Roman" w:hAnsi="Times New Roman" w:ascii="Times New Roman"/>
          <w:sz w:val="24"/>
          <w:szCs w:val="24"/>
        </w:rPr>
      </w:pPr>
      <w:r w:rsidRPr="00404AAF">
        <w:rPr>
          <w:rFonts w:cs="Times New Roman" w:hAnsi="Times New Roman" w:ascii="Times New Roman"/>
          <w:sz w:val="24"/>
          <w:szCs w:val="24"/>
        </w:rPr>
        <w:t>U drugom višem isplatnom redu priznajem tražbinu vjerovnika RH-Min. financija, Porezna uprava, u ukupno prijavljenom iznosu od: 4.915,00 kuna.</w:t>
      </w:r>
      <w:r>
        <w:rPr>
          <w:rFonts w:cs="Times New Roman" w:hAnsi="Times New Roman" w:ascii="Times New Roman"/>
          <w:sz w:val="24"/>
          <w:szCs w:val="24"/>
        </w:rPr>
        <w:t xml:space="preserve"> </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Više tražbina za ispitivanje nema.</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Ispitno ročište završeno.</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Slijedi</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center"/>
        <w:rPr>
          <w:rFonts w:cs="Times New Roman" w:hAnsi="Times New Roman" w:ascii="Times New Roman"/>
          <w:b/>
          <w:sz w:val="24"/>
          <w:szCs w:val="24"/>
        </w:rPr>
      </w:pPr>
      <w:r>
        <w:rPr>
          <w:rFonts w:cs="Times New Roman" w:hAnsi="Times New Roman" w:ascii="Times New Roman"/>
          <w:b/>
          <w:sz w:val="24"/>
          <w:szCs w:val="24"/>
        </w:rPr>
        <w:t>IZVJEŠTAJNO ROČIŠTE</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sidRPr="004662B4">
        <w:rPr>
          <w:rFonts w:cs="Times New Roman" w:hAnsi="Times New Roman" w:ascii="Times New Roman"/>
          <w:sz w:val="24"/>
          <w:szCs w:val="24"/>
        </w:rPr>
        <w:t xml:space="preserve">Stečajni upr.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23. siječnja 2018 godine koje se čita i čini sastavni dio ovog Zapisnika a isto je bilo oglašeno i na e-ogl. ploči suda.</w:t>
      </w:r>
    </w:p>
    <w:p w:rsidRDefault="00902F9A" w:rsidP="00902F9A" w:rsidR="00902F9A">
      <w:pPr>
        <w:pStyle w:val="Bezproreda"/>
        <w:jc w:val="center"/>
        <w:rPr>
          <w:rFonts w:cs="Times New Roman" w:hAnsi="Times New Roman" w:ascii="Times New Roman"/>
          <w:sz w:val="24"/>
          <w:szCs w:val="24"/>
        </w:rPr>
      </w:pPr>
      <w:r>
        <w:rPr>
          <w:rFonts w:cs="Times New Roman" w:hAnsi="Times New Roman" w:ascii="Times New Roman"/>
          <w:sz w:val="24"/>
          <w:szCs w:val="24"/>
        </w:rPr>
        <w:lastRenderedPageBreak/>
        <w:t>-2-</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Prisutna zastupnica po zakonu RH ističe kako je upoznata sa Izvješćem stečajnog upr. i isto prihvaća u cijelosti.</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Na postavljeno pitanje suda stečajni upr. ističe da nije uspio stupiti u kontakt sa Ljubov Karasova, iz Rusije, Moskva, jedinog udjeličara i jedinog člana uprava bivšeg stečajnog Dužnika kao pravne osobe To je pokušavao putem facebooka, putem knjigovođe i na druge načine ali bez uspjeha. Ističe kako će uvidom u sudski registar pokušati saznati preko zbirke isprava bivšeg društva kao pravne osobe tko je Ljubovu Karsovu zastupao prilikom sačinjavanja potrebnih isprava  i kod upisa u sudski registar pa će istoj, ako sa njom stupi u kontakt, pokušati predložiti  najjednostavniji način namirenja stečajnog vjerovnika i svih obveza stečajne mase, bilo prodajom nekretnine koje je vlasnik bivši stečajni Dužnik kao pravna osoba, bilo na način da se ista  na račun stečajne mase uplatiti za to potrebna sredstava nakon čega će joj se nekretnina prenijeti u vlasništvu ako bude sposobna stjecati pravo vlasništva kao inozemna osoba. U protivnom će postupiti onako kako je predložio sudu i vjerovnicima  u Izvješću danas izloženom. Ističe kako će navedeno pokušati riješiti u roku od 15 dana, o čemu će izvijestiti sud. Ako ne uspije stupiti u kontakt sa  navedenom Lubov Karsovom predlaže sudu i jedinom vjerovniku ovlastiti ga na unovčenje imovine Dužnika, jedine nekretnine koju je naveo u Izvješću  i podaci koji se danas nalaze u sudskom spisu s tim da će istu nekretninu prije procijeniti po sudskom vještaku, o čemu će izvijestiti sud i dostaviti u spis vještvo vještaka. Ističe kako prema knjigovodstvenoj vrijednosti  ista nekretnina ima vrijednost oko 1.700.000,00.</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Prisutna zastupnica po zakonu RH pridružuje se navodima stečajnog upr. da pokuša doći do jedinog udjeličara Ljubov Karsove a u pogledu daljnjih radnju sve prepušta sudu.</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Sud donosi</w:t>
      </w:r>
    </w:p>
    <w:p w:rsidRDefault="00902F9A" w:rsidP="00902F9A" w:rsidR="00902F9A">
      <w:pPr>
        <w:pStyle w:val="Bezproreda"/>
        <w:jc w:val="center"/>
        <w:rPr>
          <w:rFonts w:cs="Times New Roman" w:hAnsi="Times New Roman" w:ascii="Times New Roman"/>
          <w:sz w:val="24"/>
          <w:szCs w:val="24"/>
        </w:rPr>
      </w:pPr>
    </w:p>
    <w:p w:rsidRDefault="00902F9A" w:rsidP="00902F9A" w:rsidR="00902F9A">
      <w:pPr>
        <w:pStyle w:val="Bezproreda"/>
        <w:jc w:val="center"/>
        <w:rPr>
          <w:rFonts w:cs="Times New Roman" w:hAnsi="Times New Roman" w:ascii="Times New Roman"/>
          <w:sz w:val="24"/>
          <w:szCs w:val="24"/>
        </w:rPr>
      </w:pPr>
      <w:r>
        <w:rPr>
          <w:rFonts w:cs="Times New Roman" w:hAnsi="Times New Roman" w:ascii="Times New Roman"/>
          <w:sz w:val="24"/>
          <w:szCs w:val="24"/>
        </w:rPr>
        <w:t>ZAKLJUČAK</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Upućuje se stečajni upr. stupiti u kontakt još jednom sa Ljubovom Karsvom, iz Moskve, Rusije, bilo uvidom u sudski registar gdje će pokušati utvrditi zbirke isprava  tko je tu osobu zastupao u RH pri upisu podataka u sudski registar pa preko tog punomoćnika stupiti u kontakt sa njom u Rusiji,. Ako to ne uspije, isti se stečajni upr. izvršiti procjenu nekretnine po  ovlaštenom sudskom vještaku i nakon što to obavi predložiti sudu donošenje rješenja o prodaji nekretnine. Nakon svega navedenog stečajni upr. se upućuje izvijestiti ovaj sud i predložiti daljnje radne.</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Prisutni upitani izjavljuju kako nemaju što za dodati a pitanja i primjedbi nema.</w:t>
      </w:r>
    </w:p>
    <w:p w:rsidRDefault="00902F9A" w:rsidP="00902F9A" w:rsidR="00902F9A">
      <w:pPr>
        <w:pStyle w:val="Bezproreda"/>
        <w:jc w:val="both"/>
        <w:rPr>
          <w:rFonts w:cs="Times New Roman" w:hAnsi="Times New Roman" w:ascii="Times New Roman"/>
          <w:sz w:val="24"/>
          <w:szCs w:val="24"/>
        </w:rPr>
      </w:pPr>
    </w:p>
    <w:p w:rsidRDefault="00902F9A" w:rsidP="00902F9A" w:rsidR="00902F9A">
      <w:pPr>
        <w:pStyle w:val="Bezproreda"/>
        <w:jc w:val="both"/>
        <w:rPr>
          <w:rFonts w:cs="Times New Roman" w:hAnsi="Times New Roman" w:ascii="Times New Roman"/>
          <w:sz w:val="24"/>
          <w:szCs w:val="24"/>
        </w:rPr>
      </w:pPr>
      <w:r>
        <w:rPr>
          <w:rFonts w:cs="Times New Roman" w:hAnsi="Times New Roman" w:ascii="Times New Roman"/>
          <w:sz w:val="24"/>
          <w:szCs w:val="24"/>
        </w:rPr>
        <w:t>Dovršeno u  12,20  sati.</w:t>
      </w:r>
    </w:p>
    <w:p w:rsidRDefault="00902F9A" w:rsidP="00902F9A" w:rsidR="00902F9A">
      <w:pPr>
        <w:pStyle w:val="Bezproreda"/>
        <w:jc w:val="both"/>
        <w:rPr>
          <w:rFonts w:cs="Times New Roman" w:hAnsi="Times New Roman" w:ascii="Times New Roman"/>
          <w:sz w:val="24"/>
          <w:szCs w:val="24"/>
        </w:rPr>
      </w:pPr>
    </w:p>
    <w:p w:rsidRDefault="00902F9A" w:rsidP="00902F9A" w:rsidR="00704E2C">
      <w:r>
        <w:t>Zapisničar                  Stečajni sudac                    Stečajni upravitelj                Strank</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2F9A"/>
    <w:rsid w:val="004F016C"/>
    <w:rsid w:val="00704E2C"/>
    <w:rsid w:val="00902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2F9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02F9A"/>
    <w:rPr>
      <w:rFonts w:hAnsiTheme="minorHAnsi" w:asciiTheme="minorHAnsi"/>
      <w:sz w:val="22"/>
    </w:rPr>
  </w:style>
  <w:style w:styleId="Tekstrezerviranogmjesta" w:type="character">
    <w:name w:val="Placeholder Text"/>
    <w:basedOn w:val="Zadanifontodlomka"/>
    <w:uiPriority w:val="99"/>
    <w:semiHidden/>
    <w:rsid w:val="004F016C"/>
    <w:rPr>
      <w:color w:val="808080"/>
      <w:bdr w:space="0" w:sz="0" w:color="auto" w:val="none"/>
      <w:shd w:fill="auto" w:color="auto" w:val="clear"/>
    </w:rPr>
  </w:style>
  <w:style w:customStyle="true" w:styleId="eSPISCCParagraphDefaultFont" w:type="character">
    <w:name w:val="eSPIS_CC_Paragraph Default Font"/>
    <w:basedOn w:val="Zadanifontodlomka"/>
    <w:rsid w:val="004F016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F016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F016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F016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2F9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02F9A"/>
    <w:rPr>
      <w:rFonts w:asciiTheme="minorHAnsi" w:hAnsiTheme="minorHAnsi"/>
      <w:sz w:val="22"/>
    </w:rPr>
  </w:style>
  <w:style w:styleId="Tekstrezerviranogmjesta" w:type="character">
    <w:name w:val="Placeholder Text"/>
    <w:basedOn w:val="Zadanifontodlomka"/>
    <w:uiPriority w:val="99"/>
    <w:semiHidden/>
    <w:rsid w:val="004F016C"/>
    <w:rPr>
      <w:color w:val="808080"/>
      <w:bdr w:color="auto" w:space="0" w:sz="0" w:val="none"/>
      <w:shd w:color="auto" w:fill="auto" w:val="clear"/>
    </w:rPr>
  </w:style>
  <w:style w:customStyle="1" w:styleId="eSPISCCParagraphDefaultFont" w:type="character">
    <w:name w:val="eSPIS_CC_Paragraph Default Font"/>
    <w:basedOn w:val="Zadanifontodlomka"/>
    <w:rsid w:val="004F016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F016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F016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F016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30. siječnja 2018.</izvorni_sadrzaj>
    <derivirana_varijabla naziv="DomainObject.PlaniraniZavrsetakDatum_1">30. siječnja 2018.</derivirana_varijabla>
  </DomainObject.PlaniraniZavrsetakDatum>
  <DomainObject.PlaniraniPocetakDatum>
    <izvorni_sadrzaj>30. siječnja 2018.</izvorni_sadrzaj>
    <derivirana_varijabla naziv="DomainObject.PlaniraniPocetakDatum_1">30. siječnja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2018.</izvorni_sadrzaj>
    <derivirana_varijabla naziv="DomainObject.Zapisnik.DatumKreiranja_1">30. siječnja 2018.</derivirana_varijabla>
  </DomainObject.Zapisnik.DatumKreiranja>
  <DomainObject.Zapisnik.ImovinskaKorist>
    <izvorni_sadrzaj/>
    <derivirana_varijabla naziv="DomainObject.Zapisnik.ImovinskaKorist_1"/>
  </DomainObject.Zapisnik.ImovinskaKorist>
  <DomainObject.Zapisnik.Oznaka>
    <izvorni_sadrzaj>St-1063/2017-11</izvorni_sadrzaj>
    <derivirana_varijabla naziv="DomainObject.Zapisnik.Oznaka_1">St-1063/2017-11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St-1063/2017</izvorni_sadrzaj>
    <derivirana_varijabla naziv="DomainObject.Predmet.OznakaBroj_1">St-1063/2017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po stečajnoj masi</izvorni_sadrzaj>
    <derivirana_varijabla naziv="DomainObject.Predmet.PrimjedbaSuca_1">Nastavak postupka po stečajnoj masi</derivirana_varijabla>
  </DomainObject.Predmet.PrimjedbaSuca>
  <DomainObject.Predmet.ProtustrankaFormated>
    <izvorni_sadrzaj>  Stečajna masa iza MAKARAC d.o.o. za usluge u stečaju</izvorni_sadrzaj>
    <derivirana_varijabla naziv="DomainObject.Predmet.ProtustrankaFormated_1">  Stečajna masa iza MAKARAC d.o.o. za usluge u stečaju</derivirana_varijabla>
  </DomainObject.Predmet.ProtustrankaFormated>
  <DomainObject.Predmet.ProtustrankaFormatedOIB>
    <izvorni_sadrzaj>  Stečajna masa iza MAKARAC d.o.o. za usluge u stečaju, OIB 65772280432</izvorni_sadrzaj>
    <derivirana_varijabla naziv="DomainObject.Predmet.ProtustrankaFormatedOIB_1">  Stečajna masa iza MAKARAC d.o.o. za usluge u stečaju, OIB 65772280432</derivirana_varijabla>
  </DomainObject.Predmet.ProtustrankaFormatedOIB>
  <DomainObject.Predmet.ProtustrankaFormatedWithAdress>
    <izvorni_sadrzaj> Stečajna masa iza MAKARAC d.o.o. za usluge u stečaju, Trg slobode 8, 31000 Osijek</izvorni_sadrzaj>
    <derivirana_varijabla naziv="DomainObject.Predmet.ProtustrankaFormatedWithAdress_1"> Stečajna masa iza MAKARAC d.o.o. za usluge u stečaju, Trg slobode 8, 31000 Osijek</derivirana_varijabla>
  </DomainObject.Predmet.ProtustrankaFormatedWithAdress>
  <DomainObject.Predmet.ProtustrankaFormatedWithAdressOIB>
    <izvorni_sadrzaj> Stečajna masa iza MAKARAC d.o.o. za usluge u stečaju, OIB 65772280432, Trg slobode 8, 31000 Osijek</izvorni_sadrzaj>
    <derivirana_varijabla naziv="DomainObject.Predmet.ProtustrankaFormatedWithAdressOIB_1"> Stečajna masa iza MAKARAC d.o.o. za usluge u stečaju, OIB 65772280432, Trg slobode 8, 31000 Osijek</derivirana_varijabla>
  </DomainObject.Predmet.ProtustrankaFormatedWithAdressOIB>
  <DomainObject.Predmet.ProtustrankaWithAdress>
    <izvorni_sadrzaj>Stečajna masa iza MAKARAC d.o.o. za usluge u stečaju Trg slobode 8, 31000 Osijek</izvorni_sadrzaj>
    <derivirana_varijabla naziv="DomainObject.Predmet.ProtustrankaWithAdress_1">Stečajna masa iza MAKARAC d.o.o. za usluge u stečaju Trg slobode 8, 31000 Osijek</derivirana_varijabla>
  </DomainObject.Predmet.ProtustrankaWithAdress>
  <DomainObject.Predmet.ProtustrankaWithAdressOIB>
    <izvorni_sadrzaj>Stečajna masa iza MAKARAC d.o.o. za usluge u stečaju, OIB 65772280432, Trg slobode 8, 31000 Osijek</izvorni_sadrzaj>
    <derivirana_varijabla naziv="DomainObject.Predmet.ProtustrankaWithAdressOIB_1">Stečajna masa iza MAKARAC d.o.o. za usluge u stečaju, OIB 65772280432, Trg slobode 8, 31000 Osijek</derivirana_varijabla>
  </DomainObject.Predmet.ProtustrankaWithAdressOIB>
  <DomainObject.Predmet.ProtustrankaNazivFormated>
    <izvorni_sadrzaj>Stečajna masa iza MAKARAC d.o.o. za usluge u stečaju</izvorni_sadrzaj>
    <derivirana_varijabla naziv="DomainObject.Predmet.ProtustrankaNazivFormated_1">Stečajna masa iza MAKARAC d.o.o. za usluge u stečaju</derivirana_varijabla>
  </DomainObject.Predmet.ProtustrankaNazivFormated>
  <DomainObject.Predmet.ProtustrankaNazivFormatedOIB>
    <izvorni_sadrzaj>Stečajna masa iza MAKARAC d.o.o. za usluge u stečaju, OIB 65772280432</izvorni_sadrzaj>
    <derivirana_varijabla naziv="DomainObject.Predmet.ProtustrankaNazivFormatedOIB_1">Stečajna masa iza MAKARAC d.o.o. za usluge u stečaju, OIB 65772280432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MAKARAC d.o.o. za usluge u stečaju</item>
    </izvorni_sadrzaj>
    <derivirana_varijabla naziv="DomainObject.Predmet.ProtuStrankaListFormated_1">
      <item>Stečajna masa iza MAKARAC d.o.o. za usluge u stečaju</item>
    </derivirana_varijabla>
  </DomainObject.Predmet.ProtuStrankaListFormated>
  <DomainObject.Predmet.ProtuStrankaListFormatedOIB>
    <izvorni_sadrzaj>
      <item>Stečajna masa iza MAKARAC d.o.o. za usluge u stečaju, OIB 65772280432</item>
    </izvorni_sadrzaj>
    <derivirana_varijabla naziv="DomainObject.Predmet.ProtuStrankaListFormatedOIB_1">
      <item>Stečajna masa iza MAKARAC d.o.o. za usluge u stečaju, OIB 65772280432</item>
    </derivirana_varijabla>
  </DomainObject.Predmet.ProtuStrankaListFormatedOIB>
  <DomainObject.Predmet.ProtuStrankaListFormatedWithAdress>
    <izvorni_sadrzaj>
      <item>Stečajna masa iza MAKARAC d.o.o. za usluge u stečaju, Trg slobode 8, 31000 Osijek</item>
    </izvorni_sadrzaj>
    <derivirana_varijabla naziv="DomainObject.Predmet.ProtuStrankaListFormatedWithAdress_1">
      <item>Stečajna masa iza MAKARAC d.o.o. za usluge u stečaju, Trg slobode 8, 31000 Osijek</item>
    </derivirana_varijabla>
  </DomainObject.Predmet.ProtuStrankaListFormatedWithAdress>
  <DomainObject.Predmet.ProtuStrankaListFormatedWithAdressOIB>
    <izvorni_sadrzaj>
      <item>Stečajna masa iza MAKARAC d.o.o. za usluge u stečaju, OIB 65772280432, Trg slobode 8, 31000 Osijek</item>
    </izvorni_sadrzaj>
    <derivirana_varijabla naziv="DomainObject.Predmet.ProtuStrankaListFormatedWithAdressOIB_1">
      <item>Stečajna masa iza MAKARAC d.o.o. za usluge u stečaju, OIB 65772280432, Trg slobode 8, 31000 Osijek</item>
    </derivirana_varijabla>
  </DomainObject.Predmet.ProtuStrankaListFormatedWithAdressOIB>
  <DomainObject.Predmet.ProtuStrankaListNazivFormated>
    <izvorni_sadrzaj>
      <item>Stečajna masa iza MAKARAC d.o.o. za usluge u stečaju</item>
    </izvorni_sadrzaj>
    <derivirana_varijabla naziv="DomainObject.Predmet.ProtuStrankaListNazivFormated_1">
      <item>Stečajna masa iza MAKARAC d.o.o. za usluge u stečaju</item>
    </derivirana_varijabla>
  </DomainObject.Predmet.ProtuStrankaListNazivFormated>
  <DomainObject.Predmet.ProtuStrankaListNazivFormatedOIB>
    <izvorni_sadrzaj>
      <item>Stečajna masa iza MAKARAC d.o.o. za usluge u stečaju, OIB 65772280432</item>
    </izvorni_sadrzaj>
    <derivirana_varijabla naziv="DomainObject.Predmet.ProtuStrankaListNazivFormatedOIB_1">
      <item>Stečajna masa iza MAKARAC d.o.o. za usluge u stečaju, OIB 65772280432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St-1063/2017-11</izvorni_sadrzaj>
    <derivirana_varijabla naziv="DomainObject.PoslovniBrojDokumenta_1">St-1063/2017-11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MAKARAC d.o.o. za usluge u stečaju</izvorni_sadrzaj>
    <derivirana_varijabla naziv="DomainObject.Predmet.ProtustrankaIDrugi_1">Stečajna masa iza MAKARAC d.o.o. za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MAKARAC d.o.o. za usluge u stečaju, OIB 65772280432, Trg slobode 8, 31000 Osijek</izvorni_sadrzaj>
    <derivirana_varijabla naziv="DomainObject.Predmet.ProtustrankaIDrugiAdressOIB_1">Stečajna masa iza MAKARAC d.o.o. za usluge u stečaju, OIB 65772280432, Trg slobode 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MAKARAC d.o.o. za usluge u stečaju</item>
      <item>FINANCIJSKA AGENCIJA, RC SPLIT</item>
    </izvorni_sadrzaj>
    <derivirana_varijabla naziv="DomainObject.Predmet.SudioniciListNaziv_1">
      <item>Stečajna masa iza MAKARAC d.o.o. za usluge u stečaju</item>
      <item>FINANCIJSKA AGENCIJA, RC SPLIT</item>
    </derivirana_varijabla>
  </DomainObject.Predmet.SudioniciListNaziv>
  <DomainObject.Predmet.SudioniciListAdressOIB>
    <izvorni_sadrzaj>
      <item>Stečajna masa iza MAKARAC d.o.o. za usluge u stečaju, OIB 65772280432, Trg slobode 8,31000 Osijek</item>
      <item>FINANCIJSKA AGENCIJA, RC SPLIT, OIB 85821130368, Mažuranićevo šetalište 24 b,21000 Split</item>
    </izvorni_sadrzaj>
    <derivirana_varijabla naziv="DomainObject.Predmet.SudioniciListAdressOIB_1">
      <item>Stečajna masa iza MAKARAC d.o.o. za usluge u stečaju, OIB 65772280432, Trg slobode 8,31000 Osijek</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65772280432</item>
      <item>, OIB 85821130368</item>
    </izvorni_sadrzaj>
    <derivirana_varijabla naziv="DomainObject.Predmet.SudioniciListNazivOIB_1">
      <item>, OIB 65772280432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717</properties:Words>
  <properties:Characters>3901</properties:Characters>
  <properties:Lines>96</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2018-01-30T11:21:00Z</dcterms:created>
  <dc:creator>Jozo Ćaleta</dc:creator>
  <cp:lastModifiedBy>Jozo Ćaleta</cp:lastModifiedBy>
  <dcterms:modified xmlns:xsi="http://www.w3.org/2001/XMLSchema-instance" xsi:type="dcterms:W3CDTF">2018-01-30T11:22:00Z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St-1063/2017-11 / Zapisnik - Ispitno ročište</vt:lpwstr>
  </prop:property>
  <prop:property name="CC_coloring" pid="4" fmtid="{D5CDD505-2E9C-101B-9397-08002B2CF9AE}">
    <vt:bool>false</vt:bool>
  </prop:property>
  <prop:property name="BrojStranica" pid="5" fmtid="{D5CDD505-2E9C-101B-9397-08002B2CF9AE}">
    <vt:i4>2</vt:i4>
  </prop:property>
</prop:Properties>
</file>