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373EF" w:rsidR="00C56095" w:rsidRPr="00C56095">
        <w:tc>
          <w:tcPr>
            <w:tcW w:type="dxa" w:w="2985"/>
            <w:shd w:fill="auto" w:color="auto" w:val="clear"/>
          </w:tcPr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bookmarkStart w:name="_GoBack" w:id="0"/>
            <w:bookmarkEnd w:id="0"/>
            <w:r w:rsidRPr="00C56095">
              <w:rPr>
                <w:rFonts w:cs="Times New Roman"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Republika Hrvatska</w:t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Trgovački sud u Varaždinu</w:t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Varaždin, Braće Radić 2</w:t>
            </w:r>
          </w:p>
        </w:tc>
      </w:tr>
    </w:tbl>
    <w:p w14:textId="bb42907" w14:paraId="bb42907" w:rsidRDefault="00C56095" w:rsidP="00C56095" w:rsidR="00C56095" w:rsidRPr="00C56095">
      <w:pPr>
        <w:spacing w:after="0"/>
        <w:jc w:val="right"/>
        <w15:collapsed w:val="false"/>
        <w:rPr>
          <w:rFonts w:cs="Times New Roman"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373EF" w:rsidR="00C56095" w:rsidRPr="00C56095">
        <w:trPr>
          <w:jc w:val="right"/>
        </w:trPr>
        <w:tc>
          <w:tcPr>
            <w:tcW w:type="dxa" w:w="4320"/>
          </w:tcPr>
          <w:p w:rsidRDefault="00C56095" w:rsidP="006C146C" w:rsidR="00C56095" w:rsidRPr="00C56095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C56095">
              <w:rPr>
                <w:rFonts w:cs="Times New Roman" w:eastAsia="Times New Roman"/>
                <w:lang w:eastAsia="hr-HR"/>
              </w:rPr>
              <w:t>Poslovni broj: 5 St-</w:t>
            </w:r>
            <w:r w:rsidR="006C146C">
              <w:rPr>
                <w:rFonts w:cs="Times New Roman" w:eastAsia="Times New Roman"/>
                <w:lang w:eastAsia="hr-HR"/>
              </w:rPr>
              <w:t>245/2018-9</w:t>
            </w:r>
          </w:p>
        </w:tc>
      </w:tr>
    </w:tbl>
    <w:p w:rsidRDefault="004E2A90" w:rsidP="00C56095" w:rsidR="004E2A90">
      <w:pPr>
        <w:spacing w:after="0"/>
        <w:rPr>
          <w:rFonts w:cs="Times New Roman"/>
          <w:bCs/>
        </w:rPr>
      </w:pPr>
    </w:p>
    <w:p w:rsidRDefault="00C56095" w:rsidP="00C56095" w:rsidR="00C56095">
      <w:pPr>
        <w:spacing w:after="0"/>
        <w:rPr>
          <w:rFonts w:cs="Times New Roman"/>
          <w:bCs/>
        </w:rPr>
      </w:pPr>
    </w:p>
    <w:p w:rsidRDefault="00C56095" w:rsidP="00C56095" w:rsidR="00C56095" w:rsidRPr="00C56095">
      <w:pPr>
        <w:spacing w:after="0"/>
        <w:rPr>
          <w:rFonts w:cs="Times New Roman"/>
          <w:bCs/>
        </w:rPr>
      </w:pPr>
    </w:p>
    <w:p w:rsidRDefault="004E2A90" w:rsidP="004E2A90" w:rsidR="004E2A90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4E2A90" w:rsidP="00C56095" w:rsidR="00C56095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C56095" w:rsidP="00C56095" w:rsidR="00C56095">
      <w:pPr>
        <w:jc w:val="center"/>
        <w:rPr>
          <w:rFonts w:cs="Times New Roman"/>
        </w:rPr>
      </w:pPr>
    </w:p>
    <w:p w:rsidRDefault="00C56095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4E2A90">
        <w:rPr>
          <w:rFonts w:cs="Times New Roman"/>
        </w:rPr>
        <w:t>, po sucu toga suda Kseniji Flack-Makitan, kao sucu u stečajnom predmetu povodom prijedloga predlagatelja Financijske agencije, Regionalni centar Zagreb, Podružnica Varaždin, za otvaranje stečajnog postupka nad dužnikom</w:t>
      </w:r>
      <w:r w:rsidR="006C146C">
        <w:rPr>
          <w:rFonts w:cs="Times New Roman"/>
          <w:kern w:val="2"/>
        </w:rPr>
        <w:t xml:space="preserve"> NIKTA d.o.o., Novi Marof, Zagrebačka 2, OIB: 52234278437</w:t>
      </w:r>
      <w:r w:rsidR="00D64D3D">
        <w:rPr>
          <w:rFonts w:cs="Times New Roman"/>
          <w:kern w:val="2"/>
        </w:rPr>
        <w:t>,</w:t>
      </w:r>
      <w:r w:rsidR="00721122">
        <w:rPr>
          <w:rFonts w:cs="Times New Roman"/>
          <w:kern w:val="2"/>
        </w:rPr>
        <w:t xml:space="preserve"> </w:t>
      </w:r>
      <w:r w:rsidR="00D64D3D">
        <w:rPr>
          <w:rFonts w:cs="Times New Roman"/>
          <w:kern w:val="2"/>
        </w:rPr>
        <w:t>8. siječnja 2019</w:t>
      </w:r>
      <w:r w:rsidR="004E2A90">
        <w:t>.</w:t>
      </w:r>
    </w:p>
    <w:p w:rsidRDefault="004E2A90" w:rsidP="00C56095" w:rsidR="004E2A90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Otvara se i zaključuje stečajni postupak nad stečajnim dužnikom</w:t>
      </w:r>
      <w:r w:rsidR="006C146C">
        <w:rPr>
          <w:rFonts w:cs="Times New Roman"/>
          <w:kern w:val="2"/>
        </w:rPr>
        <w:t xml:space="preserve"> NIKTA d.o.o., Novi Marof, Zagrebačka 2, OIB: 52234278437</w:t>
      </w:r>
      <w:r>
        <w:rPr>
          <w:rFonts w:cs="Times New Roman"/>
        </w:rPr>
        <w:t>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Za stečajnog upravitelja imenuje se</w:t>
      </w:r>
      <w:r w:rsidR="006C146C">
        <w:rPr>
          <w:rFonts w:cs="Times New Roman"/>
        </w:rPr>
        <w:t xml:space="preserve"> Miroslav Lovreković, Krunoslava Heruca 81, Križevci, OIB: 99461552363</w:t>
      </w:r>
      <w:r w:rsidR="00F6400E">
        <w:rPr>
          <w:rFonts w:cs="Times New Roman"/>
        </w:rPr>
        <w:t>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4E2A90" w:rsidP="004E2A90" w:rsidR="004E2A90">
      <w:pPr>
        <w:jc w:val="both"/>
        <w:rPr>
          <w:rFonts w:cs="Times New Roman"/>
        </w:rPr>
      </w:pPr>
    </w:p>
    <w:p w:rsidRDefault="004E2A90" w:rsidP="00C56095" w:rsidR="00C56095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Fin</w:t>
      </w:r>
      <w:r w:rsidR="00EF608E">
        <w:rPr>
          <w:rFonts w:cs="Times New Roman"/>
        </w:rPr>
        <w:t>ancijska agencija podnijela je</w:t>
      </w:r>
      <w:r w:rsidR="00D64D3D">
        <w:rPr>
          <w:rFonts w:cs="Times New Roman"/>
        </w:rPr>
        <w:t xml:space="preserve"> </w:t>
      </w:r>
      <w:r w:rsidR="006C146C">
        <w:rPr>
          <w:rFonts w:cs="Times New Roman"/>
        </w:rPr>
        <w:t>3. srpnja</w:t>
      </w:r>
      <w:r w:rsidR="00D64D3D">
        <w:rPr>
          <w:rFonts w:cs="Times New Roman"/>
        </w:rPr>
        <w:t xml:space="preserve"> 2018.</w:t>
      </w:r>
      <w:r>
        <w:rPr>
          <w:rFonts w:cs="Times New Roman"/>
        </w:rPr>
        <w:t xml:space="preserve"> prijedlog za otvaranje stečajnog postupka nad ovim dužnikom navevši u prijedlogu da je dužnik na </w:t>
      </w:r>
      <w:r w:rsidR="006C146C">
        <w:rPr>
          <w:rFonts w:cs="Times New Roman"/>
        </w:rPr>
        <w:t>28. lipnja</w:t>
      </w:r>
      <w:r w:rsidR="007652E4">
        <w:rPr>
          <w:rFonts w:cs="Times New Roman"/>
        </w:rPr>
        <w:t xml:space="preserve"> 2018</w:t>
      </w:r>
      <w:r>
        <w:rPr>
          <w:rFonts w:cs="Times New Roman"/>
        </w:rPr>
        <w:t>. u Očevidniku redoslijeda osnova za plaćanje imao evidentirane neizvršene osnove za plaćanje</w:t>
      </w:r>
      <w:r w:rsidR="00C56095">
        <w:rPr>
          <w:rFonts w:cs="Times New Roman"/>
        </w:rPr>
        <w:t xml:space="preserve"> u neprekinutom razdoblju od </w:t>
      </w:r>
      <w:r w:rsidR="008D5257">
        <w:rPr>
          <w:rFonts w:cs="Times New Roman"/>
        </w:rPr>
        <w:t>120</w:t>
      </w:r>
      <w:r>
        <w:rPr>
          <w:rFonts w:cs="Times New Roman"/>
        </w:rPr>
        <w:t xml:space="preserve"> dana u iznosu od </w:t>
      </w:r>
      <w:r w:rsidR="006C146C">
        <w:rPr>
          <w:rFonts w:cs="Times New Roman"/>
        </w:rPr>
        <w:t>22.822,28</w:t>
      </w:r>
      <w:r>
        <w:rPr>
          <w:rFonts w:cs="Times New Roman"/>
        </w:rPr>
        <w:t xml:space="preserve"> kn.</w:t>
      </w:r>
    </w:p>
    <w:p w:rsidRDefault="004E2A90" w:rsidP="007652E4" w:rsidR="00721122">
      <w:pPr>
        <w:ind w:firstLine="708"/>
        <w:jc w:val="both"/>
        <w:rPr>
          <w:rFonts w:cs="Times New Roman" w:eastAsia="Calibri"/>
        </w:rPr>
      </w:pPr>
      <w:r>
        <w:rPr>
          <w:rFonts w:cs="Times New Roman"/>
        </w:rPr>
        <w:t xml:space="preserve">U ovome predmetu sud je održao ročište </w:t>
      </w:r>
      <w:r w:rsidR="00D64D3D">
        <w:rPr>
          <w:rFonts w:cs="Times New Roman"/>
        </w:rPr>
        <w:t>6. prosinca</w:t>
      </w:r>
      <w:r w:rsidR="00B87FE4">
        <w:rPr>
          <w:rFonts w:cs="Times New Roman"/>
        </w:rPr>
        <w:t xml:space="preserve"> 2018</w:t>
      </w:r>
      <w:r w:rsidR="005D11BB">
        <w:rPr>
          <w:rFonts w:cs="Times New Roman"/>
        </w:rPr>
        <w:t xml:space="preserve">. na koje </w:t>
      </w:r>
      <w:r w:rsidR="007652E4">
        <w:rPr>
          <w:rFonts w:cs="Times New Roman"/>
        </w:rPr>
        <w:t>direktor</w:t>
      </w:r>
      <w:r w:rsidR="00394F11">
        <w:rPr>
          <w:rFonts w:cs="Times New Roman"/>
        </w:rPr>
        <w:t xml:space="preserve"> dužnika </w:t>
      </w:r>
      <w:r w:rsidR="007652E4">
        <w:rPr>
          <w:rFonts w:cs="Times New Roman"/>
        </w:rPr>
        <w:t xml:space="preserve">nije pristupio </w:t>
      </w:r>
      <w:r w:rsidR="007652E4">
        <w:rPr>
          <w:rFonts w:cs="Times New Roman" w:eastAsia="Calibri"/>
        </w:rPr>
        <w:t>iako je bio</w:t>
      </w:r>
      <w:r w:rsidR="00394F11" w:rsidRPr="00394F11">
        <w:rPr>
          <w:rFonts w:cs="Times New Roman" w:eastAsia="Calibri"/>
        </w:rPr>
        <w:t xml:space="preserve"> uredno pozvan</w:t>
      </w:r>
      <w:r w:rsidR="007652E4">
        <w:rPr>
          <w:rFonts w:cs="Times New Roman" w:eastAsia="Calibri"/>
        </w:rPr>
        <w:t xml:space="preserve"> </w:t>
      </w:r>
      <w:r w:rsidR="00721122">
        <w:rPr>
          <w:rFonts w:cs="Times New Roman" w:eastAsia="Calibri"/>
        </w:rPr>
        <w:t>pu</w:t>
      </w:r>
      <w:r w:rsidR="00831F0C">
        <w:rPr>
          <w:rFonts w:cs="Times New Roman" w:eastAsia="Calibri"/>
        </w:rPr>
        <w:t>tem e-Oglasne ploče ovoga suda.</w:t>
      </w:r>
    </w:p>
    <w:p w:rsidRDefault="00831F0C" w:rsidP="007652E4" w:rsidR="00831F0C">
      <w:pPr>
        <w:ind w:firstLine="708"/>
        <w:jc w:val="both"/>
        <w:rPr>
          <w:rFonts w:cs="Times New Roman" w:eastAsia="Calibri"/>
        </w:rPr>
      </w:pPr>
      <w:r>
        <w:rPr>
          <w:rFonts w:cs="Times New Roman"/>
        </w:rPr>
        <w:lastRenderedPageBreak/>
        <w:t xml:space="preserve">Sud je utvrdio da je dužnik nesposoban za plaćanje jer na dan 2. siječnja 2019. u Očevidniku o redoslijedu plaćanja ima zavedenih tražbina u iznosu od </w:t>
      </w:r>
      <w:r w:rsidR="006C146C">
        <w:rPr>
          <w:rFonts w:cs="Times New Roman"/>
        </w:rPr>
        <w:t>26.110,45</w:t>
      </w:r>
      <w:r>
        <w:rPr>
          <w:rFonts w:cs="Times New Roman"/>
        </w:rPr>
        <w:t xml:space="preserve"> kn za čije podmirenje nema novčanih sredstava na računu dužnika.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Nakon toga sud je rješenjem od </w:t>
      </w:r>
      <w:r w:rsidR="00D64D3D">
        <w:rPr>
          <w:rFonts w:cs="Times New Roman"/>
        </w:rPr>
        <w:t>6. prosinca</w:t>
      </w:r>
      <w:r w:rsidR="00B87FE4">
        <w:rPr>
          <w:rFonts w:cs="Times New Roman"/>
        </w:rPr>
        <w:t xml:space="preserve"> 2018</w:t>
      </w:r>
      <w:r>
        <w:rPr>
          <w:rFonts w:cs="Times New Roman"/>
        </w:rPr>
        <w:t>., poslovni broj St-</w:t>
      </w:r>
      <w:r w:rsidR="006C146C">
        <w:rPr>
          <w:rFonts w:cs="Times New Roman"/>
        </w:rPr>
        <w:t>245/2018-8</w:t>
      </w:r>
      <w:r w:rsidR="00721122">
        <w:rPr>
          <w:rFonts w:cs="Times New Roman"/>
        </w:rPr>
        <w:t xml:space="preserve"> </w:t>
      </w:r>
      <w:r>
        <w:rPr>
          <w:rFonts w:cs="Times New Roman"/>
        </w:rPr>
        <w:t>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ostavljenom roku nitko od vjerovnika nije uplatio traženi predujam, a kako je sud utvrdio da je dužnik nesposoban za plaćanje te da nema imovine, u skladu s čl. 132. st. 2. Stečajnog zakona (Narodne novine broj 71/15</w:t>
      </w:r>
      <w:r w:rsidR="00E21B5F">
        <w:rPr>
          <w:rFonts w:cs="Times New Roman"/>
        </w:rPr>
        <w:t xml:space="preserve"> i 104/17</w:t>
      </w:r>
      <w:r>
        <w:rPr>
          <w:rFonts w:cs="Times New Roman"/>
        </w:rPr>
        <w:t>, dalje SZ) odlučeno je kao u izreci ovog rješenja.</w:t>
      </w:r>
    </w:p>
    <w:p w:rsidRDefault="004E2A90" w:rsidP="00C56095" w:rsidR="004E2A90">
      <w:pPr>
        <w:jc w:val="center"/>
        <w:rPr>
          <w:rFonts w:cs="Times New Roman"/>
        </w:rPr>
      </w:pPr>
      <w:r>
        <w:rPr>
          <w:rFonts w:cs="Times New Roman"/>
        </w:rPr>
        <w:t>U Varaždin</w:t>
      </w:r>
      <w:r w:rsidR="00664336">
        <w:rPr>
          <w:rFonts w:cs="Times New Roman"/>
        </w:rPr>
        <w:t>u</w:t>
      </w:r>
      <w:r>
        <w:rPr>
          <w:rFonts w:cs="Times New Roman"/>
        </w:rPr>
        <w:t xml:space="preserve">, </w:t>
      </w:r>
      <w:r w:rsidR="00D64D3D">
        <w:rPr>
          <w:rFonts w:cs="Times New Roman"/>
        </w:rPr>
        <w:t>8. siječnja 2019</w:t>
      </w:r>
      <w:r>
        <w:rPr>
          <w:rFonts w:cs="Times New Roman"/>
        </w:rPr>
        <w:t xml:space="preserve">.                                        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Sudac: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Ksenija Flack-Makitan, v. r.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Za točnost otpravka – ovlašteni službenik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4E2A90" w:rsidP="004E2A90" w:rsidR="004E2A90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4E2A90" w:rsidP="004E2A90" w:rsidR="004E2A90">
      <w:pPr>
        <w:jc w:val="both"/>
      </w:pPr>
      <w:r>
        <w:t>UPUTA O PRAVNOM LIJEKU:</w:t>
      </w:r>
    </w:p>
    <w:p w:rsidRDefault="004E2A90" w:rsidP="00F6400E" w:rsidR="00F5524C" w:rsidRPr="00F6400E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4E2A90" w:rsidP="004E2A90" w:rsidR="004E2A90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4E2A90" w:rsidP="00C56095" w:rsidR="00C56095" w:rsidRPr="00C56095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Predlagatelju, Financijska agencija, Regionalni centar Zagreb, Podružnica Varaždin, A. Cesarca 2</w:t>
      </w:r>
      <w:r w:rsidR="00C56095">
        <w:rPr>
          <w:rFonts w:cs="Times New Roman"/>
        </w:rPr>
        <w:t>,</w:t>
      </w:r>
    </w:p>
    <w:p w:rsidRDefault="00C56095" w:rsidP="00C56095" w:rsidR="00C5609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Ministarstvo financija, Porezna uprava, Područni ured </w:t>
      </w:r>
      <w:r w:rsidR="00F5524C">
        <w:rPr>
          <w:rFonts w:cs="Times New Roman"/>
        </w:rPr>
        <w:t>Varaždin, Graberje 1</w:t>
      </w:r>
      <w:r w:rsidR="00D64D3D">
        <w:rPr>
          <w:rFonts w:cs="Times New Roman"/>
        </w:rPr>
        <w:t>, Varaždin,</w:t>
      </w:r>
    </w:p>
    <w:p w:rsidRDefault="0041227D" w:rsidP="0041227D" w:rsidR="0041227D" w:rsidRPr="0041227D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odmah i nakon pravomoćnosti</w:t>
      </w:r>
    </w:p>
    <w:p w:rsidRDefault="00C56095" w:rsidP="00C56095" w:rsidR="00C56095">
      <w:pPr>
        <w:pStyle w:val="Odlomakpopisa"/>
        <w:tabs>
          <w:tab w:pos="851" w:val="clear"/>
        </w:tabs>
        <w:spacing w:after="0"/>
        <w:ind w:firstLine="0" w:left="720"/>
        <w:contextualSpacing/>
        <w:jc w:val="left"/>
        <w:rPr>
          <w:rFonts w:cs="Times New Roman"/>
        </w:rPr>
      </w:pPr>
      <w:r>
        <w:rPr>
          <w:rFonts w:cs="Times New Roman"/>
        </w:rPr>
        <w:t>E-oglasna ploča kao dostava za:</w:t>
      </w:r>
    </w:p>
    <w:p w:rsidRDefault="004E2A90" w:rsidP="00D25FE9" w:rsidR="00D25FE9" w:rsidRPr="00D25FE9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  <w:kern w:val="2"/>
        </w:rPr>
      </w:pPr>
      <w:r w:rsidRPr="005D11BB">
        <w:rPr>
          <w:rFonts w:cs="Times New Roman"/>
        </w:rPr>
        <w:t>Dužniku</w:t>
      </w:r>
      <w:r w:rsidR="005D11BB" w:rsidRPr="005D11BB">
        <w:rPr>
          <w:rFonts w:cs="Times New Roman"/>
        </w:rPr>
        <w:t xml:space="preserve">, </w:t>
      </w:r>
      <w:r w:rsidR="006C146C">
        <w:rPr>
          <w:rFonts w:cs="Times New Roman"/>
          <w:kern w:val="2"/>
        </w:rPr>
        <w:t xml:space="preserve">NIKTA d.o.o., Novi Marof, Zagrebačka 2, </w:t>
      </w:r>
    </w:p>
    <w:p w:rsidRDefault="007652E4" w:rsidP="00D25FE9" w:rsidR="00D25FE9" w:rsidRPr="00D25FE9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Direktor</w:t>
      </w:r>
      <w:r w:rsidR="00D25FE9">
        <w:rPr>
          <w:rFonts w:cs="Times New Roman"/>
        </w:rPr>
        <w:t xml:space="preserve"> dužnika, </w:t>
      </w:r>
      <w:r w:rsidR="006C146C">
        <w:t>Ivan Bužanić, Filipići, Filipići 4,</w:t>
      </w:r>
    </w:p>
    <w:p w:rsidRDefault="006C146C" w:rsidP="004E2A90" w:rsidR="004E2A90" w:rsidRPr="005D11BB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Stečajni</w:t>
      </w:r>
      <w:r w:rsidR="007652E4">
        <w:rPr>
          <w:rFonts w:cs="Times New Roman"/>
        </w:rPr>
        <w:t xml:space="preserve"> </w:t>
      </w:r>
      <w:r w:rsidR="00D25FE9">
        <w:rPr>
          <w:rFonts w:cs="Times New Roman"/>
        </w:rPr>
        <w:t>upravitelj</w:t>
      </w:r>
      <w:r w:rsidR="0041227D">
        <w:rPr>
          <w:rFonts w:cs="Times New Roman"/>
        </w:rPr>
        <w:t>,</w:t>
      </w:r>
      <w:r w:rsidR="00D25FE9" w:rsidRPr="00D25FE9">
        <w:rPr>
          <w:rFonts w:cs="Times New Roman"/>
        </w:rPr>
        <w:t xml:space="preserve"> </w:t>
      </w:r>
      <w:r>
        <w:rPr>
          <w:rFonts w:cs="Times New Roman"/>
        </w:rPr>
        <w:t>Miroslav Lovreković, Krunoslava Heruca 81, Križevci,</w:t>
      </w:r>
    </w:p>
    <w:p w:rsidRDefault="007652E4" w:rsidP="004E2A90" w:rsidR="004E2A90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Građansko-</w:t>
      </w:r>
      <w:r w:rsidR="004E2A90">
        <w:rPr>
          <w:rFonts w:cs="Times New Roman"/>
        </w:rPr>
        <w:t>upravni odjel, Varaždin, B. Radić 2,</w:t>
      </w:r>
    </w:p>
    <w:p w:rsidRDefault="004E2A90" w:rsidR="004E2A90"/>
    <w:sectPr w:rsidSect="004E2A90" w:rsidR="004E2A9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403" w:rsidP="004E2A90" w:rsidR="00432403">
      <w:pPr>
        <w:spacing w:after="0"/>
      </w:pPr>
      <w:r>
        <w:separator/>
      </w:r>
    </w:p>
  </w:endnote>
  <w:endnote w:id="0" w:type="continuationSeparator">
    <w:p w:rsidRDefault="00432403" w:rsidP="004E2A90" w:rsidR="0043240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403" w:rsidP="004E2A90" w:rsidR="00432403">
      <w:pPr>
        <w:spacing w:after="0"/>
      </w:pPr>
      <w:r>
        <w:separator/>
      </w:r>
    </w:p>
  </w:footnote>
  <w:footnote w:id="0" w:type="continuationSeparator">
    <w:p w:rsidRDefault="00432403" w:rsidP="004E2A90" w:rsidR="0043240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1656797"/>
      <w:docPartObj>
        <w:docPartGallery w:val="Page Numbers (Top of Page)"/>
        <w:docPartUnique/>
      </w:docPartObj>
    </w:sdtPr>
    <w:sdtEndPr/>
    <w:sdtContent>
      <w:p w:rsidRDefault="004E2A90" w:rsidR="004E2A9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78CE">
          <w:rPr>
            <w:noProof/>
          </w:rPr>
          <w:t>2</w:t>
        </w:r>
        <w:r>
          <w:fldChar w:fldCharType="end"/>
        </w:r>
      </w:p>
    </w:sdtContent>
  </w:sdt>
  <w:p w:rsidRDefault="004E2A90" w:rsidR="004E2A90">
    <w:pPr>
      <w:pStyle w:val="Zaglavlje"/>
    </w:pPr>
    <w:r>
      <w:tab/>
    </w:r>
    <w:r>
      <w:tab/>
      <w:t>Poslovni broj: 5 St-</w:t>
    </w:r>
    <w:r w:rsidR="006C146C">
      <w:t>245/2018-9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2A90" w:rsidR="004E2A9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2A90"/>
    <w:rsid w:val="0009441F"/>
    <w:rsid w:val="00246FF0"/>
    <w:rsid w:val="0026698B"/>
    <w:rsid w:val="002D791F"/>
    <w:rsid w:val="003170CC"/>
    <w:rsid w:val="00320BA3"/>
    <w:rsid w:val="00346AE1"/>
    <w:rsid w:val="00360DC7"/>
    <w:rsid w:val="00394F11"/>
    <w:rsid w:val="003F275E"/>
    <w:rsid w:val="0041227D"/>
    <w:rsid w:val="00432403"/>
    <w:rsid w:val="004C7B2D"/>
    <w:rsid w:val="004E2A90"/>
    <w:rsid w:val="00502A42"/>
    <w:rsid w:val="005451F2"/>
    <w:rsid w:val="005D11BB"/>
    <w:rsid w:val="00664336"/>
    <w:rsid w:val="006C146C"/>
    <w:rsid w:val="00721122"/>
    <w:rsid w:val="007652E4"/>
    <w:rsid w:val="007834F8"/>
    <w:rsid w:val="00817A75"/>
    <w:rsid w:val="00826138"/>
    <w:rsid w:val="00831F0C"/>
    <w:rsid w:val="008757A7"/>
    <w:rsid w:val="008D295A"/>
    <w:rsid w:val="008D3CC4"/>
    <w:rsid w:val="008D5257"/>
    <w:rsid w:val="008F78CE"/>
    <w:rsid w:val="00930D39"/>
    <w:rsid w:val="00954519"/>
    <w:rsid w:val="009A173B"/>
    <w:rsid w:val="00A76A3F"/>
    <w:rsid w:val="00B37617"/>
    <w:rsid w:val="00B55A4A"/>
    <w:rsid w:val="00B83CB9"/>
    <w:rsid w:val="00B87FE4"/>
    <w:rsid w:val="00C56095"/>
    <w:rsid w:val="00D13923"/>
    <w:rsid w:val="00D15F81"/>
    <w:rsid w:val="00D25FE9"/>
    <w:rsid w:val="00D56B22"/>
    <w:rsid w:val="00D64D3D"/>
    <w:rsid w:val="00E21B5F"/>
    <w:rsid w:val="00E40856"/>
    <w:rsid w:val="00ED05AA"/>
    <w:rsid w:val="00EF608E"/>
    <w:rsid w:val="00F5524C"/>
    <w:rsid w:val="00F56355"/>
    <w:rsid w:val="00F6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90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4E2A90"/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E2A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E2A90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78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78CE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78CE"/>
    <w:rPr>
      <w:rFonts w:cs="Times New Roman" w:eastAsia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78CE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78CE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90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4E2A90"/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E2A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E2A90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78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78CE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78CE"/>
    <w:rPr>
      <w:rFonts w:cs="Times New Roman" w:eastAsia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78CE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78CE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33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019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15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St-245/2018</izvorni_sadrzaj>
    <derivirana_varijabla naziv="DomainObject.Predmet.OznakaBroj_1">St-245/2018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NIKTA društvo s ograničenom odgovornošću za proizvodnju, trgovinu i usluge zastupanog po punomoćniku Ivan Bužanić</izvorni_sadrzaj>
    <derivirana_varijabla naziv="DomainObject.Predmet.ProtustrankaFormated_1">  NIKTA društvo s ograničenom odgovornošću za proizvodnju, trgovinu i usluge zastupanog po punomoćniku Ivan Bužanić</derivirana_varijabla>
  </DomainObject.Predmet.ProtustrankaFormated>
  <DomainObject.Predmet.ProtustrankaFormatedOIB>
    <izvorni_sadrzaj>  NIKTA društvo s ograničenom odgovornošću za proizvodnju, trgovinu i usluge, OIB 52234278437 zastupanog po punomoćniku Ivan Bužanić</izvorni_sadrzaj>
    <derivirana_varijabla naziv="DomainObject.Predmet.ProtustrankaFormatedOIB_1">  NIKTA društvo s ograničenom odgovornošću za proizvodnju, trgovinu i usluge, OIB 52234278437 zastupanog po punomoćniku Ivan Bužanić</derivirana_varijabla>
  </DomainObject.Predmet.ProtustrankaFormatedOIB>
  <DomainObject.Predmet.ProtustrankaFormatedWithAdress>
    <izvorni_sadrzaj> NIKTA društvo s ograničenom odgovornošću za proizvodnju, trgovinu i usluge, Zagrebačka 2, 42220 Novi Marof zastupanog po punomoćniku Ivan Bužanić</izvorni_sadrzaj>
    <derivirana_varijabla naziv="DomainObject.Predmet.ProtustrankaFormatedWithAdress_1"> NIKTA društvo s ograničenom odgovornošću za proizvodnju, trgovinu i usluge, Zagrebačka 2, 42220 Novi Marof zastupanog po punomoćniku Ivan Bužanić</derivirana_varijabla>
  </DomainObject.Predmet.ProtustrankaFormatedWithAdress>
  <DomainObject.Predmet.ProtustrankaFormatedWithAdressOIB>
    <izvorni_sadrzaj> NIKTA društvo s ograničenom odgovornošću za proizvodnju, trgovinu i usluge, OIB 52234278437, Zagrebačka 2, 42220 Novi Marof zastupanog po punomoćniku Ivan Bužanić</izvorni_sadrzaj>
    <derivirana_varijabla naziv="DomainObject.Predmet.ProtustrankaFormatedWithAdressOIB_1"> NIKTA društvo s ograničenom odgovornošću za proizvodnju, trgovinu i usluge, OIB 52234278437, Zagrebačka 2, 42220 Novi Marof zastupanog po punomoćniku Ivan Bužanić</derivirana_varijabla>
  </DomainObject.Predmet.ProtustrankaFormatedWithAdressOIB>
  <DomainObject.Predmet.ProtustrankaWithAdress>
    <izvorni_sadrzaj>NIKTA društvo s ograničenom odgovornošću za proizvodnju, trgovinu i usluge Zagrebačka 2, 42220 Novi Marof</izvorni_sadrzaj>
    <derivirana_varijabla naziv="DomainObject.Predmet.ProtustrankaWithAdress_1">NIKTA društvo s ograničenom odgovornošću za proizvodnju, trgovinu i usluge Zagrebačka 2, 42220 Novi Marof</derivirana_varijabla>
  </DomainObject.Predmet.ProtustrankaWithAdress>
  <DomainObject.Predmet.ProtustrankaWithAdressOIB>
    <izvorni_sadrzaj>NIKTA društvo s ograničenom odgovornošću za proizvodnju, trgovinu i usluge, OIB 52234278437, Zagrebačka 2, 42220 Novi Marof</izvorni_sadrzaj>
    <derivirana_varijabla naziv="DomainObject.Predmet.ProtustrankaWithAdressOIB_1">NIKTA društvo s ograničenom odgovornošću za proizvodnju, trgovinu i usluge, OIB 52234278437, Zagrebačka 2, 42220 Novi Marof</derivirana_varijabla>
  </DomainObject.Predmet.ProtustrankaWithAdressOIB>
  <DomainObject.Predmet.ProtustrankaNazivFormated>
    <izvorni_sadrzaj>NIKTA društvo s ograničenom odgovornošću za proizvodnju, trgovinu i usluge</izvorni_sadrzaj>
    <derivirana_varijabla naziv="DomainObject.Predmet.ProtustrankaNazivFormated_1">NIKTA društvo s ograničenom odgovornošću za proizvodnju, trgovinu i usluge</derivirana_varijabla>
  </DomainObject.Predmet.ProtustrankaNazivFormated>
  <DomainObject.Predmet.ProtustrankaNazivFormatedOIB>
    <izvorni_sadrzaj>NIKTA društvo s ograničenom odgovornošću za proizvodnju, trgovinu i usluge, OIB 52234278437</izvorni_sadrzaj>
    <derivirana_varijabla naziv="DomainObject.Predmet.ProtustrankaNazivFormatedOIB_1">NIKTA društvo s ograničenom odgovornošću za proizvodnju, trgovinu i usluge, OIB 52234278437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22822.28</izvorni_sadrzaj>
    <derivirana_varijabla naziv="DomainObject.Predmet.TrenutnaVrijednost_1">22822.28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NIKTA društvo s ograničenom odgovornošću za proizvodnju, trgovinu i usluge zastupanog po punomoćniku Ivan Bužanić</item>
    </izvorni_sadrzaj>
    <derivirana_varijabla naziv="DomainObject.Predmet.ProtuStrankaListFormated_1">
      <item>NIKTA društvo s ograničenom odgovornošću za proizvodnju, trgovinu i usluge zastupanog po punomoćniku Ivan Bužanić</item>
    </derivirana_varijabla>
  </DomainObject.Predmet.ProtuStrankaListFormated>
  <DomainObject.Predmet.ProtuStrankaListFormatedOIB>
    <izvorni_sadrzaj>
      <item>NIKTA društvo s ograničenom odgovornošću za proizvodnju, trgovinu i usluge, OIB 52234278437 zastupanog po punomoćniku Ivan Bužanić</item>
    </izvorni_sadrzaj>
    <derivirana_varijabla naziv="DomainObject.Predmet.ProtuStrankaListFormatedOIB_1">
      <item>NIKTA društvo s ograničenom odgovornošću za proizvodnju, trgovinu i usluge, OIB 52234278437 zastupanog po punomoćniku Ivan Bužanić</item>
    </derivirana_varijabla>
  </DomainObject.Predmet.ProtuStrankaListFormatedOIB>
  <DomainObject.Predmet.ProtuStrankaListFormatedWithAdress>
    <izvorni_sadrzaj>
      <item>NIKTA društvo s ograničenom odgovornošću za proizvodnju, trgovinu i usluge, Zagrebačka 2, 42220 Novi Marof zastupanog po punomoćniku Ivan Bužanić</item>
    </izvorni_sadrzaj>
    <derivirana_varijabla naziv="DomainObject.Predmet.ProtuStrankaListFormatedWithAdress_1">
      <item>NIKTA društvo s ograničenom odgovornošću za proizvodnju, trgovinu i usluge, Zagrebačka 2, 42220 Novi Marof zastupanog po punomoćniku Ivan Bužanić</item>
    </derivirana_varijabla>
  </DomainObject.Predmet.ProtuStrankaListFormatedWithAdress>
  <DomainObject.Predmet.ProtuStrankaListFormatedWithAdressOIB>
    <izvorni_sadrzaj>
      <item>NIKTA društvo s ograničenom odgovornošću za proizvodnju, trgovinu i usluge, OIB 52234278437, Zagrebačka 2, 42220 Novi Marof zastupanog po punomoćniku Ivan Bužanić</item>
    </izvorni_sadrzaj>
    <derivirana_varijabla naziv="DomainObject.Predmet.ProtuStrankaListFormatedWithAdressOIB_1">
      <item>NIKTA društvo s ograničenom odgovornošću za proizvodnju, trgovinu i usluge, OIB 52234278437, Zagrebačka 2, 42220 Novi Marof zastupanog po punomoćniku Ivan Bužanić</item>
    </derivirana_varijabla>
  </DomainObject.Predmet.ProtuStrankaListFormatedWithAdressOIB>
  <DomainObject.Predmet.ProtuStrankaListNazivFormated>
    <izvorni_sadrzaj>
      <item>NIKTA društvo s ograničenom odgovornošću za proizvodnju, trgovinu i usluge</item>
    </izvorni_sadrzaj>
    <derivirana_varijabla naziv="DomainObject.Predmet.ProtuStrankaListNazivFormated_1">
      <item>NIKTA društvo s ograničenom odgovornošću za proizvodnju, trgovinu i usluge</item>
    </derivirana_varijabla>
  </DomainObject.Predmet.ProtuStrankaListNazivFormated>
  <DomainObject.Predmet.ProtuStrankaListNazivFormatedOIB>
    <izvorni_sadrzaj>
      <item>NIKTA društvo s ograničenom odgovornošću za proizvodnju, trgovinu i usluge, OIB 52234278437</item>
    </izvorni_sadrzaj>
    <derivirana_varijabla naziv="DomainObject.Predmet.ProtuStrankaListNazivFormatedOIB_1">
      <item>NIKTA društvo s ograničenom odgovornošću za proizvodnju, trgovinu i usluge, OIB 52234278437</item>
    </derivirana_varijabla>
  </DomainObject.Predmet.ProtuStrankaListNazivFormatedOIB>
  <DomainObject.Predmet.OstaliListFormated>
    <izvorni_sadrzaj>
      <item>Ivan Bužanić punomoćnik sudionika u postupku NIKTA društvo s ograničenom odgovornošću za proizvodnju, trgovinu i usluge</item>
      <item>Sudski registar</item>
    </izvorni_sadrzaj>
    <derivirana_varijabla naziv="DomainObject.Predmet.OstaliListFormated_1">
      <item>Ivan Bužanić punomoćnik sudionika u postupku NIKTA društvo s ograničenom odgovornošću za proizvodnju, trgovinu i usluge</item>
      <item>Sudski registar</item>
    </derivirana_varijabla>
  </DomainObject.Predmet.OstaliListFormated>
  <DomainObject.Predmet.OstaliListFormatedOIB>
    <izvorni_sadrzaj>
      <item>Ivan Bužanić, OIB 57673923433 punomoćnik sudionika u postupku NIKTA društvo s ograničenom odgovornošću za proizvodnju, trgovinu i usluge</item>
      <item>Sudski registar</item>
    </izvorni_sadrzaj>
    <derivirana_varijabla naziv="DomainObject.Predmet.OstaliListFormatedOIB_1">
      <item>Ivan Bužanić, OIB 57673923433 punomoćnik sudionika u postupku NIKTA društvo s ograničenom odgovornošću za proizvodnju, trgovinu i usluge</item>
      <item>Sudski registar</item>
    </derivirana_varijabla>
  </DomainObject.Predmet.OstaliListFormatedOIB>
  <DomainObject.Predmet.OstaliListFormatedWithAdress>
    <izvorni_sadrzaj>
      <item>Ivan Bužanić, Filipići 4, 42242 Filipići punomoćnik sudionika u postupku NIKTA društvo s ograničenom odgovornošću za proizvodnju, trgovinu i usluge</item>
      <item>Sudski registar</item>
    </izvorni_sadrzaj>
    <derivirana_varijabla naziv="DomainObject.Predmet.OstaliListFormatedWithAdress_1">
      <item>Ivan Bužanić, Filipići 4, 42242 Filipići punomoćnik sudionika u postupku NIKTA društvo s ograničenom odgovornošću za proizvodnju, trgovinu i usluge</item>
      <item>Sudski registar</item>
    </derivirana_varijabla>
  </DomainObject.Predmet.OstaliListFormatedWithAdress>
  <DomainObject.Predmet.OstaliListFormatedWithAdressOIB>
    <izvorni_sadrzaj>
      <item>Ivan Bužanić, OIB 57673923433, Filipići 4, 42242 Filipići punomoćnik sudionika u postupku NIKTA društvo s ograničenom odgovornošću za proizvodnju, trgovinu i usluge</item>
      <item>Sudski registar</item>
    </izvorni_sadrzaj>
    <derivirana_varijabla naziv="DomainObject.Predmet.OstaliListFormatedWithAdressOIB_1">
      <item>Ivan Bužanić, OIB 57673923433, Filipići 4, 42242 Filipići punomoćnik sudionika u postupku NIKTA društvo s ograničenom odgovornošću za proizvodnju, trgovinu i usluge</item>
      <item>Sudski registar</item>
    </derivirana_varijabla>
  </DomainObject.Predmet.OstaliListFormatedWithAdressOIB>
  <DomainObject.Predmet.OstaliListNazivFormated>
    <izvorni_sadrzaj>
      <item>Ivan Bužanić</item>
      <item>Sudski registar</item>
    </izvorni_sadrzaj>
    <derivirana_varijabla naziv="DomainObject.Predmet.OstaliListNazivFormated_1">
      <item>Ivan Bužanić</item>
      <item>Sudski registar</item>
    </derivirana_varijabla>
  </DomainObject.Predmet.OstaliListNazivFormated>
  <DomainObject.Predmet.OstaliListNazivFormatedOIB>
    <izvorni_sadrzaj>
      <item>Ivan Bužanić, OIB 57673923433</item>
      <item>Sudski registar</item>
    </izvorni_sadrzaj>
    <derivirana_varijabla naziv="DomainObject.Predmet.OstaliListNazivFormatedOIB_1">
      <item>Ivan Bužanić, OIB 57673923433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NIKTA društvo s ograničenom odgovornošću za proizvodnju, trgovinu i usluge</izvorni_sadrzaj>
    <derivirana_varijabla naziv="DomainObject.Predmet.ProtustrankaIDrugi_1">NIKTA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NIKTA društvo s ograničenom odgovornošću za proizvodnju, trgovinu i usluge, OIB 52234278437, Zagrebačka 2, 42220 Novi Marof</izvorni_sadrzaj>
    <derivirana_varijabla naziv="DomainObject.Predmet.ProtustrankaIDrugiAdressOIB_1">NIKTA društvo s ograničenom odgovornošću za proizvodnju, trgovinu i usluge, OIB 52234278437, Zagrebačka 2,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NIKTA društvo s ograničenom odgovornošću za proizvodnju, trgovinu i usluge</item>
      <item>Ivan Bužanić</item>
      <item>Sudski registar</item>
    </izvorni_sadrzaj>
    <derivirana_varijabla naziv="DomainObject.Predmet.SudioniciListNaziv_1">
      <item>Financijska agencija</item>
      <item>NIKTA društvo s ograničenom odgovornošću za proizvodnju, trgovinu i usluge</item>
      <item>Ivan Bužanić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NIKTA društvo s ograničenom odgovornošću za proizvodnju, trgovinu i usluge, OIB 52234278437, Zagrebačka 2,42220 Novi Marof</item>
      <item>Ivan Bužanić, OIB 57673923433, Filipići 4,42242 Filipići</item>
      <item>Sudski registar</item>
    </izvorni_sadrzaj>
    <derivirana_varijabla naziv="DomainObject.Predmet.SudioniciListAdressOIB_1">
      <item>Financijska agencija, OIB 85821130368, A. Cesarca 2,42000 Varaždin</item>
      <item>NIKTA društvo s ograničenom odgovornošću za proizvodnju, trgovinu i usluge, OIB 52234278437, Zagrebačka 2,42220 Novi Marof</item>
      <item>Ivan Bužanić, OIB 57673923433, Filipići 4,42242 Filipići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52234278437</item>
      <item>, OIB 57673923433</item>
      <item>, OIB null</item>
    </izvorni_sadrzaj>
    <derivirana_varijabla naziv="DomainObject.Predmet.SudioniciListNazivOIB_1">
      <item>, OIB 85821130368</item>
      <item>, OIB 52234278437</item>
      <item>, OIB 57673923433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St-245/2018-3</izvorni_sadrzaj>
    <derivirana_varijabla naziv="DomainObject.PredzadnjaOdlukaIzPredmeta.Oznaka_1">St-245/2018-3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2991</properties:Characters>
  <properties:Lines>75</properties:Lines>
  <properties:Paragraphs>33</properties:Paragraphs>
  <properties:TotalTime>123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2017-06-08T10:51:00Z</dcterms:created>
  <dc:creator>Lea Rogina</dc:creator>
  <cp:lastModifiedBy>Lea Rogina</cp:lastModifiedBy>
  <cp:lastPrinted>2019-01-08T13:06:00Z</cp:lastPrinted>
  <dcterms:modified xmlns:xsi="http://www.w3.org/2001/XMLSchema-instance" xsi:type="dcterms:W3CDTF">2019-01-08T13:07:00Z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(ST-245-18-9 OTVARANJE I ZAKLJUČENJE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