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a549e" w14:paraId="4aa549e" w:rsidRDefault="00CD4711" w:rsidP="007D78F5" w:rsidR="00CD4711" w:rsidRPr="009B3960">
      <w:pPr>
        <w:pStyle w:val="Zaglavlje"/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11910" w:rsidR="00B17678" w:rsidRPr="006A1BF5">
        <w:tc>
          <w:tcPr>
            <w:tcW w:type="dxa" w:w="2829"/>
            <w:shd w:fill="auto" w:color="auto" w:val="clear"/>
          </w:tcPr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17678" w:rsidP="00B17678" w:rsidR="00B17678" w:rsidRPr="006A1BF5">
            <w:pPr>
              <w:spacing w:lineRule="auto" w:line="240" w:after="0" w:before="120"/>
              <w:jc w:val="center"/>
            </w:pPr>
            <w:r w:rsidRPr="006A1BF5">
              <w:t>Republika Hrvatska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Trgovački sud u Varaždinu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Varaždin, Braće Radić 2</w:t>
            </w:r>
          </w:p>
        </w:tc>
      </w:tr>
    </w:tbl>
    <w:p w:rsidRDefault="00B17678" w:rsidP="00B17678" w:rsidR="00B17678"/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AC7A58">
      <w:pPr>
        <w:pStyle w:val="Zaglavlje"/>
        <w:jc w:val="right"/>
      </w:pPr>
    </w:p>
    <w:p w:rsidRDefault="00210957" w:rsidP="000A275A" w:rsidR="00210957" w:rsidRPr="00AC7A58">
      <w:pPr>
        <w:pStyle w:val="Zaglavlje"/>
        <w:jc w:val="right"/>
      </w:pPr>
    </w:p>
    <w:p w:rsidRDefault="005D48FC" w:rsidP="005D48FC" w:rsidR="009A0EA4">
      <w:pPr>
        <w:pStyle w:val="Zaglavlje"/>
        <w:jc w:val="center"/>
      </w:pPr>
      <w:r w:rsidRPr="00AC7A58">
        <w:t>Z A K LJ U Č A K</w:t>
      </w:r>
    </w:p>
    <w:p w:rsidRDefault="00D25082" w:rsidP="005D48FC" w:rsidR="00D25082" w:rsidRPr="00AC7A58">
      <w:pPr>
        <w:pStyle w:val="Zaglavlje"/>
        <w:jc w:val="center"/>
      </w:pPr>
    </w:p>
    <w:p w:rsidRDefault="005325BE" w:rsidP="00B17678" w:rsidR="005325BE" w:rsidRPr="009B3960">
      <w:pPr>
        <w:spacing w:lineRule="auto" w:line="240" w:after="0"/>
      </w:pPr>
    </w:p>
    <w:p w:rsidRDefault="00B17678" w:rsidP="00B17678" w:rsidR="00B17678" w:rsidRPr="0014784E">
      <w:pPr>
        <w:spacing w:lineRule="auto" w:line="240"/>
        <w:ind w:firstLine="720"/>
        <w:jc w:val="both"/>
      </w:pPr>
      <w:r w:rsidRPr="00D15D8D">
        <w:t xml:space="preserve">Trgovački sud u Varaždinu, po sucu toga suda Iris Hatvalić Nemec, kao stečajnom sucu, u stečajnom predmetu povodom prijedloga podnositelja FINA, RC Zagreb, Podružnica </w:t>
      </w:r>
      <w:r w:rsidRPr="005D6978">
        <w:t xml:space="preserve">Varaždin, A. Cesarca 2, OIB: 85821130368, za pokretanje stečajnog postupka nad dužnikom </w:t>
      </w:r>
      <w:r w:rsidRPr="00760E6B">
        <w:t xml:space="preserve"> </w:t>
      </w:r>
      <w:r w:rsidR="001C7527" w:rsidRPr="0031188C">
        <w:t>IDEA rent d.o.o.</w:t>
      </w:r>
      <w:r w:rsidR="001C7527">
        <w:t xml:space="preserve">, Varaždin, Tome Masaryka 21, </w:t>
      </w:r>
      <w:r w:rsidR="001C7527" w:rsidRPr="005D6978">
        <w:t xml:space="preserve">OIB: </w:t>
      </w:r>
      <w:r w:rsidR="001C7527" w:rsidRPr="0031188C">
        <w:t>46810145577</w:t>
      </w:r>
      <w:r w:rsidRPr="005D6978">
        <w:t xml:space="preserve">, </w:t>
      </w:r>
      <w:r>
        <w:t>8. siječnja 2018</w:t>
      </w:r>
      <w:r w:rsidRPr="0014784E">
        <w:t xml:space="preserve">.               </w:t>
      </w: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2D5FD6" w:rsidP="000A275A" w:rsidR="002D5FD6">
      <w:pPr>
        <w:spacing w:lineRule="auto" w:line="240" w:after="0"/>
        <w:jc w:val="center"/>
      </w:pPr>
    </w:p>
    <w:p w:rsidRDefault="007705CF" w:rsidP="000A275A" w:rsidR="007705CF" w:rsidRPr="009B3960">
      <w:pPr>
        <w:spacing w:lineRule="auto" w:line="240" w:after="0"/>
        <w:jc w:val="center"/>
      </w:pPr>
    </w:p>
    <w:p w:rsidRDefault="00CB7629" w:rsidP="000C0965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Nalaže se direktorima</w:t>
      </w:r>
      <w:r w:rsidRPr="007D43FE">
        <w:t xml:space="preserve"> dužnika </w:t>
      </w:r>
      <w:r w:rsidR="001C7527" w:rsidRPr="0031188C">
        <w:t>IDEA rent d.o.o.</w:t>
      </w:r>
      <w:r w:rsidR="001C7527">
        <w:t xml:space="preserve">, Varaždin, </w:t>
      </w:r>
      <w:r w:rsidR="001C7527" w:rsidRPr="000D3C43">
        <w:t>Luk</w:t>
      </w:r>
      <w:r w:rsidR="001C7527">
        <w:t>i</w:t>
      </w:r>
      <w:r w:rsidR="001C7527" w:rsidRPr="000D3C43">
        <w:t xml:space="preserve"> Petrić</w:t>
      </w:r>
      <w:r w:rsidR="001C7527" w:rsidRPr="007D43FE">
        <w:t xml:space="preserve"> </w:t>
      </w:r>
      <w:r w:rsidR="001C7527">
        <w:t xml:space="preserve">i urđici Petrić </w:t>
      </w:r>
      <w:r w:rsidR="007705CF" w:rsidRPr="007D78F5">
        <w:rPr>
          <w:color w:themeColor="text1" w:val="000000"/>
        </w:rPr>
        <w:t xml:space="preserve">da sukladno </w:t>
      </w:r>
      <w:r w:rsidR="007705CF">
        <w:t>članku 17. Stečajnog zakona (</w:t>
      </w:r>
      <w:r w:rsidR="00190844">
        <w:t>"</w:t>
      </w:r>
      <w:r w:rsidR="007705CF">
        <w:t>Narodne novine</w:t>
      </w:r>
      <w:r w:rsidR="00190844">
        <w:t>"</w:t>
      </w:r>
      <w:r w:rsidR="007705CF">
        <w:t xml:space="preserve"> broj 71/15</w:t>
      </w:r>
      <w:r w:rsidR="00190844"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</w:t>
      </w:r>
      <w:r>
        <w:t>primitka ovog zaključka, dostave</w:t>
      </w:r>
      <w:r w:rsidR="007705CF">
        <w:t xml:space="preserve">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365CDA" w:rsidR="00365CDA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Upozorava</w:t>
      </w:r>
      <w:r w:rsidR="00CB7629">
        <w:t>ju</w:t>
      </w:r>
      <w:r w:rsidR="00061B3B">
        <w:t xml:space="preserve"> se </w:t>
      </w:r>
      <w:r w:rsidR="00F06989">
        <w:t>direktor</w:t>
      </w:r>
      <w:r w:rsidR="00CB7629">
        <w:t>i</w:t>
      </w:r>
      <w:r>
        <w:t xml:space="preserve"> </w:t>
      </w:r>
      <w:r w:rsidRPr="002D5FD6">
        <w:t>dužnika 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C4338C" w:rsidP="00C4338C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lastRenderedPageBreak/>
        <w:t>Obrazloženje</w:t>
      </w:r>
    </w:p>
    <w:p w:rsidRDefault="00A027DA" w:rsidP="00C4338C" w:rsidR="00A027DA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365CDA" w:rsidR="00365CDA" w:rsidRPr="002341E5">
      <w:pPr>
        <w:pStyle w:val="Tijeloteksta"/>
      </w:pPr>
      <w:r>
        <w:tab/>
      </w:r>
      <w:r w:rsidR="007D5935">
        <w:t xml:space="preserve">Predlagatelj Financijska agencija, Podružnica Varaždin podnio je prijedlog za otvaranje stečajnog postupka nad dužnikom navodeći da dužnik na dan </w:t>
      </w:r>
      <w:r w:rsidR="001C7527">
        <w:t>2. siječnja 2018</w:t>
      </w:r>
      <w:r w:rsidR="006532F4">
        <w:t xml:space="preserve">. u Očevidniku redoslijeda osnova za plaćanje ima evidentirane neizvršene osnove za plaćanje u neprekinutom razdoblju od 120 dana u ukupnom iznosu od </w:t>
      </w:r>
      <w:r w:rsidR="001C7527">
        <w:t>19.892,12 kn</w:t>
      </w:r>
      <w:r w:rsidR="001C7527" w:rsidRPr="002341E5">
        <w:t xml:space="preserve"> </w:t>
      </w:r>
      <w:r w:rsidR="001C7527">
        <w:t>te da dužnik ima 2 zaposlena</w:t>
      </w:r>
      <w:r w:rsidR="00854BDB">
        <w:t>.</w:t>
      </w: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D5935" w:rsidP="00365CDA" w:rsidR="007D593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B17678">
        <w:rPr>
          <w:rFonts w:eastAsia="Times New Roman"/>
          <w:lang w:eastAsia="hr-HR"/>
        </w:rPr>
        <w:t>8. siječnja 2018</w:t>
      </w:r>
      <w:r w:rsidR="005A1CAB">
        <w:rPr>
          <w:rFonts w:eastAsia="Times New Roman"/>
          <w:lang w:eastAsia="hr-HR"/>
        </w:rPr>
        <w:t>.</w:t>
      </w:r>
    </w:p>
    <w:p w:rsidRDefault="00190844" w:rsidP="00182CB3" w:rsidR="00190844">
      <w:pPr>
        <w:spacing w:lineRule="auto" w:line="240" w:after="0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45B7D" w:rsidR="00410548" w:rsidRPr="00410548">
        <w:trPr>
          <w:trHeight w:val="2009"/>
        </w:trPr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C87AB6" w:rsidP="00C87AB6" w:rsidR="0041054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        </w:t>
            </w:r>
            <w:r w:rsidRPr="00410548">
              <w:rPr>
                <w:rFonts w:hAnsi="Times New Roman" w:ascii="Times New Roman"/>
                <w:sz w:val="24"/>
                <w:szCs w:val="24"/>
              </w:rPr>
              <w:t>Sudac</w:t>
            </w:r>
            <w:r w:rsidR="00410548"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D78F5" w:rsidP="00410548" w:rsidR="007D78F5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78F5" w:rsidP="001C7527" w:rsidR="008B10AD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Iris Hatvalić Nemec</w:t>
            </w:r>
          </w:p>
        </w:tc>
      </w:tr>
    </w:tbl>
    <w:p w:rsidRDefault="00984B05" w:rsidP="00D33569" w:rsidR="00984B0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>
      <w:pPr>
        <w:spacing w:lineRule="auto" w:line="240" w:after="0"/>
        <w:jc w:val="both"/>
      </w:pPr>
    </w:p>
    <w:p w:rsidRDefault="00984B05" w:rsidP="000A275A" w:rsidR="00984B05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1C7527" w:rsidP="001C7527" w:rsidR="001C7527" w:rsidRPr="000D3C43">
      <w:pPr>
        <w:pStyle w:val="Odlomakpopisa"/>
        <w:numPr>
          <w:ilvl w:val="0"/>
          <w:numId w:val="4"/>
        </w:numPr>
        <w:spacing w:lineRule="auto" w:line="240" w:after="0"/>
        <w:jc w:val="both"/>
      </w:pPr>
      <w:r w:rsidRPr="000D3C43">
        <w:t>direktor dužnika, Luka Petrić, Tome Masaryka 21, 42000 Varaždin</w:t>
      </w:r>
    </w:p>
    <w:p w:rsidRDefault="001C7527" w:rsidP="001C7527" w:rsidR="001C7527">
      <w:pPr>
        <w:numPr>
          <w:ilvl w:val="0"/>
          <w:numId w:val="4"/>
        </w:numPr>
        <w:spacing w:lineRule="auto" w:line="240" w:after="0"/>
        <w:jc w:val="both"/>
      </w:pPr>
      <w:r w:rsidRPr="000D3C43">
        <w:t>direktor dužnika, Đurđica Petrić, Tome Masaryka 21, 42000 Varaždin</w:t>
      </w:r>
    </w:p>
    <w:p w:rsidRDefault="00162F87" w:rsidP="001C7527" w:rsidR="00162F87" w:rsidRPr="00281AFC">
      <w:pPr>
        <w:numPr>
          <w:ilvl w:val="0"/>
          <w:numId w:val="4"/>
        </w:numPr>
        <w:spacing w:lineRule="auto" w:line="240" w:after="0"/>
        <w:jc w:val="both"/>
      </w:pPr>
      <w:r w:rsidRPr="00281AFC">
        <w:t>e-Oglasna ploča suda</w:t>
      </w:r>
    </w:p>
    <w:p w:rsidRDefault="00190844" w:rsidP="00190844" w:rsidR="00190844" w:rsidRPr="00281AFC">
      <w:pPr>
        <w:spacing w:lineRule="auto" w:line="240" w:after="0"/>
        <w:jc w:val="both"/>
      </w:pPr>
    </w:p>
    <w:sectPr w:rsidSect="00CD4711" w:rsidR="00190844" w:rsidRPr="00281AF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7B4" w:rsidP="00CD4711" w:rsidR="00E207B4">
      <w:pPr>
        <w:spacing w:lineRule="auto" w:line="240" w:after="0"/>
      </w:pPr>
      <w:r>
        <w:separator/>
      </w:r>
    </w:p>
  </w:endnote>
  <w:end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7B4" w:rsidP="00CD4711" w:rsidR="00E207B4">
      <w:pPr>
        <w:spacing w:lineRule="auto" w:line="240" w:after="0"/>
      </w:pPr>
      <w:r>
        <w:separator/>
      </w:r>
    </w:p>
  </w:footnote>
  <w:foot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1887">
          <w:rPr>
            <w:noProof/>
          </w:rPr>
          <w:t>2</w:t>
        </w:r>
        <w:r>
          <w:fldChar w:fldCharType="end"/>
        </w:r>
      </w:p>
    </w:sdtContent>
  </w:sdt>
  <w:p w:rsidRDefault="0038354A" w:rsidP="0038354A" w:rsidR="0038354A" w:rsidRPr="009B3960">
    <w:pPr>
      <w:pStyle w:val="Zaglavlje"/>
      <w:jc w:val="right"/>
    </w:pPr>
    <w:r>
      <w:t>Poslovni broj: 4</w:t>
    </w:r>
    <w:r w:rsidRPr="009B3960">
      <w:t xml:space="preserve"> St-</w:t>
    </w:r>
    <w:r w:rsidR="001C7527">
      <w:t>8/18-4</w:t>
    </w:r>
  </w:p>
  <w:p w:rsidRDefault="0038354A" w:rsidP="0038354A" w:rsidR="003835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1887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1C7527">
      <w:t>8/18-4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3D1D4342"/>
    <w:multiLevelType w:val="hybridMultilevel"/>
    <w:tmpl w:val="207A31F8"/>
    <w:lvl w:tplc="5F6AEB9A" w:ilvl="0">
      <w:start w:val="1"/>
      <w:numFmt w:val="decimal"/>
      <w:lvlText w:val="%1."/>
      <w:lvlJc w:val="left"/>
      <w:pPr>
        <w:tabs>
          <w:tab w:pos="1395" w:val="num"/>
        </w:tabs>
        <w:ind w:hanging="495" w:left="1395"/>
      </w:pPr>
      <w:rPr>
        <w:rFonts w:eastAsiaTheme="minorHAnsi" w:cs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1B3B"/>
    <w:rsid w:val="000866FD"/>
    <w:rsid w:val="00097B6F"/>
    <w:rsid w:val="000A1E56"/>
    <w:rsid w:val="000A275A"/>
    <w:rsid w:val="000B1B63"/>
    <w:rsid w:val="000B41E0"/>
    <w:rsid w:val="000B60BC"/>
    <w:rsid w:val="000C0965"/>
    <w:rsid w:val="000F59CB"/>
    <w:rsid w:val="00111801"/>
    <w:rsid w:val="0011358F"/>
    <w:rsid w:val="00132CAF"/>
    <w:rsid w:val="00133DA0"/>
    <w:rsid w:val="00162F87"/>
    <w:rsid w:val="00182CB3"/>
    <w:rsid w:val="00190844"/>
    <w:rsid w:val="001A069D"/>
    <w:rsid w:val="001A2133"/>
    <w:rsid w:val="001C7527"/>
    <w:rsid w:val="001E56E4"/>
    <w:rsid w:val="00210957"/>
    <w:rsid w:val="00281AFC"/>
    <w:rsid w:val="002B7ABE"/>
    <w:rsid w:val="002D5FD6"/>
    <w:rsid w:val="002E3F7D"/>
    <w:rsid w:val="00334A2B"/>
    <w:rsid w:val="003447EE"/>
    <w:rsid w:val="003548DA"/>
    <w:rsid w:val="00365CDA"/>
    <w:rsid w:val="0038354A"/>
    <w:rsid w:val="003A7B96"/>
    <w:rsid w:val="003C596F"/>
    <w:rsid w:val="00402657"/>
    <w:rsid w:val="00410548"/>
    <w:rsid w:val="00464850"/>
    <w:rsid w:val="004D2BBB"/>
    <w:rsid w:val="00500381"/>
    <w:rsid w:val="005325BE"/>
    <w:rsid w:val="00535BDA"/>
    <w:rsid w:val="005422A2"/>
    <w:rsid w:val="00554D73"/>
    <w:rsid w:val="00581F9B"/>
    <w:rsid w:val="005A1CAB"/>
    <w:rsid w:val="005C1573"/>
    <w:rsid w:val="005D0BC6"/>
    <w:rsid w:val="005D48FC"/>
    <w:rsid w:val="005E497D"/>
    <w:rsid w:val="00605C60"/>
    <w:rsid w:val="00624B88"/>
    <w:rsid w:val="0064771B"/>
    <w:rsid w:val="006532F4"/>
    <w:rsid w:val="006902A4"/>
    <w:rsid w:val="006A4DA1"/>
    <w:rsid w:val="006C1BA0"/>
    <w:rsid w:val="00700EFD"/>
    <w:rsid w:val="00727175"/>
    <w:rsid w:val="007572C4"/>
    <w:rsid w:val="007705CF"/>
    <w:rsid w:val="007C54C3"/>
    <w:rsid w:val="007D5935"/>
    <w:rsid w:val="007D78F5"/>
    <w:rsid w:val="007E06E7"/>
    <w:rsid w:val="007E2466"/>
    <w:rsid w:val="007F6649"/>
    <w:rsid w:val="00817979"/>
    <w:rsid w:val="00854BDB"/>
    <w:rsid w:val="00863162"/>
    <w:rsid w:val="00870190"/>
    <w:rsid w:val="008B10AD"/>
    <w:rsid w:val="008E64E7"/>
    <w:rsid w:val="008E662A"/>
    <w:rsid w:val="00945B7D"/>
    <w:rsid w:val="00960FFA"/>
    <w:rsid w:val="00984B05"/>
    <w:rsid w:val="009A0EA4"/>
    <w:rsid w:val="009B3960"/>
    <w:rsid w:val="009F0965"/>
    <w:rsid w:val="00A027DA"/>
    <w:rsid w:val="00A213C9"/>
    <w:rsid w:val="00A630E6"/>
    <w:rsid w:val="00AC7A58"/>
    <w:rsid w:val="00B07676"/>
    <w:rsid w:val="00B17678"/>
    <w:rsid w:val="00B91E99"/>
    <w:rsid w:val="00BD4B30"/>
    <w:rsid w:val="00BF56ED"/>
    <w:rsid w:val="00C11887"/>
    <w:rsid w:val="00C3333B"/>
    <w:rsid w:val="00C4338C"/>
    <w:rsid w:val="00C529A6"/>
    <w:rsid w:val="00C57B5C"/>
    <w:rsid w:val="00C76024"/>
    <w:rsid w:val="00C86D87"/>
    <w:rsid w:val="00C87AB6"/>
    <w:rsid w:val="00CB7629"/>
    <w:rsid w:val="00CD4711"/>
    <w:rsid w:val="00D11AF6"/>
    <w:rsid w:val="00D25082"/>
    <w:rsid w:val="00D33569"/>
    <w:rsid w:val="00E01330"/>
    <w:rsid w:val="00E207B4"/>
    <w:rsid w:val="00E24435"/>
    <w:rsid w:val="00E271F2"/>
    <w:rsid w:val="00E8151E"/>
    <w:rsid w:val="00EC7C95"/>
    <w:rsid w:val="00ED5DD7"/>
    <w:rsid w:val="00F06989"/>
    <w:rsid w:val="00F54AF9"/>
    <w:rsid w:val="00F7066D"/>
    <w:rsid w:val="00F73398"/>
    <w:rsid w:val="00FC1B8E"/>
    <w:rsid w:val="00FE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lineRule="auto" w:line="240" w:after="0"/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18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8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8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8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8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after="0" w:line="240" w:lineRule="auto"/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18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8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8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8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8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St-8/2018</izvorni_sadrzaj>
    <derivirana_varijabla naziv="DomainObject.Predmet.OznakaBroj_1">St-8/2018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IDEA rent društvo s ograničenom odgovornošću za trgovinu i usluge zastupanog po punomoćniku Đurđica Petrić; Luka Petrić</izvorni_sadrzaj>
    <derivirana_varijabla naziv="DomainObject.Predmet.ProtustrankaFormated_1">  IDEA rent društvo s ograničenom odgovornošću za trgovinu i usluge zastupanog po punomoćniku Đurđica Petrić; Luka Petrić</derivirana_varijabla>
  </DomainObject.Predmet.ProtustrankaFormated>
  <DomainObject.Predmet.ProtustrankaFormatedOIB>
    <izvorni_sadrzaj>  IDEA rent društvo s ograničenom odgovornošću za trgovinu i usluge, OIB 46810145577 zastupanog po punomoćniku Đurđica Petrić; Luka Petrić</izvorni_sadrzaj>
    <derivirana_varijabla naziv="DomainObject.Predmet.ProtustrankaFormatedOIB_1">  IDEA rent društvo s ograničenom odgovornošću za trgovinu i usluge, OIB 46810145577 zastupanog po punomoćniku Đurđica Petrić; Luka Petrić</derivirana_varijabla>
  </DomainObject.Predmet.ProtustrankaFormatedOIB>
  <DomainObject.Predmet.ProtustrankaFormatedWithAdress>
    <izvorni_sadrzaj> IDEA rent društvo s ograničenom odgovornošću za trgovinu i usluge, Tome Masaryka 21, 42000 Varaždin zastupanog po punomoćniku Đurđica Petrić; Luka Petrić</izvorni_sadrzaj>
    <derivirana_varijabla naziv="DomainObject.Predmet.ProtustrankaFormatedWithAdress_1"> IDEA rent društvo s ograničenom odgovornošću za trgovinu i usluge, Tome Masaryka 21, 42000 Varaždin zastupanog po punomoćniku Đurđica Petrić; Luka Petrić</derivirana_varijabla>
  </DomainObject.Predmet.ProtustrankaFormatedWithAdress>
  <DomainObject.Predmet.ProtustrankaFormatedWithAdressOIB>
    <izvorni_sadrzaj> IDEA rent društvo s ograničenom odgovornošću za trgovinu i usluge, OIB 46810145577, Tome Masaryka 21, 42000 Varaždin zastupanog po punomoćniku Đurđica Petrić; Luka Petrić</izvorni_sadrzaj>
    <derivirana_varijabla naziv="DomainObject.Predmet.ProtustrankaFormatedWithAdressOIB_1"> IDEA rent društvo s ograničenom odgovornošću za trgovinu i usluge, OIB 46810145577, Tome Masaryka 21, 42000 Varaždin zastupanog po punomoćniku Đurđica Petrić; Luka Petrić</derivirana_varijabla>
  </DomainObject.Predmet.ProtustrankaFormatedWithAdressOIB>
  <DomainObject.Predmet.ProtustrankaWithAdress>
    <izvorni_sadrzaj>IDEA rent društvo s ograničenom odgovornošću za trgovinu i usluge Tome Masaryka 21, 42000 Varaždin</izvorni_sadrzaj>
    <derivirana_varijabla naziv="DomainObject.Predmet.ProtustrankaWithAdress_1">IDEA rent društvo s ograničenom odgovornošću za trgovinu i usluge Tome Masaryka 21, 42000 Varaždin</derivirana_varijabla>
  </DomainObject.Predmet.ProtustrankaWithAdress>
  <DomainObject.Predmet.ProtustrankaWithAdressOIB>
    <izvorni_sadrzaj>IDEA rent društvo s ograničenom odgovornošću za trgovinu i usluge, OIB 46810145577, Tome Masaryka 21, 42000 Varaždin</izvorni_sadrzaj>
    <derivirana_varijabla naziv="DomainObject.Predmet.ProtustrankaWithAdressOIB_1">IDEA rent društvo s ograničenom odgovornošću za trgovinu i usluge, OIB 46810145577, Tome Masaryka 21, 42000 Varaždin</derivirana_varijabla>
  </DomainObject.Predmet.ProtustrankaWithAdressOIB>
  <DomainObject.Predmet.ProtustrankaNazivFormated>
    <izvorni_sadrzaj>IDEA rent društvo s ograničenom odgovornošću za trgovinu i usluge</izvorni_sadrzaj>
    <derivirana_varijabla naziv="DomainObject.Predmet.ProtustrankaNazivFormated_1">IDEA rent društvo s ograničenom odgovornošću za trgovinu i usluge</derivirana_varijabla>
  </DomainObject.Predmet.ProtustrankaNazivFormated>
  <DomainObject.Predmet.ProtustrankaNazivFormatedOIB>
    <izvorni_sadrzaj>IDEA rent društvo s ograničenom odgovornošću za trgovinu i usluge, OIB 46810145577</izvorni_sadrzaj>
    <derivirana_varijabla naziv="DomainObject.Predmet.ProtustrankaNazivFormatedOIB_1">IDEA rent društvo s ograničenom odgovornošću za trgovinu i usluge, OIB 46810145577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19892.12</izvorni_sadrzaj>
    <derivirana_varijabla naziv="DomainObject.Predmet.TrenutnaVrijednost_1">19892.12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IDEA rent društvo s ograničenom odgovornošću za trgovinu i usluge zastupanog po punomoćniku Đurđica Petrić; Luka Petrić</item>
    </izvorni_sadrzaj>
    <derivirana_varijabla naziv="DomainObject.Predmet.ProtuStrankaListFormated_1">
      <item>IDEA rent društvo s ograničenom odgovornošću za trgovinu i usluge zastupanog po punomoćniku Đurđica Petrić; Luka Petrić</item>
    </derivirana_varijabla>
  </DomainObject.Predmet.ProtuStrankaListFormated>
  <DomainObject.Predmet.ProtuStrankaListFormatedOIB>
    <izvorni_sadrzaj>
      <item>IDEA rent društvo s ograničenom odgovornošću za trgovinu i usluge, OIB 46810145577 zastupanog po punomoćniku Đurđica Petrić; Luka Petrić</item>
    </izvorni_sadrzaj>
    <derivirana_varijabla naziv="DomainObject.Predmet.ProtuStrankaListFormatedOIB_1">
      <item>IDEA rent društvo s ograničenom odgovornošću za trgovinu i usluge, OIB 46810145577 zastupanog po punomoćniku Đurđica Petrić; Luka Petrić</item>
    </derivirana_varijabla>
  </DomainObject.Predmet.ProtuStrankaListFormatedOIB>
  <DomainObject.Predmet.ProtuStrankaListFormatedWithAdress>
    <izvorni_sadrzaj>
      <item>IDEA rent društvo s ograničenom odgovornošću za trgovinu i usluge, Tome Masaryka 21, 42000 Varaždin zastupanog po punomoćniku Đurđica Petrić; Luka Petrić</item>
    </izvorni_sadrzaj>
    <derivirana_varijabla naziv="DomainObject.Predmet.ProtuStrankaListFormatedWithAdress_1">
      <item>IDEA rent društvo s ograničenom odgovornošću za trgovinu i usluge, Tome Masaryka 21, 42000 Varaždin zastupanog po punomoćniku Đurđica Petrić; Luka Petrić</item>
    </derivirana_varijabla>
  </DomainObject.Predmet.ProtuStrankaListFormatedWithAdress>
  <DomainObject.Predmet.ProtuStrankaListFormatedWithAdressOIB>
    <izvorni_sadrzaj>
      <item>IDEA rent društvo s ograničenom odgovornošću za trgovinu i usluge, OIB 46810145577, Tome Masaryka 21, 42000 Varaždin zastupanog po punomoćniku Đurđica Petrić; Luka Petrić</item>
    </izvorni_sadrzaj>
    <derivirana_varijabla naziv="DomainObject.Predmet.ProtuStrankaListFormatedWithAdressOIB_1">
      <item>IDEA rent društvo s ograničenom odgovornošću za trgovinu i usluge, OIB 46810145577, Tome Masaryka 21, 42000 Varaždin zastupanog po punomoćniku Đurđica Petrić; Luka Petrić</item>
    </derivirana_varijabla>
  </DomainObject.Predmet.ProtuStrankaListFormatedWithAdressOIB>
  <DomainObject.Predmet.ProtuStrankaListNazivFormated>
    <izvorni_sadrzaj>
      <item>IDEA rent društvo s ograničenom odgovornošću za trgovinu i usluge</item>
    </izvorni_sadrzaj>
    <derivirana_varijabla naziv="DomainObject.Predmet.ProtuStrankaListNazivFormated_1">
      <item>IDEA rent društvo s ograničenom odgovornošću za trgovinu i usluge</item>
    </derivirana_varijabla>
  </DomainObject.Predmet.ProtuStrankaListNazivFormated>
  <DomainObject.Predmet.ProtuStrankaListNazivFormatedOIB>
    <izvorni_sadrzaj>
      <item>IDEA rent društvo s ograničenom odgovornošću za trgovinu i usluge, OIB 46810145577</item>
    </izvorni_sadrzaj>
    <derivirana_varijabla naziv="DomainObject.Predmet.ProtuStrankaListNazivFormatedOIB_1">
      <item>IDEA rent društvo s ograničenom odgovornošću za trgovinu i usluge, OIB 46810145577</item>
    </derivirana_varijabla>
  </DomainObject.Predmet.ProtuStrankaListNazivFormatedOIB>
  <DomainObject.Predmet.OstaliListFormated>
    <izvorni_sadrzaj>
      <item>Sudski registar</item>
      <item>Luka Petrić punomoćnik sudionika u postupku IDEA rent društvo s ograničenom odgovornošću za trgovinu i usluge</item>
      <item>Đurđica Petrić punomoćnik sudionika u postupku IDEA rent društvo s ograničenom odgovornošću za trgovinu i usluge</item>
    </izvorni_sadrzaj>
    <derivirana_varijabla naziv="DomainObject.Predmet.OstaliListFormated_1">
      <item>Sudski registar</item>
      <item>Luka Petrić punomoćnik sudionika u postupku IDEA rent društvo s ograničenom odgovornošću za trgovinu i usluge</item>
      <item>Đurđica Petrić punomoćnik sudionika u postupku IDEA rent društvo s ograničenom odgovornošću za trgovinu i usluge</item>
    </derivirana_varijabla>
  </DomainObject.Predmet.OstaliListFormated>
  <DomainObject.Predmet.OstaliListFormatedOIB>
    <izvorni_sadrzaj>
      <item>Sudski registar</item>
      <item>Luka Petrić, OIB 62171170513 punomoćnik sudionika u postupku IDEA rent društvo s ograničenom odgovornošću za trgovinu i usluge</item>
      <item>Đurđica Petrić, OIB 31761463451 punomoćnik sudionika u postupku IDEA rent društvo s ograničenom odgovornošću za trgovinu i usluge</item>
    </izvorni_sadrzaj>
    <derivirana_varijabla naziv="DomainObject.Predmet.OstaliListFormatedOIB_1">
      <item>Sudski registar</item>
      <item>Luka Petrić, OIB 62171170513 punomoćnik sudionika u postupku IDEA rent društvo s ograničenom odgovornošću za trgovinu i usluge</item>
      <item>Đurđica Petrić, OIB 31761463451 punomoćnik sudionika u postupku IDEA rent društvo s ograničenom odgovornošću za trgovinu i usluge</item>
    </derivirana_varijabla>
  </DomainObject.Predmet.OstaliListFormatedOIB>
  <DomainObject.Predmet.OstaliListFormatedWithAdress>
    <izvorni_sadrzaj>
      <item>Sudski registar</item>
      <item>Luka Petrić, Tome Masaryka 21, 42000 Varaždin punomoćnik sudionika u postupku IDEA rent društvo s ograničenom odgovornošću za trgovinu i usluge</item>
      <item>Đurđica Petrić, Tome Masaryka 21, 42000 Varaždin punomoćnik sudionika u postupku IDEA rent društvo s ograničenom odgovornošću za trgovinu i usluge</item>
    </izvorni_sadrzaj>
    <derivirana_varijabla naziv="DomainObject.Predmet.OstaliListFormatedWithAdress_1">
      <item>Sudski registar</item>
      <item>Luka Petrić, Tome Masaryka 21, 42000 Varaždin punomoćnik sudionika u postupku IDEA rent društvo s ograničenom odgovornošću za trgovinu i usluge</item>
      <item>Đurđica Petrić, Tome Masaryka 21, 42000 Varaždin punomoćnik sudionika u postupku IDEA rent društvo s ograničenom odgovornošću za trgovinu i usluge</item>
    </derivirana_varijabla>
  </DomainObject.Predmet.OstaliListFormatedWithAdress>
  <DomainObject.Predmet.OstaliListFormatedWithAdressOIB>
    <izvorni_sadrzaj>
      <item>Sudski registar</item>
      <item>Luka Petrić, OIB 62171170513, Tome Masaryka 21, 42000 Varaždin punomoćnik sudionika u postupku IDEA rent društvo s ograničenom odgovornošću za trgovinu i usluge</item>
      <item>Đurđica Petrić, OIB 31761463451, Tome Masaryka 21, 42000 Varaždin punomoćnik sudionika u postupku IDEA rent društvo s ograničenom odgovornošću za trgovinu i usluge</item>
    </izvorni_sadrzaj>
    <derivirana_varijabla naziv="DomainObject.Predmet.OstaliListFormatedWithAdressOIB_1">
      <item>Sudski registar</item>
      <item>Luka Petrić, OIB 62171170513, Tome Masaryka 21, 42000 Varaždin punomoćnik sudionika u postupku IDEA rent društvo s ograničenom odgovornošću za trgovinu i usluge</item>
      <item>Đurđica Petrić, OIB 31761463451, Tome Masaryka 21, 42000 Varaždin punomoćnik sudionika u postupku IDEA rent društvo s ograničenom odgovornošću za trgovinu i usluge</item>
    </derivirana_varijabla>
  </DomainObject.Predmet.OstaliListFormatedWithAdressOIB>
  <DomainObject.Predmet.OstaliListNazivFormated>
    <izvorni_sadrzaj>
      <item>Sudski registar</item>
      <item>Luka Petrić</item>
      <item>Đurđica Petrić</item>
    </izvorni_sadrzaj>
    <derivirana_varijabla naziv="DomainObject.Predmet.OstaliListNazivFormated_1">
      <item>Sudski registar</item>
      <item>Luka Petrić</item>
      <item>Đurđica Petrić</item>
    </derivirana_varijabla>
  </DomainObject.Predmet.OstaliListNazivFormated>
  <DomainObject.Predmet.OstaliListNazivFormatedOIB>
    <izvorni_sadrzaj>
      <item>Sudski registar</item>
      <item>Luka Petrić, OIB 62171170513</item>
      <item>Đurđica Petrić, OIB 31761463451</item>
    </izvorni_sadrzaj>
    <derivirana_varijabla naziv="DomainObject.Predmet.OstaliListNazivFormatedOIB_1">
      <item>Sudski registar</item>
      <item>Luka Petrić, OIB 62171170513</item>
      <item>Đurđica Petrić, OIB 31761463451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IDEA rent društvo s ograničenom odgovornošću za trgovinu i usluge</izvorni_sadrzaj>
    <derivirana_varijabla naziv="DomainObject.Predmet.ProtustrankaIDrugi_1">IDEA rent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IDEA rent društvo s ograničenom odgovornošću za trgovinu i usluge, OIB 46810145577, Tome Masaryka 21, 42000 Varaždin</izvorni_sadrzaj>
    <derivirana_varijabla naziv="DomainObject.Predmet.ProtustrankaIDrugiAdressOIB_1">IDEA rent društvo s ograničenom odgovornošću za trgovinu i usluge, OIB 46810145577, Tome Masaryka 21,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IDEA rent društvo s ograničenom odgovornošću za trgovinu i usluge</item>
      <item>Sudski registar</item>
      <item>Luka Petrić</item>
      <item>Đurđica Petrić</item>
    </izvorni_sadrzaj>
    <derivirana_varijabla naziv="DomainObject.Predmet.SudioniciListNaziv_1">
      <item>Financijska agencija</item>
      <item>IDEA rent društvo s ograničenom odgovornošću za trgovinu i usluge</item>
      <item>Sudski registar</item>
      <item>Luka Petrić</item>
      <item>Đurđica Petrić</item>
    </derivirana_varijabla>
  </DomainObject.Predmet.SudioniciListNaziv>
  <DomainObject.Predmet.SudioniciListAdressOIB>
    <izvorni_sadrzaj>
      <item>Financijska agencija, OIB 85821130368, Ulica grada Vukovara 70,10000 Zagreb</item>
      <item>IDEA rent društvo s ograničenom odgovornošću za trgovinu i usluge, OIB 46810145577, Tome Masaryka 21,42000 Varaždin</item>
      <item>Sudski registar</item>
      <item>Luka Petrić, OIB 62171170513, Tome Masaryka 21,42000 Varaždin</item>
      <item>Đurđica Petrić, OIB 31761463451, Tome Masaryka 21,42000 Varaždin</item>
    </izvorni_sadrzaj>
    <derivirana_varijabla naziv="DomainObject.Predmet.SudioniciListAdressOIB_1">
      <item>Financijska agencija, OIB 85821130368, Ulica grada Vukovara 70,10000 Zagreb</item>
      <item>IDEA rent društvo s ograničenom odgovornošću za trgovinu i usluge, OIB 46810145577, Tome Masaryka 21,42000 Varaždin</item>
      <item>Sudski registar</item>
      <item>Luka Petrić, OIB 62171170513, Tome Masaryka 21,42000 Varaždin</item>
      <item>Đurđica Petrić, OIB 31761463451, Tome Masaryka 21,42000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46810145577</item>
      <item>, OIB null</item>
      <item>, OIB 62171170513</item>
      <item>, OIB 31761463451</item>
    </izvorni_sadrzaj>
    <derivirana_varijabla naziv="DomainObject.Predmet.SudioniciListNazivOIB_1">
      <item>, OIB 85821130368</item>
      <item>, OIB 46810145577</item>
      <item>, OIB null</item>
      <item>, OIB 62171170513</item>
      <item>, OIB 31761463451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2189</properties:Characters>
  <properties:Lines>73</properties:Lines>
  <properties:Paragraphs>33</properties:Paragraphs>
  <properties:TotalTime>292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2015-09-29T10:47:00Z</dcterms:created>
  <dc:creator>Maja Valušnig</dc:creator>
  <cp:lastModifiedBy>Tihana Martinez</cp:lastModifiedBy>
  <cp:lastPrinted>2018-01-08T11:12:00Z</cp:lastPrinted>
  <dcterms:modified xmlns:xsi="http://www.w3.org/2001/XMLSchema-instance" xsi:type="dcterms:W3CDTF">2018-01-08T11:13:00Z</dcterms:modified>
  <cp:revision>52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