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f332" w14:paraId="731f332" w:rsidRDefault="000D66D3" w:rsidR="000D66D3" w:rsidRPr="007B55A6">
      <w:pPr>
        <w15:collapsed w:val="false"/>
        <w:rPr>
          <w:sz w:val="24"/>
          <w:lang w:val="hr-HR"/>
        </w:rPr>
      </w:pPr>
      <w:bookmarkStart w:name="_GoBack" w:id="0"/>
      <w:bookmarkEnd w:id="0"/>
    </w:p>
    <w:p w:rsidRDefault="004F3EB9" w:rsidP="004E1CCD" w:rsidR="004E1CCD" w:rsidRPr="004F3EB9">
      <w:pPr>
        <w:pStyle w:val="Naslov1"/>
        <w:jc w:val="right"/>
        <w:rPr>
          <w:szCs w:val="24"/>
        </w:rPr>
      </w:pPr>
      <w:r w:rsidRPr="004F3EB9">
        <w:rPr>
          <w:szCs w:val="24"/>
        </w:rPr>
        <w:t xml:space="preserve">13. </w:t>
      </w:r>
      <w:r w:rsidR="00EC0B22">
        <w:rPr>
          <w:szCs w:val="24"/>
        </w:rPr>
        <w:t>Sp-</w:t>
      </w:r>
      <w:r w:rsidR="009F2455">
        <w:rPr>
          <w:szCs w:val="24"/>
        </w:rPr>
        <w:t>13</w:t>
      </w:r>
      <w:r w:rsidR="00EC0B22">
        <w:rPr>
          <w:szCs w:val="24"/>
        </w:rPr>
        <w:t>/2016-</w:t>
      </w:r>
      <w:r w:rsidR="00062239">
        <w:rPr>
          <w:szCs w:val="24"/>
        </w:rPr>
        <w:t>1</w:t>
      </w:r>
      <w:r w:rsidR="009F2455">
        <w:rPr>
          <w:szCs w:val="24"/>
        </w:rPr>
        <w:t>4</w:t>
      </w:r>
      <w:r w:rsidR="00EC0B22">
        <w:rPr>
          <w:szCs w:val="24"/>
        </w:rPr>
        <w:t xml:space="preserve">                  </w:t>
      </w:r>
      <w:r w:rsidR="0078767B">
        <w:rPr>
          <w:szCs w:val="24"/>
        </w:rPr>
        <w:t xml:space="preserve">  </w:t>
      </w:r>
      <w:r w:rsidRPr="004F3EB9">
        <w:rPr>
          <w:szCs w:val="24"/>
        </w:rPr>
        <w:t xml:space="preserve">      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Republika Hrvatska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Općinski sud u Osijeku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Europske avenije 7</w:t>
      </w:r>
    </w:p>
    <w:p w:rsidRDefault="004E1CCD" w:rsidP="004E1CCD" w:rsidR="004E1CCD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31000   OSIJEK </w:t>
      </w: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4F3EB9" w:rsidP="004E1CCD" w:rsidR="004F3EB9" w:rsidRPr="004F3EB9">
      <w:pPr>
        <w:rPr>
          <w:sz w:val="24"/>
          <w:szCs w:val="24"/>
          <w:lang w:val="hr-HR"/>
        </w:rPr>
      </w:pPr>
    </w:p>
    <w:p w:rsidRDefault="005B3249" w:rsidP="004E1CCD" w:rsidR="004E1CCD" w:rsidRPr="004F3E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   I M E  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 U B</w:t>
      </w:r>
      <w:r w:rsidR="004E1CCD" w:rsidRPr="004F3EB9">
        <w:rPr>
          <w:sz w:val="24"/>
          <w:szCs w:val="24"/>
          <w:lang w:val="hr-HR"/>
        </w:rPr>
        <w:t xml:space="preserve"> L I K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   </w:t>
      </w:r>
      <w:r w:rsidR="007B55A6" w:rsidRPr="004F3EB9">
        <w:rPr>
          <w:sz w:val="24"/>
          <w:szCs w:val="24"/>
          <w:lang w:val="hr-HR"/>
        </w:rPr>
        <w:t>H R V A T S K</w:t>
      </w:r>
      <w:r>
        <w:rPr>
          <w:sz w:val="24"/>
          <w:szCs w:val="24"/>
          <w:lang w:val="hr-HR"/>
        </w:rPr>
        <w:t xml:space="preserve"> E </w:t>
      </w:r>
    </w:p>
    <w:p w:rsidRDefault="004E1CCD" w:rsidP="004E1CCD" w:rsidR="004E1CCD" w:rsidRPr="004F3EB9">
      <w:pPr>
        <w:rPr>
          <w:b/>
          <w:sz w:val="24"/>
          <w:szCs w:val="24"/>
          <w:lang w:val="hr-HR"/>
        </w:rPr>
      </w:pPr>
    </w:p>
    <w:p w:rsidRDefault="004E1CCD" w:rsidP="004E1CCD" w:rsidR="004E1CCD">
      <w:pPr>
        <w:pStyle w:val="Naslov1"/>
        <w:jc w:val="center"/>
        <w:rPr>
          <w:szCs w:val="24"/>
        </w:rPr>
      </w:pPr>
      <w:r w:rsidRPr="004F3EB9">
        <w:rPr>
          <w:szCs w:val="24"/>
        </w:rPr>
        <w:t>R J E Š E N J E</w:t>
      </w:r>
    </w:p>
    <w:p w:rsidRDefault="00F14A1E" w:rsidP="00F14A1E" w:rsidR="00F14A1E" w:rsidRPr="00F14A1E">
      <w:pPr>
        <w:rPr>
          <w:lang w:val="hr-HR"/>
        </w:rPr>
      </w:pPr>
    </w:p>
    <w:p w:rsidRDefault="004E1CCD" w:rsidP="004E1CCD" w:rsidR="004E1CCD">
      <w:pPr>
        <w:rPr>
          <w:sz w:val="24"/>
          <w:szCs w:val="24"/>
          <w:lang w:val="hr-HR"/>
        </w:rPr>
      </w:pPr>
    </w:p>
    <w:p w:rsidRDefault="00062239" w:rsidP="00EC0B22" w:rsidR="00062239">
      <w:pPr>
        <w:jc w:val="both"/>
        <w:rPr>
          <w:sz w:val="24"/>
          <w:szCs w:val="24"/>
          <w:lang w:val="hr-HR"/>
        </w:rPr>
      </w:pPr>
    </w:p>
    <w:p w:rsidRDefault="00062239" w:rsidP="00062239" w:rsidR="00062239">
      <w:pPr>
        <w:jc w:val="both"/>
        <w:rPr>
          <w:sz w:val="24"/>
          <w:lang w:val="hr-HR"/>
        </w:rPr>
      </w:pPr>
    </w:p>
    <w:p w:rsidRDefault="009F2455" w:rsidP="00EC0B22" w:rsidR="007876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predlagateljice - potrošača Nataše Tenžera iz Osijeka, M. Kišpatića 7, OIB: 00051361554, </w:t>
      </w:r>
      <w:r w:rsidR="00062239">
        <w:rPr>
          <w:sz w:val="24"/>
          <w:szCs w:val="24"/>
          <w:lang w:val="hr-HR"/>
        </w:rPr>
        <w:t xml:space="preserve">radi stečaja potrošača, </w:t>
      </w:r>
      <w:r w:rsidR="00EC0B22">
        <w:rPr>
          <w:sz w:val="24"/>
          <w:szCs w:val="24"/>
          <w:lang w:val="hr-HR"/>
        </w:rPr>
        <w:t xml:space="preserve">izvan ročišta, dana 4. travnja 2017 godine, </w:t>
      </w: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78767B" w:rsidP="00F35C3E" w:rsidR="00F35C3E" w:rsidRPr="004F3E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</w:t>
      </w:r>
    </w:p>
    <w:p w:rsidRDefault="004E1CCD" w:rsidP="004E1CCD" w:rsidR="004E1CCD" w:rsidRPr="004F3EB9">
      <w:pPr>
        <w:jc w:val="center"/>
        <w:rPr>
          <w:bCs/>
          <w:sz w:val="24"/>
          <w:szCs w:val="24"/>
          <w:lang w:val="hr-HR"/>
        </w:rPr>
      </w:pPr>
      <w:r w:rsidRPr="004F3EB9">
        <w:rPr>
          <w:bCs/>
          <w:sz w:val="24"/>
          <w:szCs w:val="24"/>
          <w:lang w:val="hr-HR"/>
        </w:rPr>
        <w:t>r i j e š i o    j e</w:t>
      </w:r>
    </w:p>
    <w:p w:rsidRDefault="004E1CCD" w:rsidP="00AA68E7" w:rsidR="004E1CCD" w:rsidRPr="004F3EB9">
      <w:pPr>
        <w:ind w:hanging="720" w:left="720"/>
        <w:jc w:val="both"/>
        <w:rPr>
          <w:sz w:val="24"/>
          <w:lang w:val="hr-HR"/>
        </w:rPr>
      </w:pPr>
    </w:p>
    <w:p w:rsidRDefault="00EC0B22" w:rsidP="00F35C3E" w:rsidR="00761D36">
      <w:pPr>
        <w:jc w:val="both"/>
        <w:rPr>
          <w:sz w:val="24"/>
          <w:lang w:val="hr-HR"/>
        </w:rPr>
      </w:pPr>
      <w:r>
        <w:rPr>
          <w:sz w:val="24"/>
          <w:lang w:val="hr-HR"/>
        </w:rPr>
        <w:t>O d b a c u j e     s e      prijedlog predlagatelj</w:t>
      </w:r>
      <w:r w:rsidR="009F2455">
        <w:rPr>
          <w:sz w:val="24"/>
          <w:lang w:val="hr-HR"/>
        </w:rPr>
        <w:t>ice</w:t>
      </w:r>
      <w:r>
        <w:rPr>
          <w:sz w:val="24"/>
          <w:lang w:val="hr-HR"/>
        </w:rPr>
        <w:t xml:space="preserve"> – </w:t>
      </w:r>
      <w:r w:rsidR="009F2455">
        <w:rPr>
          <w:sz w:val="24"/>
          <w:lang w:val="hr-HR"/>
        </w:rPr>
        <w:t>potrošača</w:t>
      </w:r>
      <w:r>
        <w:rPr>
          <w:sz w:val="24"/>
          <w:lang w:val="hr-HR"/>
        </w:rPr>
        <w:t xml:space="preserve"> </w:t>
      </w:r>
      <w:r w:rsidR="009F2455">
        <w:rPr>
          <w:sz w:val="24"/>
          <w:lang w:val="hr-HR"/>
        </w:rPr>
        <w:t>Nataše Tenžera</w:t>
      </w:r>
      <w:r>
        <w:rPr>
          <w:sz w:val="24"/>
          <w:lang w:val="hr-HR"/>
        </w:rPr>
        <w:t xml:space="preserve"> za otvaranje postupka stečaja potrošača. </w:t>
      </w:r>
    </w:p>
    <w:p w:rsidRDefault="00F14A1E" w:rsidP="00F35C3E" w:rsidR="00F14A1E">
      <w:pPr>
        <w:jc w:val="both"/>
        <w:rPr>
          <w:sz w:val="24"/>
          <w:lang w:val="hr-HR"/>
        </w:rPr>
      </w:pPr>
    </w:p>
    <w:p w:rsidRDefault="00EC0B22" w:rsidP="00F35C3E" w:rsidR="00EC0B22" w:rsidRPr="004F3EB9">
      <w:pPr>
        <w:jc w:val="both"/>
        <w:rPr>
          <w:bCs/>
          <w:lang w:val="hr-HR"/>
        </w:rPr>
      </w:pPr>
    </w:p>
    <w:p w:rsidRDefault="003C08BB" w:rsidP="00AA68E7" w:rsidR="003C08BB" w:rsidRPr="004F3EB9">
      <w:pPr>
        <w:rPr>
          <w:lang w:val="hr-HR"/>
        </w:rPr>
      </w:pPr>
    </w:p>
    <w:p w:rsidRDefault="00F8395F" w:rsidP="00CC1313" w:rsidR="00F8395F">
      <w:pPr>
        <w:pStyle w:val="Naslov2"/>
        <w:rPr>
          <w:bCs/>
        </w:rPr>
      </w:pPr>
      <w:r w:rsidRPr="004F3EB9">
        <w:rPr>
          <w:bCs/>
        </w:rPr>
        <w:t>Obrazloženje</w:t>
      </w:r>
    </w:p>
    <w:p w:rsidRDefault="00F14A1E" w:rsidP="00F14A1E" w:rsidR="00F14A1E" w:rsidRPr="00F14A1E">
      <w:pPr>
        <w:rPr>
          <w:lang w:val="hr-HR"/>
        </w:rPr>
      </w:pPr>
    </w:p>
    <w:p w:rsidRDefault="00761D36" w:rsidP="00606935" w:rsidR="00761D36" w:rsidRPr="004F3EB9">
      <w:pPr>
        <w:rPr>
          <w:lang w:val="hr-HR"/>
        </w:rPr>
      </w:pPr>
    </w:p>
    <w:p w:rsidRDefault="00062239" w:rsidP="00012274" w:rsidR="00EC0B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</w:t>
      </w:r>
      <w:r w:rsidR="009F2455">
        <w:rPr>
          <w:sz w:val="24"/>
          <w:szCs w:val="24"/>
          <w:lang w:val="hr-HR"/>
        </w:rPr>
        <w:t>ica</w:t>
      </w:r>
      <w:r w:rsidR="00EC0B22">
        <w:rPr>
          <w:sz w:val="24"/>
          <w:szCs w:val="24"/>
          <w:lang w:val="hr-HR"/>
        </w:rPr>
        <w:t xml:space="preserve"> je podni</w:t>
      </w:r>
      <w:r w:rsidR="009F2455">
        <w:rPr>
          <w:sz w:val="24"/>
          <w:szCs w:val="24"/>
          <w:lang w:val="hr-HR"/>
        </w:rPr>
        <w:t>jela</w:t>
      </w:r>
      <w:r w:rsidR="00EC0B22">
        <w:rPr>
          <w:sz w:val="24"/>
          <w:szCs w:val="24"/>
          <w:lang w:val="hr-HR"/>
        </w:rPr>
        <w:t xml:space="preserve"> ovome sudu zahtjev za otvaranje postupka stečaja potrošača prilažući uz podnesak, plan ispunjenja obveza</w:t>
      </w:r>
      <w:r w:rsidR="009F2455">
        <w:rPr>
          <w:sz w:val="24"/>
          <w:szCs w:val="24"/>
          <w:lang w:val="hr-HR"/>
        </w:rPr>
        <w:t>,</w:t>
      </w:r>
      <w:r w:rsidR="00EC0B2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potvrdu </w:t>
      </w:r>
      <w:r w:rsidR="00EC0B22">
        <w:rPr>
          <w:sz w:val="24"/>
          <w:szCs w:val="24"/>
          <w:lang w:val="hr-HR"/>
        </w:rPr>
        <w:t xml:space="preserve"> FINE</w:t>
      </w:r>
      <w:r w:rsidR="009F2455">
        <w:rPr>
          <w:sz w:val="24"/>
          <w:szCs w:val="24"/>
          <w:lang w:val="hr-HR"/>
        </w:rPr>
        <w:t xml:space="preserve"> i popis imovine i obveza</w:t>
      </w:r>
      <w:r>
        <w:rPr>
          <w:sz w:val="24"/>
          <w:szCs w:val="24"/>
          <w:lang w:val="hr-HR"/>
        </w:rPr>
        <w:t xml:space="preserve">. </w:t>
      </w:r>
    </w:p>
    <w:p w:rsidRDefault="00EC0B22" w:rsidP="00012274" w:rsidR="00EC0B22">
      <w:pPr>
        <w:jc w:val="both"/>
        <w:rPr>
          <w:sz w:val="24"/>
          <w:szCs w:val="24"/>
          <w:lang w:val="hr-HR"/>
        </w:rPr>
      </w:pPr>
    </w:p>
    <w:p w:rsidRDefault="00EC0B22" w:rsidP="00012274" w:rsidR="0006223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 zakazao pripremno ročište n</w:t>
      </w:r>
      <w:r w:rsidR="009F2455">
        <w:rPr>
          <w:sz w:val="24"/>
          <w:szCs w:val="24"/>
          <w:lang w:val="hr-HR"/>
        </w:rPr>
        <w:t>a koje je pozvao predlagateljicu</w:t>
      </w:r>
      <w:r w:rsidR="00062239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vjerovnik</w:t>
      </w:r>
      <w:r w:rsidR="00062239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, </w:t>
      </w:r>
      <w:r w:rsidR="00062239">
        <w:rPr>
          <w:sz w:val="24"/>
          <w:szCs w:val="24"/>
          <w:lang w:val="hr-HR"/>
        </w:rPr>
        <w:t>s tim da predlagatelj</w:t>
      </w:r>
      <w:r w:rsidR="009F2455">
        <w:rPr>
          <w:sz w:val="24"/>
          <w:szCs w:val="24"/>
          <w:lang w:val="hr-HR"/>
        </w:rPr>
        <w:t>ica</w:t>
      </w:r>
      <w:r w:rsidR="00062239">
        <w:rPr>
          <w:sz w:val="24"/>
          <w:szCs w:val="24"/>
          <w:lang w:val="hr-HR"/>
        </w:rPr>
        <w:t xml:space="preserve"> nije doš</w:t>
      </w:r>
      <w:r w:rsidR="009F2455">
        <w:rPr>
          <w:sz w:val="24"/>
          <w:szCs w:val="24"/>
          <w:lang w:val="hr-HR"/>
        </w:rPr>
        <w:t>la</w:t>
      </w:r>
      <w:r w:rsidR="00062239">
        <w:rPr>
          <w:sz w:val="24"/>
          <w:szCs w:val="24"/>
          <w:lang w:val="hr-HR"/>
        </w:rPr>
        <w:t xml:space="preserve"> na</w:t>
      </w:r>
      <w:r w:rsidR="009F2455">
        <w:rPr>
          <w:sz w:val="24"/>
          <w:szCs w:val="24"/>
          <w:lang w:val="hr-HR"/>
        </w:rPr>
        <w:t xml:space="preserve"> pripremno ročište, a punomoćnica</w:t>
      </w:r>
      <w:r w:rsidR="00B4234F">
        <w:rPr>
          <w:sz w:val="24"/>
          <w:szCs w:val="24"/>
          <w:lang w:val="hr-HR"/>
        </w:rPr>
        <w:t xml:space="preserve"> </w:t>
      </w:r>
      <w:r w:rsidR="009F2455">
        <w:rPr>
          <w:sz w:val="24"/>
          <w:szCs w:val="24"/>
          <w:lang w:val="hr-HR"/>
        </w:rPr>
        <w:t>vjerovnika Hypo Alpe Adria bank d.d Zagreb protivila</w:t>
      </w:r>
      <w:r w:rsidR="00062239">
        <w:rPr>
          <w:sz w:val="24"/>
          <w:szCs w:val="24"/>
          <w:lang w:val="hr-HR"/>
        </w:rPr>
        <w:t xml:space="preserve"> se </w:t>
      </w:r>
      <w:r w:rsidR="009F2455">
        <w:rPr>
          <w:sz w:val="24"/>
          <w:szCs w:val="24"/>
          <w:lang w:val="hr-HR"/>
        </w:rPr>
        <w:t xml:space="preserve">planu ispunjenja obveza predlagateljice, što je u pisanom obliku učinio i vjerovnik HRT Zagreb te FINA. </w:t>
      </w:r>
    </w:p>
    <w:p w:rsidRDefault="009F2455" w:rsidP="00012274" w:rsidR="009F2455">
      <w:pPr>
        <w:jc w:val="both"/>
        <w:rPr>
          <w:sz w:val="24"/>
          <w:szCs w:val="24"/>
          <w:lang w:val="hr-HR"/>
        </w:rPr>
      </w:pPr>
    </w:p>
    <w:p w:rsidRDefault="009F2455" w:rsidP="00012274" w:rsidR="009F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Obzirom predlagatelj</w:t>
      </w:r>
      <w:r w:rsidR="00B4234F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ca kao potrošač nije pristupila na pripremno ročište niti dostavila dokaze o svojoj eventualnoj imovini u vidu zemljišno-knjižnih izvadaka, odnosno potvrda z.k. tijela, katastra, MUP-a, HANFE niti da li je unazad pet godina vršila raspolaganja imovinom s članovima uže obitelji i drugim osobama, uz protivljenje vjerovnika s veći</w:t>
      </w:r>
      <w:r w:rsidR="00B4234F">
        <w:rPr>
          <w:sz w:val="24"/>
          <w:szCs w:val="24"/>
          <w:lang w:val="hr-HR"/>
        </w:rPr>
        <w:t>ns</w:t>
      </w:r>
      <w:r>
        <w:rPr>
          <w:sz w:val="24"/>
          <w:szCs w:val="24"/>
          <w:lang w:val="hr-HR"/>
        </w:rPr>
        <w:t xml:space="preserve">kim udjelom potraživanja prema predlagateljici – potrošaču to je sud odbacio prijedlog za otvaranje postupka stečaja potrošača </w:t>
      </w:r>
      <w:r>
        <w:rPr>
          <w:sz w:val="24"/>
          <w:szCs w:val="24"/>
          <w:lang w:val="hr-HR"/>
        </w:rPr>
        <w:lastRenderedPageBreak/>
        <w:t>temeljem čl. 44 Zakona o stečaju potrošača</w:t>
      </w:r>
      <w:r w:rsidR="00C34E21">
        <w:rPr>
          <w:sz w:val="24"/>
          <w:szCs w:val="24"/>
          <w:lang w:val="hr-HR"/>
        </w:rPr>
        <w:t xml:space="preserve"> uz daljnju napomenu da predlagateljica nije predložila plan ispunjenja već kompletan otpis svojih dugova u 100 %-tnom iznosu. </w:t>
      </w:r>
    </w:p>
    <w:p w:rsidRDefault="004F3EB9" w:rsidP="00F14A1E" w:rsidR="004F3EB9" w:rsidRPr="004F3EB9">
      <w:pPr>
        <w:rPr>
          <w:sz w:val="24"/>
          <w:szCs w:val="24"/>
          <w:lang w:val="hr-HR"/>
        </w:rPr>
      </w:pPr>
    </w:p>
    <w:p w:rsidRDefault="00F8395F" w:rsidP="00A94A07" w:rsidR="00612438" w:rsidRPr="004F3EB9">
      <w:pPr>
        <w:jc w:val="center"/>
        <w:rPr>
          <w:sz w:val="24"/>
          <w:lang w:val="hr-HR"/>
        </w:rPr>
      </w:pPr>
      <w:r w:rsidRPr="004F3EB9">
        <w:rPr>
          <w:sz w:val="24"/>
          <w:lang w:val="hr-HR"/>
        </w:rPr>
        <w:t>U Osijeku,</w:t>
      </w:r>
      <w:r w:rsidR="00BF3078" w:rsidRPr="004F3EB9">
        <w:rPr>
          <w:sz w:val="24"/>
          <w:lang w:val="hr-HR"/>
        </w:rPr>
        <w:t xml:space="preserve"> </w:t>
      </w:r>
      <w:r w:rsidRPr="004F3EB9">
        <w:rPr>
          <w:sz w:val="24"/>
          <w:lang w:val="hr-HR"/>
        </w:rPr>
        <w:t xml:space="preserve"> </w:t>
      </w:r>
      <w:r w:rsidR="00F14A1E">
        <w:rPr>
          <w:sz w:val="24"/>
          <w:lang w:val="hr-HR"/>
        </w:rPr>
        <w:t>4. travnja</w:t>
      </w:r>
      <w:r w:rsidR="00F35C3E" w:rsidRPr="004F3EB9">
        <w:rPr>
          <w:sz w:val="24"/>
          <w:lang w:val="hr-HR"/>
        </w:rPr>
        <w:t xml:space="preserve"> 2017</w:t>
      </w:r>
      <w:r w:rsidR="00A300EB" w:rsidRPr="004F3EB9">
        <w:rPr>
          <w:sz w:val="24"/>
          <w:lang w:val="hr-HR"/>
        </w:rPr>
        <w:t xml:space="preserve">. godine </w:t>
      </w:r>
    </w:p>
    <w:p w:rsidRDefault="00612438" w:rsidR="00612438" w:rsidRPr="004F3EB9">
      <w:pPr>
        <w:jc w:val="both"/>
        <w:rPr>
          <w:sz w:val="24"/>
          <w:lang w:val="hr-HR"/>
        </w:rPr>
      </w:pPr>
    </w:p>
    <w:p w:rsidRDefault="00F8395F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Sudac</w:t>
      </w:r>
    </w:p>
    <w:p w:rsidRDefault="00F8395F" w:rsidR="00F8395F" w:rsidRPr="004F3EB9">
      <w:pPr>
        <w:jc w:val="both"/>
        <w:rPr>
          <w:sz w:val="24"/>
          <w:lang w:val="hr-HR"/>
        </w:rPr>
      </w:pPr>
    </w:p>
    <w:p w:rsidRDefault="0031226A" w:rsidR="00F14A1E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D</w:t>
      </w:r>
      <w:r w:rsidR="004F3EB9" w:rsidRPr="004F3EB9">
        <w:rPr>
          <w:sz w:val="24"/>
          <w:lang w:val="hr-HR"/>
        </w:rPr>
        <w:t xml:space="preserve">almoslava Grgić,v.r.   </w:t>
      </w:r>
    </w:p>
    <w:p w:rsidRDefault="00F14A1E" w:rsidR="00F14A1E">
      <w:pPr>
        <w:jc w:val="both"/>
        <w:rPr>
          <w:sz w:val="24"/>
          <w:lang w:val="hr-HR"/>
        </w:rPr>
      </w:pPr>
    </w:p>
    <w:p w:rsidRDefault="004F3EB9" w:rsidR="00B124B3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    </w:t>
      </w: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POUKA O PRAVNOM LIJEKU:</w:t>
      </w: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Protiv ovog rješenja nezadovoljna stranka ima pravo žalbe u roku 15 dana, od dana primitka istog. Žalba se podnosi u tri istovjetna primjerka, putem ovoga suda, nadležnom županijskom sudu.  </w:t>
      </w:r>
    </w:p>
    <w:p w:rsidRDefault="00F35C3E" w:rsidP="00F35C3E" w:rsidR="00F35C3E" w:rsidRPr="004F3EB9">
      <w:pPr>
        <w:jc w:val="both"/>
        <w:rPr>
          <w:lang w:val="hr-HR"/>
        </w:rPr>
      </w:pPr>
    </w:p>
    <w:p w:rsidRDefault="00761D36" w:rsidR="00761D36" w:rsidRPr="004F3EB9">
      <w:pPr>
        <w:jc w:val="both"/>
        <w:rPr>
          <w:sz w:val="24"/>
          <w:lang w:val="hr-HR"/>
        </w:rPr>
      </w:pPr>
    </w:p>
    <w:p w:rsidRDefault="00BE736B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DOSTAVITI: </w:t>
      </w:r>
    </w:p>
    <w:p w:rsidRDefault="00606935" w:rsidP="00606935" w:rsidR="00606935" w:rsidRPr="004F3EB9">
      <w:pPr>
        <w:jc w:val="both"/>
        <w:rPr>
          <w:sz w:val="24"/>
          <w:lang w:val="hr-HR"/>
        </w:rPr>
      </w:pPr>
    </w:p>
    <w:p w:rsidRDefault="0078767B" w:rsidP="00F35C3E" w:rsidR="004F3EB9">
      <w:pPr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F14A1E">
        <w:rPr>
          <w:sz w:val="24"/>
          <w:lang w:val="hr-HR"/>
        </w:rPr>
        <w:t>predlagatelj</w:t>
      </w:r>
      <w:r w:rsidR="009F2455">
        <w:rPr>
          <w:sz w:val="24"/>
          <w:lang w:val="hr-HR"/>
        </w:rPr>
        <w:t xml:space="preserve">ici - </w:t>
      </w:r>
      <w:r w:rsidR="00F14A1E">
        <w:rPr>
          <w:sz w:val="24"/>
          <w:lang w:val="hr-HR"/>
        </w:rPr>
        <w:t>potrošaču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vjerovnicima</w:t>
      </w:r>
    </w:p>
    <w:p w:rsidRDefault="009F2455" w:rsidP="009F2455" w:rsidR="009F245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9F2455" w:rsidP="009F2455" w:rsidR="009F245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9F2455" w:rsidP="009F2455" w:rsidR="009F245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9F2455" w:rsidP="009F2455" w:rsidR="009F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Hypo Alpe Adria bank d.d. Zagreb, OIB: 14036333877, Slavonske avenije 6, Zagreb, ( Addiko bank d.d. Zagreb)</w:t>
      </w:r>
    </w:p>
    <w:p w:rsidRDefault="009F2455" w:rsidP="009F2455" w:rsidR="009F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9F2455" w:rsidP="009F2455" w:rsidR="009F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9F2455" w:rsidP="009F2455" w:rsidR="009F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HRT Zagreb, OIB: 68419124305, Prisavlje 3, Zagreb,</w:t>
      </w:r>
    </w:p>
    <w:p w:rsidRDefault="009F2455" w:rsidP="009F2455" w:rsidR="009F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9F2455" w:rsidP="00B4234F" w:rsidR="009F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B4234F">
        <w:rPr>
          <w:sz w:val="24"/>
          <w:szCs w:val="24"/>
          <w:lang w:val="hr-HR"/>
        </w:rPr>
        <w:t>8, Ul. grada Vukovara 70, Zagreb</w:t>
      </w:r>
    </w:p>
    <w:p w:rsidRDefault="00F14A1E" w:rsidP="00F35C3E" w:rsidR="00F14A1E">
      <w:pPr>
        <w:rPr>
          <w:sz w:val="24"/>
          <w:lang w:val="hr-HR"/>
        </w:rPr>
      </w:pPr>
      <w:r>
        <w:rPr>
          <w:sz w:val="24"/>
          <w:lang w:val="hr-HR"/>
        </w:rPr>
        <w:t>3. ODO Osijek</w:t>
      </w:r>
    </w:p>
    <w:p w:rsidRDefault="00F14A1E" w:rsidP="00F35C3E" w:rsidR="00F14A1E">
      <w:pPr>
        <w:rPr>
          <w:sz w:val="24"/>
          <w:lang w:val="hr-HR"/>
        </w:rPr>
      </w:pPr>
      <w:r>
        <w:rPr>
          <w:sz w:val="24"/>
          <w:lang w:val="hr-HR"/>
        </w:rPr>
        <w:t xml:space="preserve">4. FINA Osijek </w:t>
      </w:r>
    </w:p>
    <w:p w:rsidRDefault="00F14A1E" w:rsidP="00F35C3E" w:rsidR="00F14A1E">
      <w:pPr>
        <w:rPr>
          <w:sz w:val="24"/>
          <w:lang w:val="hr-HR"/>
        </w:rPr>
      </w:pPr>
    </w:p>
    <w:p w:rsidRDefault="00F14A1E" w:rsidP="00F35C3E" w:rsidR="00F14A1E" w:rsidRPr="004F3EB9">
      <w:pPr>
        <w:rPr>
          <w:sz w:val="24"/>
          <w:lang w:val="hr-HR"/>
        </w:rPr>
      </w:pPr>
    </w:p>
    <w:p w:rsidRDefault="00F35C3E" w:rsidP="00F35C3E" w:rsidR="00F35C3E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             </w:t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 xml:space="preserve"> Za točnost otpravka-ovlašteni službenik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Ranka Đukić 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</w:p>
    <w:p w:rsidRDefault="00F35C3E" w:rsidP="00606935" w:rsidR="00F35C3E" w:rsidRPr="004F3EB9">
      <w:pPr>
        <w:jc w:val="both"/>
        <w:rPr>
          <w:sz w:val="24"/>
          <w:lang w:val="hr-HR"/>
        </w:rPr>
      </w:pPr>
    </w:p>
    <w:p w:rsidRDefault="004B1441" w:rsidP="00F35C3E" w:rsidR="004B1441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 xml:space="preserve"> </w:t>
      </w:r>
    </w:p>
    <w:p w:rsidRDefault="00F35C3E" w:rsidP="00F94F2C" w:rsidR="00F35C3E" w:rsidRPr="004F3EB9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F8395F" w:rsidR="00F8395F" w:rsidRPr="007B55A6">
      <w:pPr>
        <w:jc w:val="both"/>
        <w:rPr>
          <w:sz w:val="24"/>
          <w:lang w:val="hr-HR"/>
        </w:rPr>
      </w:pPr>
    </w:p>
    <w:sectPr w:rsidR="00F8395F" w:rsidRPr="007B55A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E7" w:rsidR="00AA68E7">
      <w:r>
        <w:separator/>
      </w:r>
    </w:p>
  </w:endnote>
  <w:endnote w:id="0" w:type="continuationSeparator">
    <w:p w:rsidRDefault="00AA68E7" w:rsidR="00AA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E7" w:rsidR="00AA68E7">
      <w:r>
        <w:separator/>
      </w:r>
    </w:p>
  </w:footnote>
  <w:footnote w:id="0" w:type="continuationSeparator">
    <w:p w:rsidRDefault="00AA68E7" w:rsidR="00AA6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68E7" w:rsidR="00AA68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4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68E7" w:rsidR="00AA68E7" w:rsidRPr="006220E0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F14A1E">
      <w:rPr>
        <w:bCs/>
        <w:sz w:val="24"/>
      </w:rPr>
      <w:t>Sp-</w:t>
    </w:r>
    <w:r w:rsidR="00B4234F">
      <w:rPr>
        <w:bCs/>
        <w:sz w:val="24"/>
      </w:rPr>
      <w:t>13/2016-14</w:t>
    </w:r>
    <w:r w:rsidR="00F14A1E">
      <w:rPr>
        <w:bCs/>
        <w:sz w:val="24"/>
      </w:rPr>
      <w:t xml:space="preserve">              </w:t>
    </w:r>
    <w:r>
      <w:rPr>
        <w:bCs/>
        <w:sz w:val="24"/>
      </w:rPr>
      <w:t xml:space="preserve">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75927"/>
    <w:multiLevelType w:val="hybridMultilevel"/>
    <w:tmpl w:val="DDE2E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012D6"/>
    <w:multiLevelType w:val="hybridMultilevel"/>
    <w:tmpl w:val="515A3BC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D865AC"/>
    <w:multiLevelType w:val="hybridMultilevel"/>
    <w:tmpl w:val="CFFC85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1D00356"/>
    <w:multiLevelType w:val="hybridMultilevel"/>
    <w:tmpl w:val="03E0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57A1C"/>
    <w:multiLevelType w:val="hybridMultilevel"/>
    <w:tmpl w:val="FC9C9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1D512C"/>
    <w:multiLevelType w:val="hybridMultilevel"/>
    <w:tmpl w:val="31503A3A"/>
    <w:lvl w:tplc="C2B07A02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BC011C"/>
    <w:multiLevelType w:val="hybridMultilevel"/>
    <w:tmpl w:val="25348326"/>
    <w:lvl w:tplc="64383978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15"/>
    <w:rsid w:val="00000315"/>
    <w:rsid w:val="00012274"/>
    <w:rsid w:val="000130C8"/>
    <w:rsid w:val="00017B44"/>
    <w:rsid w:val="00062239"/>
    <w:rsid w:val="000766BE"/>
    <w:rsid w:val="00082478"/>
    <w:rsid w:val="00093451"/>
    <w:rsid w:val="00095D7F"/>
    <w:rsid w:val="000A4CB2"/>
    <w:rsid w:val="000B2FB6"/>
    <w:rsid w:val="000D66D3"/>
    <w:rsid w:val="000E0531"/>
    <w:rsid w:val="000F324A"/>
    <w:rsid w:val="001612C0"/>
    <w:rsid w:val="001777E1"/>
    <w:rsid w:val="00177C6C"/>
    <w:rsid w:val="001864DA"/>
    <w:rsid w:val="001A3C24"/>
    <w:rsid w:val="001B394F"/>
    <w:rsid w:val="001C4FE9"/>
    <w:rsid w:val="001C514D"/>
    <w:rsid w:val="001E6F26"/>
    <w:rsid w:val="001F3D81"/>
    <w:rsid w:val="00211220"/>
    <w:rsid w:val="00237662"/>
    <w:rsid w:val="00270531"/>
    <w:rsid w:val="002971F1"/>
    <w:rsid w:val="002A1786"/>
    <w:rsid w:val="002C494E"/>
    <w:rsid w:val="002F177C"/>
    <w:rsid w:val="002F4588"/>
    <w:rsid w:val="0031226A"/>
    <w:rsid w:val="00357AB6"/>
    <w:rsid w:val="003605B0"/>
    <w:rsid w:val="00370E9A"/>
    <w:rsid w:val="00373E8D"/>
    <w:rsid w:val="003B7360"/>
    <w:rsid w:val="003C08BB"/>
    <w:rsid w:val="00421488"/>
    <w:rsid w:val="00450C87"/>
    <w:rsid w:val="004905C4"/>
    <w:rsid w:val="004A539B"/>
    <w:rsid w:val="004A5E8E"/>
    <w:rsid w:val="004B1441"/>
    <w:rsid w:val="004C0FD4"/>
    <w:rsid w:val="004D0362"/>
    <w:rsid w:val="004D38BC"/>
    <w:rsid w:val="004E1CCD"/>
    <w:rsid w:val="004F3EB9"/>
    <w:rsid w:val="005175DA"/>
    <w:rsid w:val="00564A93"/>
    <w:rsid w:val="005A2E4B"/>
    <w:rsid w:val="005B3249"/>
    <w:rsid w:val="005E1896"/>
    <w:rsid w:val="005E7685"/>
    <w:rsid w:val="006061E9"/>
    <w:rsid w:val="0060658C"/>
    <w:rsid w:val="00606935"/>
    <w:rsid w:val="00612438"/>
    <w:rsid w:val="006220E0"/>
    <w:rsid w:val="00651BFC"/>
    <w:rsid w:val="0065260B"/>
    <w:rsid w:val="0065436A"/>
    <w:rsid w:val="00667405"/>
    <w:rsid w:val="00673FF8"/>
    <w:rsid w:val="00675BFA"/>
    <w:rsid w:val="006C22A5"/>
    <w:rsid w:val="006C79B0"/>
    <w:rsid w:val="006D7AEE"/>
    <w:rsid w:val="006E5CE0"/>
    <w:rsid w:val="007207D2"/>
    <w:rsid w:val="00727543"/>
    <w:rsid w:val="0073565F"/>
    <w:rsid w:val="00761D36"/>
    <w:rsid w:val="0076302A"/>
    <w:rsid w:val="0078767B"/>
    <w:rsid w:val="007A25AA"/>
    <w:rsid w:val="007B55A6"/>
    <w:rsid w:val="007B60D7"/>
    <w:rsid w:val="007B663E"/>
    <w:rsid w:val="007E3925"/>
    <w:rsid w:val="00870CCC"/>
    <w:rsid w:val="008A755D"/>
    <w:rsid w:val="008A7DDB"/>
    <w:rsid w:val="008B7900"/>
    <w:rsid w:val="008E091E"/>
    <w:rsid w:val="008F7292"/>
    <w:rsid w:val="00911C3A"/>
    <w:rsid w:val="00961F6E"/>
    <w:rsid w:val="009D677D"/>
    <w:rsid w:val="009E36C0"/>
    <w:rsid w:val="009F2455"/>
    <w:rsid w:val="009F27DE"/>
    <w:rsid w:val="00A27EE4"/>
    <w:rsid w:val="00A300EB"/>
    <w:rsid w:val="00A60745"/>
    <w:rsid w:val="00A66096"/>
    <w:rsid w:val="00A8329A"/>
    <w:rsid w:val="00A9108D"/>
    <w:rsid w:val="00A94A07"/>
    <w:rsid w:val="00AA68E7"/>
    <w:rsid w:val="00AB6DE4"/>
    <w:rsid w:val="00AC1A69"/>
    <w:rsid w:val="00AF2D9F"/>
    <w:rsid w:val="00AF6AB9"/>
    <w:rsid w:val="00B124B3"/>
    <w:rsid w:val="00B30C0A"/>
    <w:rsid w:val="00B349D6"/>
    <w:rsid w:val="00B35E52"/>
    <w:rsid w:val="00B421C8"/>
    <w:rsid w:val="00B4234F"/>
    <w:rsid w:val="00B710BB"/>
    <w:rsid w:val="00B95D07"/>
    <w:rsid w:val="00B96C5B"/>
    <w:rsid w:val="00BB1395"/>
    <w:rsid w:val="00BB45D7"/>
    <w:rsid w:val="00BC15ED"/>
    <w:rsid w:val="00BE594C"/>
    <w:rsid w:val="00BE736B"/>
    <w:rsid w:val="00BF3078"/>
    <w:rsid w:val="00C06459"/>
    <w:rsid w:val="00C06D56"/>
    <w:rsid w:val="00C21DEA"/>
    <w:rsid w:val="00C34E21"/>
    <w:rsid w:val="00C34FFB"/>
    <w:rsid w:val="00C83936"/>
    <w:rsid w:val="00C87BDA"/>
    <w:rsid w:val="00C92692"/>
    <w:rsid w:val="00CA0B24"/>
    <w:rsid w:val="00CA51AA"/>
    <w:rsid w:val="00CB3BFF"/>
    <w:rsid w:val="00CC1313"/>
    <w:rsid w:val="00CD6714"/>
    <w:rsid w:val="00CF2435"/>
    <w:rsid w:val="00CF3CC5"/>
    <w:rsid w:val="00D06176"/>
    <w:rsid w:val="00D54ED4"/>
    <w:rsid w:val="00D75E8D"/>
    <w:rsid w:val="00D82B5F"/>
    <w:rsid w:val="00DA09D5"/>
    <w:rsid w:val="00DB55B1"/>
    <w:rsid w:val="00DC7AD9"/>
    <w:rsid w:val="00DD4F87"/>
    <w:rsid w:val="00E01A63"/>
    <w:rsid w:val="00E05CF3"/>
    <w:rsid w:val="00E206A8"/>
    <w:rsid w:val="00E47076"/>
    <w:rsid w:val="00E90D46"/>
    <w:rsid w:val="00EC0B22"/>
    <w:rsid w:val="00EC328C"/>
    <w:rsid w:val="00EE0405"/>
    <w:rsid w:val="00EF3C36"/>
    <w:rsid w:val="00EF4499"/>
    <w:rsid w:val="00EF7300"/>
    <w:rsid w:val="00F14816"/>
    <w:rsid w:val="00F14A1E"/>
    <w:rsid w:val="00F35C3E"/>
    <w:rsid w:val="00F71769"/>
    <w:rsid w:val="00F8395F"/>
    <w:rsid w:val="00F9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7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68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7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68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91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0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06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5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68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Tenžera</izvorni_sadrzaj>
    <derivirana_varijabla naziv="DomainObject.Predmet.StrankaFormated_1">  Nataša Tenžera</derivirana_varijabla>
  </DomainObject.Predmet.StrankaFormated>
  <DomainObject.Predmet.StrankaFormatedOIB>
    <izvorni_sadrzaj>  Nataša Tenžera, OIB 00051361554</izvorni_sadrzaj>
    <derivirana_varijabla naziv="DomainObject.Predmet.StrankaFormatedOIB_1">  Nataša Tenžera, OIB 00051361554</derivirana_varijabla>
  </DomainObject.Predmet.StrankaFormatedOIB>
  <DomainObject.Predmet.StrankaFormatedWithAdress>
    <izvorni_sadrzaj> Nataša Tenžera, Mije Kišpatića 7, 31000 Osijek</izvorni_sadrzaj>
    <derivirana_varijabla naziv="DomainObject.Predmet.StrankaFormatedWithAdress_1"> Nataša Tenžera, Mije Kišpatića 7, 31000 Osijek</derivirana_varijabla>
  </DomainObject.Predmet.StrankaFormatedWithAdress>
  <DomainObject.Predmet.StrankaFormatedWithAdressOIB>
    <izvorni_sadrzaj> Nataša Tenžera, OIB 00051361554, Mije Kišpatića 7, 31000 Osijek</izvorni_sadrzaj>
    <derivirana_varijabla naziv="DomainObject.Predmet.StrankaFormatedWithAdressOIB_1"> Nataša Tenžera, OIB 00051361554, Mije Kišpatića 7, 31000 Osijek</derivirana_varijabla>
  </DomainObject.Predmet.StrankaFormatedWithAdressOIB>
  <DomainObject.Predmet.StrankaWithAdress>
    <izvorni_sadrzaj>Nataša Tenžera Mije Kišpatića 7,31000 Osijek</izvorni_sadrzaj>
    <derivirana_varijabla naziv="DomainObject.Predmet.StrankaWithAdress_1">Nataša Tenžera Mije Kišpatića 7,31000 Osijek</derivirana_varijabla>
  </DomainObject.Predmet.StrankaWithAdress>
  <DomainObject.Predmet.StrankaWithAdressOIB>
    <izvorni_sadrzaj>Nataša Tenžera, OIB 00051361554, Mije Kišpatića 7,31000 Osijek</izvorni_sadrzaj>
    <derivirana_varijabla naziv="DomainObject.Predmet.StrankaWithAdressOIB_1">Nataša Tenžera, OIB 00051361554, Mije Kišpatića 7,31000 Osijek</derivirana_varijabla>
  </DomainObject.Predmet.StrankaWithAdressOIB>
  <DomainObject.Predmet.StrankaNazivFormated>
    <izvorni_sadrzaj>Nataša Tenžera</izvorni_sadrzaj>
    <derivirana_varijabla naziv="DomainObject.Predmet.StrankaNazivFormated_1">Nataša Tenžera</derivirana_varijabla>
  </DomainObject.Predmet.StrankaNazivFormated>
  <DomainObject.Predmet.StrankaNazivFormatedOIB>
    <izvorni_sadrzaj>Nataša Tenžera, OIB 00051361554</izvorni_sadrzaj>
    <derivirana_varijabla naziv="DomainObject.Predmet.StrankaNazivFormatedOIB_1">Nataša Tenžera, OIB 00051361554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Nataša Tenžera</item>
    </izvorni_sadrzaj>
    <derivirana_varijabla naziv="DomainObject.Predmet.StrankaListFormated_1">
      <item>Nataša Tenžera</item>
    </derivirana_varijabla>
  </DomainObject.Predmet.StrankaListFormated>
  <DomainObject.Predmet.StrankaListFormatedOIB>
    <izvorni_sadrzaj>
      <item>Nataša Tenžera, OIB 00051361554</item>
    </izvorni_sadrzaj>
    <derivirana_varijabla naziv="DomainObject.Predmet.StrankaListFormatedOIB_1">
      <item>Nataša Tenžera, OIB 00051361554</item>
    </derivirana_varijabla>
  </DomainObject.Predmet.StrankaListFormatedOIB>
  <DomainObject.Predmet.StrankaListFormatedWithAdress>
    <izvorni_sadrzaj>
      <item>Nataša Tenžera, Mije Kišpatića 7, 31000 Osijek</item>
    </izvorni_sadrzaj>
    <derivirana_varijabla naziv="DomainObject.Predmet.StrankaListFormatedWithAdress_1">
      <item>Nataša Tenžera, Mije Kišpatića 7, 31000 Osijek</item>
    </derivirana_varijabla>
  </DomainObject.Predmet.StrankaListFormatedWithAdress>
  <DomainObject.Predmet.StrankaListFormatedWithAdressOIB>
    <izvorni_sadrzaj>
      <item>Nataša Tenžera, OIB 00051361554, Mije Kišpatića 7, 31000 Osijek</item>
    </izvorni_sadrzaj>
    <derivirana_varijabla naziv="DomainObject.Predmet.StrankaListFormatedWithAdressOIB_1">
      <item>Nataša Tenžera, OIB 00051361554, Mije Kišpatića 7, 31000 Osijek</item>
    </derivirana_varijabla>
  </DomainObject.Predmet.StrankaListFormatedWithAdressOIB>
  <DomainObject.Predmet.StrankaListNazivFormated>
    <izvorni_sadrzaj>
      <item>Nataša Tenžera</item>
    </izvorni_sadrzaj>
    <derivirana_varijabla naziv="DomainObject.Predmet.StrankaListNazivFormated_1">
      <item>Nataša Tenžera</item>
    </derivirana_varijabla>
  </DomainObject.Predmet.StrankaListNazivFormated>
  <DomainObject.Predmet.StrankaListNazivFormatedOIB>
    <izvorni_sadrzaj>
      <item>Nataša Tenžera, OIB 00051361554</item>
    </izvorni_sadrzaj>
    <derivirana_varijabla naziv="DomainObject.Predmet.StrankaListNazivFormatedOIB_1">
      <item>Nataša Tenžera, OIB 00051361554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Tele2 d.o.o. za telekomunikacijske usluge</item>
      <item>IVORA - škola informatike</item>
      <item>OD LEKO i PARTNERI</item>
      <item>Addiko Bank dioničko društvo</item>
      <item>VIPnet, društvo s ograničenom odgovornošću za usluge javnih telekomunikacija</item>
      <item>Hrvatski Telekom d.d.</item>
      <item>Hrvatska radiotelevizija</item>
      <item>CORNIX-GRUPA društvo s ograničenom odgovornošću za usluge</item>
      <item>Financijska agencija</item>
      <item>MARICA BENKUS</item>
      <item>Općinsko državno odvjetništvo u Osijeku</item>
      <item>OD HANŽEKOVIĆ &amp; PARTNERI</item>
      <item>OD OSOTVIĆ, RAKUŠIĆ &amp; SLOVAČEK</item>
    </izvorni_sadrzaj>
    <derivirana_varijabla naziv="DomainObject.Predmet.OstaliListFormated_1">
      <item>Tele2 d.o.o. za telekomunikacijske usluge</item>
      <item>IVORA - škola informatike</item>
      <item>OD LEKO i PARTNERI</item>
      <item>Addiko Bank dioničko društvo</item>
      <item>VIPnet, društvo s ograničenom odgovornošću za usluge javnih telekomunikacija</item>
      <item>Hrvatski Telekom d.d.</item>
      <item>Hrvatska radiotelevizija</item>
      <item>CORNIX-GRUPA društvo s ograničenom odgovornošću za usluge</item>
      <item>Financijska agencija</item>
      <item>MARICA BENKUS</item>
      <item>Općinsko državno odvjetništvo u Osijeku</item>
      <item>OD HANŽEKOVIĆ &amp; PARTNERI</item>
      <item>OD OSOTVIĆ, RAKUŠIĆ &amp; SLOVAČEK</item>
    </derivirana_varijabla>
  </DomainObject.Predmet.OstaliListFormated>
  <DomainObject.Predmet.OstaliListFormatedOIB>
    <izvorni_sadrzaj>
      <item>Tele2 d.o.o. za telekomunikacijske usluge, OIB 70133616033</item>
      <item>IVORA - škola informatike, OIB 99286535799</item>
      <item>OD LEKO i PARTNERI, OIB 35913314365</item>
      <item>Addiko Bank dioničko društvo, OIB 14036333877</item>
      <item>VIPnet, društvo s ograničenom odgovornošću za usluge javnih telekomunikacija, OIB 29524210204</item>
      <item>Hrvatski Telekom d.d., OIB 81793146560</item>
      <item>Hrvatska radiotelevizija, OIB 68419124305</item>
      <item>CORNIX-GRUPA društvo s ograničenom odgovornošću za usluge, OIB 30590902997</item>
      <item>Financijska agencija, OIB 85821130368</item>
      <item>MARICA BENKUS</item>
      <item>Općinsko državno odvjetništvo u Osijeku</item>
      <item>OD HANŽEKOVIĆ &amp; PARTNERI</item>
      <item>OD OSOTVIĆ, RAKUŠIĆ &amp; SLOVAČEK</item>
    </izvorni_sadrzaj>
    <derivirana_varijabla naziv="DomainObject.Predmet.OstaliListFormatedOIB_1">
      <item>Tele2 d.o.o. za telekomunikacijske usluge, OIB 70133616033</item>
      <item>IVORA - škola informatike, OIB 99286535799</item>
      <item>OD LEKO i PARTNERI, OIB 35913314365</item>
      <item>Addiko Bank dioničko društvo, OIB 14036333877</item>
      <item>VIPnet, društvo s ograničenom odgovornošću za usluge javnih telekomunikacija, OIB 29524210204</item>
      <item>Hrvatski Telekom d.d., OIB 81793146560</item>
      <item>Hrvatska radiotelevizija, OIB 68419124305</item>
      <item>CORNIX-GRUPA društvo s ograničenom odgovornošću za usluge, OIB 30590902997</item>
      <item>Financijska agencija, OIB 85821130368</item>
      <item>MARICA BENKUS</item>
      <item>Općinsko državno odvjetništvo u Osijeku</item>
      <item>OD HANŽEKOVIĆ &amp; PARTNERI</item>
      <item>OD OSOTVIĆ, RAKUŠIĆ &amp; SLOVAČEK</item>
    </derivirana_varijabla>
  </DomainObject.Predmet.OstaliListFormatedOIB>
  <DomainObject.Predmet.OstaliListFormatedWithAdress>
    <izvorni_sadrzaj>
      <item>Tele2 d.o.o. za telekomunikacijske usluge, Vukovarska 269 d, 10000 Zagreb</item>
      <item>IVORA - škola informatike, Trg Kralja Tomislava 4, 42000 Varaždin</item>
      <item>OD LEKO i PARTNERI, Domagojeva 18, 10000 Zagreb</item>
      <item>Addiko Bank dioničko društvo, Slavonska avenija 6, 10000 Zagreb</item>
      <item>VIPnet, društvo s ograničenom odgovornošću za usluge javnih telekomunikacija, Vrtni put 1, 10000 Zagreb</item>
      <item>Hrvatski Telekom d.d., Roberta Frangeša Mihanovića 9, 10000 Zagreb</item>
      <item>Hrvatska radiotelevizija, Prisavlje 3, 10000 Zagreb</item>
      <item>CORNIX-GRUPA društvo s ograničenom odgovornošću za usluge, Livadska 4, 31000 Osijek</item>
      <item>Financijska agencija, Ulica grada Vukovara 70, 10000 Zagreb</item>
      <item>MARICA BENKUS, FINA OSIJEK, 31000 Osijek</item>
      <item>Općinsko državno odvjetništvo u Osijeku, Trg A. Starčevića 7/I, 31000 Osijek</item>
      <item>OD HANŽEKOVIĆ &amp; PARTNERI, Radnička cesta 22, 10000 Zagreb</item>
      <item>OD OSOTVIĆ, RAKUŠIĆ &amp; SLOVAČEK, Reisnerova 34, 31000 Osijek</item>
    </izvorni_sadrzaj>
    <derivirana_varijabla naziv="DomainObject.Predmet.OstaliListFormatedWithAdress_1">
      <item>Tele2 d.o.o. za telekomunikacijske usluge, Vukovarska 269 d, 10000 Zagreb</item>
      <item>IVORA - škola informatike, Trg Kralja Tomislava 4, 42000 Varaždin</item>
      <item>OD LEKO i PARTNERI, Domagojeva 18, 10000 Zagreb</item>
      <item>Addiko Bank dioničko društvo, Slavonska avenija 6, 10000 Zagreb</item>
      <item>VIPnet, društvo s ograničenom odgovornošću za usluge javnih telekomunikacija, Vrtni put 1, 10000 Zagreb</item>
      <item>Hrvatski Telekom d.d., Roberta Frangeša Mihanovića 9, 10000 Zagreb</item>
      <item>Hrvatska radiotelevizija, Prisavlje 3, 10000 Zagreb</item>
      <item>CORNIX-GRUPA društvo s ograničenom odgovornošću za usluge, Livadska 4, 31000 Osijek</item>
      <item>Financijska agencija, Ulica grada Vukovara 70, 10000 Zagreb</item>
      <item>MARICA BENKUS, FINA OSIJEK, 31000 Osijek</item>
      <item>Općinsko državno odvjetništvo u Osijeku, Trg A. Starčevića 7/I, 31000 Osijek</item>
      <item>OD HANŽEKOVIĆ &amp; PARTNERI, Radnička cesta 22, 10000 Zagreb</item>
      <item>OD OSOTVIĆ, RAKUŠIĆ &amp; SLOVAČEK, Reisnerova 34, 31000 Osijek</item>
    </derivirana_varijabla>
  </DomainObject.Predmet.OstaliListFormatedWithAdress>
  <DomainObject.Predmet.OstaliListFormatedWithAdressOIB>
    <izvorni_sadrzaj>
      <item>Tele2 d.o.o. za telekomunikacijske usluge, OIB 70133616033, Vukovarska 269 d, 10000 Zagreb</item>
      <item>IVORA - škola informatike, OIB 99286535799, Trg Kralja Tomislava 4, 42000 Varaždin</item>
      <item>OD LEKO i PARTNERI, OIB 35913314365, Domagojeva 18,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Hrvatska radiotelevizija, OIB 68419124305, Prisavlje 3, 10000 Zagreb</item>
      <item>CORNIX-GRUPA društvo s ograničenom odgovornošću za usluge, OIB 30590902997, Livadska 4, 31000 Osijek</item>
      <item>Financijska agencija, OIB 85821130368, Ulica grada Vukovara 70, 10000 Zagreb</item>
      <item>MARICA BENKUS, FINA OSIJEK, 31000 Osijek</item>
      <item>Općinsko državno odvjetništvo u Osijeku, Trg A. Starčevića 7/I, 31000 Osijek</item>
      <item>OD HANŽEKOVIĆ &amp; PARTNERI, Radnička cesta 22, 10000 Zagreb</item>
      <item>OD OSOTVIĆ, RAKUŠIĆ &amp; SLOVAČEK, Reisnerova 34, 31000 Osijek</item>
    </izvorni_sadrzaj>
    <derivirana_varijabla naziv="DomainObject.Predmet.OstaliListFormatedWithAdressOIB_1">
      <item>Tele2 d.o.o. za telekomunikacijske usluge, OIB 70133616033, Vukovarska 269 d, 10000 Zagreb</item>
      <item>IVORA - škola informatike, OIB 99286535799, Trg Kralja Tomislava 4, 42000 Varaždin</item>
      <item>OD LEKO i PARTNERI, OIB 35913314365, Domagojeva 18,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Hrvatska radiotelevizija, OIB 68419124305, Prisavlje 3, 10000 Zagreb</item>
      <item>CORNIX-GRUPA društvo s ograničenom odgovornošću za usluge, OIB 30590902997, Livadska 4, 31000 Osijek</item>
      <item>Financijska agencija, OIB 85821130368, Ulica grada Vukovara 70, 10000 Zagreb</item>
      <item>MARICA BENKUS, FINA OSIJEK, 31000 Osijek</item>
      <item>Općinsko državno odvjetništvo u Osijeku, Trg A. Starčevića 7/I, 31000 Osijek</item>
      <item>OD HANŽEKOVIĆ &amp; PARTNERI, Radnička cesta 22, 10000 Zagreb</item>
      <item>OD OSOTVIĆ, RAKUŠIĆ &amp; SLOVAČEK, Reisnerova 34, 31000 Osijek</item>
    </derivirana_varijabla>
  </DomainObject.Predmet.OstaliListFormatedWithAdressOIB>
  <DomainObject.Predmet.OstaliListNazivFormated>
    <izvorni_sadrzaj>
      <item>Tele2 d.o.o. za telekomunikacijske usluge</item>
      <item>IVORA - škola informatike</item>
      <item>OD LEKO i PARTNERI</item>
      <item>Addiko Bank dioničko društvo</item>
      <item>VIPnet, društvo s ograničenom odgovornošću za usluge javnih telekomunikacija</item>
      <item>Hrvatski Telekom d.d.</item>
      <item>Hrvatska radiotelevizija</item>
      <item>CORNIX-GRUPA društvo s ograničenom odgovornošću za usluge</item>
      <item>Financijska agencija</item>
      <item>MARICA BENKUS</item>
      <item>Općinsko državno odvjetništvo u Osijeku</item>
      <item>OD HANŽEKOVIĆ &amp; PARTNERI</item>
      <item>OD OSOTVIĆ, RAKUŠIĆ &amp; SLOVAČEK</item>
    </izvorni_sadrzaj>
    <derivirana_varijabla naziv="DomainObject.Predmet.OstaliListNazivFormated_1">
      <item>Tele2 d.o.o. za telekomunikacijske usluge</item>
      <item>IVORA - škola informatike</item>
      <item>OD LEKO i PARTNERI</item>
      <item>Addiko Bank dioničko društvo</item>
      <item>VIPnet, društvo s ograničenom odgovornošću za usluge javnih telekomunikacija</item>
      <item>Hrvatski Telekom d.d.</item>
      <item>Hrvatska radiotelevizija</item>
      <item>CORNIX-GRUPA društvo s ograničenom odgovornošću za usluge</item>
      <item>Financijska agencija</item>
      <item>MARICA BENKUS</item>
      <item>Općinsko državno odvjetništvo u Osijeku</item>
      <item>OD HANŽEKOVIĆ &amp; PARTNERI</item>
      <item>OD OSOTVIĆ, RAKUŠIĆ &amp; SLOVAČEK</item>
    </derivirana_varijabla>
  </DomainObject.Predmet.OstaliListNazivFormated>
  <DomainObject.Predmet.OstaliListNazivFormatedOIB>
    <izvorni_sadrzaj>
      <item>Tele2 d.o.o. za telekomunikacijske usluge, OIB 70133616033</item>
      <item>IVORA - škola informatike, OIB 99286535799</item>
      <item>OD LEKO i PARTNERI, OIB 35913314365</item>
      <item>Addiko Bank dioničko društvo, OIB 14036333877</item>
      <item>VIPnet, društvo s ograničenom odgovornošću za usluge javnih telekomunikacija, OIB 29524210204</item>
      <item>Hrvatski Telekom d.d., OIB 81793146560</item>
      <item>Hrvatska radiotelevizija, OIB 68419124305</item>
      <item>CORNIX-GRUPA društvo s ograničenom odgovornošću za usluge, OIB 30590902997</item>
      <item>Financijska agencija, OIB 85821130368</item>
      <item>MARICA BENKUS</item>
      <item>Općinsko državno odvjetništvo u Osijeku</item>
      <item>OD HANŽEKOVIĆ &amp; PARTNERI</item>
      <item>OD OSOTVIĆ, RAKUŠIĆ &amp; SLOVAČEK</item>
    </izvorni_sadrzaj>
    <derivirana_varijabla naziv="DomainObject.Predmet.OstaliListNazivFormatedOIB_1">
      <item>Tele2 d.o.o. za telekomunikacijske usluge, OIB 70133616033</item>
      <item>IVORA - škola informatike, OIB 99286535799</item>
      <item>OD LEKO i PARTNERI, OIB 35913314365</item>
      <item>Addiko Bank dioničko društvo, OIB 14036333877</item>
      <item>VIPnet, društvo s ograničenom odgovornošću za usluge javnih telekomunikacija, OIB 29524210204</item>
      <item>Hrvatski Telekom d.d., OIB 81793146560</item>
      <item>Hrvatska radiotelevizija, OIB 68419124305</item>
      <item>CORNIX-GRUPA društvo s ograničenom odgovornošću za usluge, OIB 30590902997</item>
      <item>Financijska agencija, OIB 85821130368</item>
      <item>MARICA BENKUS</item>
      <item>Općinsko državno odvjetništvo u Osijeku</item>
      <item>OD HANŽEKOVIĆ &amp; PARTNERI</item>
      <item>OD OSOTVIĆ, RAKUŠIĆ &amp; SLOVAČEK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Nataša Tenžera</izvorni_sadrzaj>
    <derivirana_varijabla naziv="DomainObject.Predmet.StrankaIDrugi_1">Nataša Tenžera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Nataša Tenžera, OIB 00051361554, Mije Kišpatića 7, 31000 Osijek</izvorni_sadrzaj>
    <derivirana_varijabla naziv="DomainObject.Predmet.StrankaIDrugiAdressOIB_1">Nataša Tenžera, OIB 00051361554, Mije Kišpatića 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Tenžera</item>
      <item>Tele2 d.o.o. za telekomunikacijske usluge</item>
      <item>IVORA - škola informatike</item>
      <item>OD LEKO i PARTNERI</item>
      <item>Addiko Bank dioničko društvo</item>
      <item>VIPnet, društvo s ograničenom odgovornošću za usluge javnih telekomunikacija</item>
      <item>Hrvatski Telekom d.d.</item>
      <item>Hrvatska radiotelevizija</item>
      <item>CORNIX-GRUPA društvo s ograničenom odgovornošću za usluge</item>
      <item>Financijska agencija</item>
      <item>MARICA BENKUS</item>
      <item>Općinsko državno odvjetništvo u Osijeku</item>
      <item>OD HANŽEKOVIĆ &amp; PARTNERI</item>
      <item>OD OSOTVIĆ, RAKUŠIĆ &amp; SLOVAČEK</item>
    </izvorni_sadrzaj>
    <derivirana_varijabla naziv="DomainObject.Predmet.SudioniciListNaziv_1">
      <item>Nataša Tenžera</item>
      <item>Tele2 d.o.o. za telekomunikacijske usluge</item>
      <item>IVORA - škola informatike</item>
      <item>OD LEKO i PARTNERI</item>
      <item>Addiko Bank dioničko društvo</item>
      <item>VIPnet, društvo s ograničenom odgovornošću za usluge javnih telekomunikacija</item>
      <item>Hrvatski Telekom d.d.</item>
      <item>Hrvatska radiotelevizija</item>
      <item>CORNIX-GRUPA društvo s ograničenom odgovornošću za usluge</item>
      <item>Financijska agencija</item>
      <item>MARICA BENKUS</item>
      <item>Općinsko državno odvjetništvo u Osijeku</item>
      <item>OD HANŽEKOVIĆ &amp; PARTNERI</item>
      <item>OD OSOTVIĆ, RAKUŠIĆ &amp; SLOVAČEK</item>
    </derivirana_varijabla>
  </DomainObject.Predmet.SudioniciListNaziv>
  <DomainObject.Predmet.SudioniciListAdressOIB>
    <izvorni_sadrzaj>
      <item>Nataša Tenžera, OIB 00051361554, Mije Kišpatića 7,31000 Osijek</item>
      <item>Tele2 d.o.o. za telekomunikacijske usluge, OIB 70133616033, Vukovarska 269 d,10000 Zagreb</item>
      <item>IVORA - škola informatike, OIB 99286535799, Trg Kralja Tomislava 4,42000 Varaždin</item>
      <item>OD LEKO i PARTNERI, OIB 35913314365, Domagojeva 18,10000 Zagreb</item>
      <item>Addiko Bank dioničko društvo, OIB 14036333877, Slavonska avenija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Hrvatska radiotelevizija, OIB 68419124305, Prisavlje 3,10000 Zagreb</item>
      <item>CORNIX-GRUPA društvo s ograničenom odgovornošću za usluge, OIB 30590902997, Livadska 4,31000 Osijek</item>
      <item>Financijska agencija, OIB 85821130368, Ulica grada Vukovara 70,10000 Zagreb</item>
      <item>MARICA BENKUS, FINA OSIJEK,31000 Osijek</item>
      <item>Općinsko državno odvjetništvo u Osijeku, Trg A. Starčevića 7/I,31000 Osijek</item>
      <item>OD HANŽEKOVIĆ &amp; PARTNERI, Radnička cesta 22,10000 Zagreb</item>
      <item>OD OSOTVIĆ, RAKUŠIĆ &amp; SLOVAČEK, Reisnerova 34,31000 Osijek</item>
    </izvorni_sadrzaj>
    <derivirana_varijabla naziv="DomainObject.Predmet.SudioniciListAdressOIB_1">
      <item>Nataša Tenžera, OIB 00051361554, Mije Kišpatića 7,31000 Osijek</item>
      <item>Tele2 d.o.o. za telekomunikacijske usluge, OIB 70133616033, Vukovarska 269 d,10000 Zagreb</item>
      <item>IVORA - škola informatike, OIB 99286535799, Trg Kralja Tomislava 4,42000 Varaždin</item>
      <item>OD LEKO i PARTNERI, OIB 35913314365, Domagojeva 18,10000 Zagreb</item>
      <item>Addiko Bank dioničko društvo, OIB 14036333877, Slavonska avenija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Hrvatska radiotelevizija, OIB 68419124305, Prisavlje 3,10000 Zagreb</item>
      <item>CORNIX-GRUPA društvo s ograničenom odgovornošću za usluge, OIB 30590902997, Livadska 4,31000 Osijek</item>
      <item>Financijska agencija, OIB 85821130368, Ulica grada Vukovara 70,10000 Zagreb</item>
      <item>MARICA BENKUS, FINA OSIJEK,31000 Osijek</item>
      <item>Općinsko državno odvjetništvo u Osijeku, Trg A. Starčevića 7/I,31000 Osijek</item>
      <item>OD HANŽEKOVIĆ &amp; PARTNERI, Radnička cesta 22,10000 Zagreb</item>
      <item>OD OSOTVIĆ, RAKUŠIĆ &amp; SLOVAČEK, Reisnerova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00051361554</item>
      <item>, OIB 70133616033</item>
      <item>, OIB 99286535799</item>
      <item>, OIB 35913314365</item>
      <item>, OIB 14036333877</item>
      <item>, OIB 29524210204</item>
      <item>, OIB 81793146560</item>
      <item>, OIB 68419124305</item>
      <item>, OIB 30590902997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00051361554</item>
      <item>, OIB 70133616033</item>
      <item>, OIB 99286535799</item>
      <item>, OIB 35913314365</item>
      <item>, OIB 14036333877</item>
      <item>, OIB 29524210204</item>
      <item>, OIB 81793146560</item>
      <item>, OIB 68419124305</item>
      <item>, OIB 30590902997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12F0E-B228-46CF-8B0D-242A1ED1F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429</properties:Words>
  <properties:Characters>2307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2017-04-04T09:17:00Z</dcterms:created>
  <dc:creator>SUD</dc:creator>
  <cp:lastModifiedBy>Katica Bogdan</cp:lastModifiedBy>
  <cp:lastPrinted>2017-04-04T08:40:00Z</cp:lastPrinted>
  <dcterms:modified xmlns:xsi="http://www.w3.org/2001/XMLSchema-instance" xsi:type="dcterms:W3CDTF">2017-04-04T09:29:00Z</dcterms:modified>
  <cp:revision>5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