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d690" w14:paraId="1c5d690" w:rsidRDefault="00857D01" w:rsidP="00857D01" w:rsidR="00857D01" w:rsidRPr="008337D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337D5">
        <w:t xml:space="preserve">          </w:t>
      </w:r>
      <w:r w:rsidRPr="008337D5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337D5">
        <w:t xml:space="preserve">           </w:t>
      </w:r>
    </w:p>
    <w:p w:rsidRDefault="00857D01" w:rsidP="00857D01" w:rsidR="00857D01" w:rsidRPr="008337D5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8337D5">
      <w:pPr>
        <w:pStyle w:val="Zaglavlje"/>
        <w:rPr>
          <w:rFonts w:hAnsi="Times New Roman" w:ascii="Times New Roman"/>
        </w:rPr>
      </w:pPr>
      <w:r w:rsidRPr="008337D5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8337D5">
      <w:pPr>
        <w:pStyle w:val="Zaglavlje"/>
        <w:rPr>
          <w:rFonts w:hAnsi="Times New Roman" w:ascii="Times New Roman"/>
        </w:rPr>
      </w:pPr>
      <w:r w:rsidRPr="008337D5">
        <w:rPr>
          <w:rFonts w:hAnsi="Times New Roman" w:ascii="Times New Roman"/>
        </w:rPr>
        <w:t>Trgovački sud u Zagrebu</w:t>
      </w:r>
    </w:p>
    <w:p w:rsidRDefault="00857D01" w:rsidP="00ED10B6" w:rsidR="00857D01" w:rsidRPr="008337D5">
      <w:pPr>
        <w:pStyle w:val="Zaglavlje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</w:rPr>
        <w:t xml:space="preserve">Zagreb, </w:t>
      </w:r>
      <w:proofErr w:type="spellStart"/>
      <w:r w:rsidRPr="008337D5">
        <w:rPr>
          <w:rFonts w:hAnsi="Times New Roman" w:ascii="Times New Roman"/>
        </w:rPr>
        <w:t>Amruševa</w:t>
      </w:r>
      <w:proofErr w:type="spellEnd"/>
      <w:r w:rsidRPr="008337D5">
        <w:rPr>
          <w:rFonts w:hAnsi="Times New Roman" w:ascii="Times New Roman"/>
        </w:rPr>
        <w:t xml:space="preserve"> 2/II, p.p.432</w:t>
      </w:r>
    </w:p>
    <w:p w:rsidRDefault="00857D01" w:rsidP="00857D01" w:rsidR="00857D01" w:rsidRPr="008337D5">
      <w:pPr>
        <w:jc w:val="right"/>
        <w:rPr>
          <w:rFonts w:hAnsi="Times New Roman" w:ascii="Times New Roman"/>
        </w:rPr>
      </w:pP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  <w:t xml:space="preserve">  </w:t>
      </w:r>
      <w:r w:rsidRPr="008337D5">
        <w:rPr>
          <w:rFonts w:hAnsi="Times New Roman" w:ascii="Times New Roman"/>
        </w:rPr>
        <w:t>20.</w:t>
      </w:r>
      <w:r w:rsidRPr="008337D5">
        <w:rPr>
          <w:rFonts w:hAnsi="Times New Roman" w:ascii="Times New Roman"/>
          <w:b/>
        </w:rPr>
        <w:t xml:space="preserve"> </w:t>
      </w:r>
      <w:r w:rsidRPr="008337D5">
        <w:rPr>
          <w:rFonts w:hAnsi="Times New Roman" w:ascii="Times New Roman"/>
        </w:rPr>
        <w:t>St-</w:t>
      </w:r>
      <w:r w:rsidR="00521CA4">
        <w:rPr>
          <w:rFonts w:hAnsi="Times New Roman" w:ascii="Times New Roman"/>
        </w:rPr>
        <w:t>4087</w:t>
      </w:r>
      <w:r w:rsidR="00CB1E36" w:rsidRPr="008337D5">
        <w:rPr>
          <w:rFonts w:hAnsi="Times New Roman" w:ascii="Times New Roman"/>
        </w:rPr>
        <w:t>/16</w:t>
      </w:r>
      <w:r w:rsidR="0048308A">
        <w:rPr>
          <w:rFonts w:hAnsi="Times New Roman" w:ascii="Times New Roman"/>
        </w:rPr>
        <w:t>-15</w:t>
      </w: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  <w:r w:rsidRPr="008337D5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8337D5">
      <w:pPr>
        <w:rPr>
          <w:rFonts w:hAnsi="Times New Roman" w:ascii="Times New Roman"/>
        </w:rPr>
      </w:pP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</w:rPr>
        <w:t xml:space="preserve">               </w:t>
      </w:r>
    </w:p>
    <w:p w:rsidRDefault="001030D7" w:rsidP="00857D01" w:rsidR="00857D01" w:rsidRPr="008337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E N J E</w:t>
      </w:r>
    </w:p>
    <w:p w:rsidRDefault="00857D01" w:rsidP="00857D01" w:rsidR="00857D01" w:rsidRPr="008337D5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512357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8337D5">
        <w:rPr>
          <w:rFonts w:hAnsi="Times New Roman" w:ascii="Times New Roman"/>
          <w:lang w:val="hr-HR"/>
        </w:rPr>
        <w:t xml:space="preserve">Trgovački sud u Zagrebu po sucu tog suda Luciji Butigan, u </w:t>
      </w:r>
      <w:r w:rsidR="00874B1C" w:rsidRPr="008337D5">
        <w:rPr>
          <w:rFonts w:hAnsi="Times New Roman" w:ascii="Times New Roman"/>
          <w:lang w:val="hr-HR"/>
        </w:rPr>
        <w:t xml:space="preserve">stečajnom postupku </w:t>
      </w:r>
      <w:r w:rsidR="008337D5" w:rsidRPr="008337D5">
        <w:rPr>
          <w:rFonts w:hAnsi="Times New Roman" w:ascii="Times New Roman"/>
          <w:lang w:val="hr-HR"/>
        </w:rPr>
        <w:t>povodom prijedloga predlagatelja Financi</w:t>
      </w:r>
      <w:r w:rsidR="008337D5">
        <w:rPr>
          <w:rFonts w:hAnsi="Times New Roman" w:ascii="Times New Roman"/>
          <w:lang w:val="hr-HR"/>
        </w:rPr>
        <w:t>jske agencije, Regionalni centar</w:t>
      </w:r>
      <w:r w:rsidR="008337D5" w:rsidRPr="008337D5">
        <w:rPr>
          <w:rFonts w:hAnsi="Times New Roman" w:ascii="Times New Roman"/>
          <w:lang w:val="hr-HR"/>
        </w:rPr>
        <w:t xml:space="preserve"> Zagreb, POdružnica Zagreb, Trg svibanjskih žrtava 1995. br. 1</w:t>
      </w:r>
      <w:r w:rsidR="00874B1C" w:rsidRPr="008337D5">
        <w:rPr>
          <w:rFonts w:hAnsi="Times New Roman" w:ascii="Times New Roman"/>
          <w:szCs w:val="24"/>
          <w:lang w:val="hr-HR"/>
        </w:rPr>
        <w:t>,</w:t>
      </w:r>
      <w:r w:rsidRPr="008337D5">
        <w:rPr>
          <w:rFonts w:hAnsi="Times New Roman" w:ascii="Times New Roman"/>
          <w:szCs w:val="24"/>
          <w:lang w:val="hr-HR"/>
        </w:rPr>
        <w:t xml:space="preserve"> </w:t>
      </w:r>
      <w:r w:rsidR="008337D5" w:rsidRPr="008337D5">
        <w:rPr>
          <w:rFonts w:hAnsi="Times New Roman" w:ascii="Times New Roman"/>
          <w:szCs w:val="24"/>
          <w:lang w:val="hr-HR"/>
        </w:rPr>
        <w:t xml:space="preserve"> za otvaranje stečajnog postupka nad dužnikom </w:t>
      </w:r>
      <w:r w:rsidR="00521CA4" w:rsidRPr="00521CA4">
        <w:rPr>
          <w:rFonts w:hAnsi="Times New Roman" w:ascii="Times New Roman"/>
          <w:szCs w:val="24"/>
          <w:lang w:val="hr-HR"/>
        </w:rPr>
        <w:t>INVEST GAMMA, d.o.o., OIB: 99539493962, Velika Gorica, Slavka Kolara 101,</w:t>
      </w:r>
      <w:r w:rsidR="008337D5" w:rsidRPr="008337D5">
        <w:rPr>
          <w:rFonts w:hAnsi="Times New Roman" w:ascii="Times New Roman"/>
          <w:szCs w:val="24"/>
          <w:lang w:val="hr-HR"/>
        </w:rPr>
        <w:t>,</w:t>
      </w:r>
      <w:r w:rsidRPr="008337D5">
        <w:rPr>
          <w:rFonts w:hAnsi="Times New Roman" w:ascii="Times New Roman"/>
          <w:szCs w:val="24"/>
          <w:lang w:val="hr-HR"/>
        </w:rPr>
        <w:t xml:space="preserve"> </w:t>
      </w:r>
      <w:r w:rsidRPr="00512357">
        <w:rPr>
          <w:rFonts w:hAnsi="Times New Roman" w:ascii="Times New Roman"/>
          <w:lang w:val="hr-HR"/>
        </w:rPr>
        <w:t xml:space="preserve">dana </w:t>
      </w:r>
      <w:r w:rsidR="00521CA4">
        <w:rPr>
          <w:rFonts w:hAnsi="Times New Roman" w:ascii="Times New Roman"/>
          <w:lang w:val="hr-HR"/>
        </w:rPr>
        <w:t>2</w:t>
      </w:r>
      <w:r w:rsidRPr="00512357">
        <w:rPr>
          <w:rFonts w:hAnsi="Times New Roman" w:ascii="Times New Roman"/>
          <w:lang w:val="hr-HR"/>
        </w:rPr>
        <w:t xml:space="preserve">. </w:t>
      </w:r>
      <w:r w:rsidR="00521CA4">
        <w:rPr>
          <w:rFonts w:hAnsi="Times New Roman" w:ascii="Times New Roman"/>
          <w:lang w:val="hr-HR"/>
        </w:rPr>
        <w:t>svibnja</w:t>
      </w:r>
      <w:r w:rsidR="00874B1C" w:rsidRPr="00512357">
        <w:rPr>
          <w:rFonts w:hAnsi="Times New Roman" w:ascii="Times New Roman"/>
          <w:lang w:val="hr-HR"/>
        </w:rPr>
        <w:t xml:space="preserve"> 2018</w:t>
      </w:r>
      <w:r w:rsidRPr="00512357">
        <w:rPr>
          <w:rFonts w:hAnsi="Times New Roman" w:ascii="Times New Roman"/>
          <w:lang w:val="hr-HR"/>
        </w:rPr>
        <w:t>.</w:t>
      </w:r>
      <w:r w:rsidR="008337D5" w:rsidRPr="00512357">
        <w:rPr>
          <w:rFonts w:hAnsi="Times New Roman" w:ascii="Times New Roman"/>
          <w:lang w:val="hr-HR"/>
        </w:rPr>
        <w:t>g.</w:t>
      </w:r>
    </w:p>
    <w:p w:rsidRDefault="00874B1C" w:rsidP="00857D01" w:rsidR="00874B1C" w:rsidRPr="008337D5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8337D5">
      <w:pPr>
        <w:jc w:val="center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ab/>
      </w:r>
    </w:p>
    <w:p w:rsidRDefault="00857D01" w:rsidP="00264B61" w:rsidR="00874B1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 xml:space="preserve">Ispravlja se </w:t>
      </w:r>
      <w:r w:rsidR="008337D5">
        <w:rPr>
          <w:rFonts w:hAnsi="Times New Roman" w:ascii="Times New Roman"/>
          <w:szCs w:val="24"/>
        </w:rPr>
        <w:t xml:space="preserve">Rješenje </w:t>
      </w:r>
      <w:r w:rsidRPr="008337D5">
        <w:rPr>
          <w:rFonts w:hAnsi="Times New Roman" w:ascii="Times New Roman"/>
          <w:szCs w:val="24"/>
        </w:rPr>
        <w:t>Trgovačkog suda u Zagrebu, br. St-</w:t>
      </w:r>
      <w:r w:rsidR="00521CA4">
        <w:rPr>
          <w:rFonts w:hAnsi="Times New Roman" w:ascii="Times New Roman"/>
          <w:szCs w:val="24"/>
        </w:rPr>
        <w:t>4087</w:t>
      </w:r>
      <w:r w:rsidR="00ED10B6" w:rsidRPr="008337D5">
        <w:rPr>
          <w:rFonts w:hAnsi="Times New Roman" w:ascii="Times New Roman"/>
          <w:szCs w:val="24"/>
        </w:rPr>
        <w:t>/</w:t>
      </w:r>
      <w:r w:rsidR="00521CA4">
        <w:rPr>
          <w:rFonts w:hAnsi="Times New Roman" w:ascii="Times New Roman"/>
          <w:szCs w:val="24"/>
        </w:rPr>
        <w:t>16 od 5. travnja 2</w:t>
      </w:r>
      <w:r w:rsidR="008337D5">
        <w:rPr>
          <w:rFonts w:hAnsi="Times New Roman" w:ascii="Times New Roman"/>
          <w:szCs w:val="24"/>
        </w:rPr>
        <w:t xml:space="preserve">018.g. na način, </w:t>
      </w:r>
      <w:r w:rsidR="00521CA4">
        <w:rPr>
          <w:rFonts w:hAnsi="Times New Roman" w:ascii="Times New Roman"/>
          <w:szCs w:val="24"/>
        </w:rPr>
        <w:t>da umjesto naziva tvrtke ''INVEST GAMMA, d.o.o.'',  treba stajati naziv tvrtke ''DISPLEY ECHO d.o.o.'' i to:</w:t>
      </w:r>
    </w:p>
    <w:p w:rsidRDefault="00521CA4" w:rsidP="00264B61" w:rsidR="00521CA4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-u uvodu citiranog rješenja, red 4 i 5,</w:t>
      </w:r>
    </w:p>
    <w:p w:rsidRDefault="00521CA4" w:rsidP="00264B61" w:rsidR="00521CA4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-u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>. I izreke, red 1.</w:t>
      </w:r>
    </w:p>
    <w:p w:rsidRDefault="008337D5" w:rsidP="00264B61" w:rsidR="008337D5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 w:rsidRPr="008337D5">
      <w:pPr>
        <w:ind w:left="360"/>
        <w:jc w:val="center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8337D5">
      <w:pPr>
        <w:jc w:val="both"/>
        <w:rPr>
          <w:rFonts w:hAnsi="Times New Roman" w:ascii="Times New Roman"/>
          <w:szCs w:val="24"/>
        </w:rPr>
      </w:pPr>
    </w:p>
    <w:p w:rsidRDefault="00874B1C" w:rsidP="00521CA4" w:rsidR="00ED10B6" w:rsidRPr="008337D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 xml:space="preserve">Naknadnim uvidom u </w:t>
      </w:r>
      <w:r w:rsidR="00ED10B6" w:rsidRPr="008337D5">
        <w:rPr>
          <w:rFonts w:hAnsi="Times New Roman" w:ascii="Times New Roman"/>
          <w:szCs w:val="24"/>
        </w:rPr>
        <w:t>citirano rješenje</w:t>
      </w:r>
      <w:r w:rsidRPr="008337D5">
        <w:rPr>
          <w:rFonts w:hAnsi="Times New Roman" w:ascii="Times New Roman"/>
          <w:szCs w:val="24"/>
        </w:rPr>
        <w:t xml:space="preserve">, utvrđeno je, da je prilikom pisanja u </w:t>
      </w:r>
      <w:r w:rsidR="000B7FB7">
        <w:rPr>
          <w:rFonts w:hAnsi="Times New Roman" w:ascii="Times New Roman"/>
          <w:szCs w:val="24"/>
        </w:rPr>
        <w:t>uvodu kao i u izreci</w:t>
      </w:r>
      <w:r w:rsidRPr="008337D5">
        <w:rPr>
          <w:rFonts w:hAnsi="Times New Roman" w:ascii="Times New Roman"/>
          <w:szCs w:val="24"/>
        </w:rPr>
        <w:t xml:space="preserve"> citiranog </w:t>
      </w:r>
      <w:r w:rsidR="00ED10B6" w:rsidRPr="008337D5">
        <w:rPr>
          <w:rFonts w:hAnsi="Times New Roman" w:ascii="Times New Roman"/>
          <w:szCs w:val="24"/>
        </w:rPr>
        <w:t>rješenja</w:t>
      </w:r>
      <w:r w:rsidR="00521CA4">
        <w:rPr>
          <w:rFonts w:hAnsi="Times New Roman" w:ascii="Times New Roman"/>
          <w:szCs w:val="24"/>
        </w:rPr>
        <w:t xml:space="preserve">, </w:t>
      </w:r>
      <w:proofErr w:type="spellStart"/>
      <w:r w:rsidR="00521CA4">
        <w:rPr>
          <w:rFonts w:hAnsi="Times New Roman" w:ascii="Times New Roman"/>
          <w:szCs w:val="24"/>
        </w:rPr>
        <w:t>toč</w:t>
      </w:r>
      <w:proofErr w:type="spellEnd"/>
      <w:r w:rsidR="00521CA4">
        <w:rPr>
          <w:rFonts w:hAnsi="Times New Roman" w:ascii="Times New Roman"/>
          <w:szCs w:val="24"/>
        </w:rPr>
        <w:t xml:space="preserve">. I., došlo </w:t>
      </w:r>
      <w:r w:rsidRPr="008337D5">
        <w:rPr>
          <w:rFonts w:hAnsi="Times New Roman" w:ascii="Times New Roman"/>
          <w:szCs w:val="24"/>
        </w:rPr>
        <w:t>do greške,  na način, da je pogrešno napisan</w:t>
      </w:r>
      <w:r w:rsidR="000B7FB7">
        <w:rPr>
          <w:rFonts w:hAnsi="Times New Roman" w:ascii="Times New Roman"/>
          <w:szCs w:val="24"/>
        </w:rPr>
        <w:t xml:space="preserve">o </w:t>
      </w:r>
      <w:r w:rsidR="00521CA4">
        <w:rPr>
          <w:rFonts w:hAnsi="Times New Roman" w:ascii="Times New Roman"/>
          <w:szCs w:val="24"/>
        </w:rPr>
        <w:t>ime tvrtke ''</w:t>
      </w:r>
      <w:r w:rsidR="00521CA4" w:rsidRPr="00521CA4">
        <w:rPr>
          <w:rFonts w:hAnsi="Times New Roman" w:ascii="Times New Roman"/>
          <w:szCs w:val="24"/>
        </w:rPr>
        <w:t>INVEST GAMMA, d.o.o.</w:t>
      </w:r>
      <w:r w:rsidR="00521CA4">
        <w:rPr>
          <w:rFonts w:hAnsi="Times New Roman" w:ascii="Times New Roman"/>
          <w:szCs w:val="24"/>
        </w:rPr>
        <w:t>''</w:t>
      </w:r>
      <w:r w:rsidR="00521CA4" w:rsidRPr="00521CA4">
        <w:rPr>
          <w:rFonts w:hAnsi="Times New Roman" w:ascii="Times New Roman"/>
          <w:szCs w:val="24"/>
        </w:rPr>
        <w:t>,</w:t>
      </w:r>
      <w:r w:rsidR="000B7FB7">
        <w:rPr>
          <w:rFonts w:hAnsi="Times New Roman" w:ascii="Times New Roman"/>
          <w:szCs w:val="24"/>
        </w:rPr>
        <w:t xml:space="preserve"> </w:t>
      </w:r>
      <w:r w:rsidR="00521CA4">
        <w:rPr>
          <w:rFonts w:hAnsi="Times New Roman" w:ascii="Times New Roman"/>
          <w:szCs w:val="24"/>
        </w:rPr>
        <w:t>umjesto naziva tvrtke ''DISPLEY ECHO d.o.o.'' (radi se o promjeni naziva tvrtke koji je u međuvremenu upisan u sudskom registru).</w:t>
      </w:r>
    </w:p>
    <w:p w:rsidRDefault="00ED10B6" w:rsidP="00ED10B6" w:rsidR="00857D01" w:rsidRPr="008337D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K</w:t>
      </w:r>
      <w:r w:rsidR="00874B1C" w:rsidRPr="008337D5">
        <w:rPr>
          <w:rFonts w:hAnsi="Times New Roman" w:ascii="Times New Roman"/>
          <w:szCs w:val="24"/>
        </w:rPr>
        <w:t>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4C5EC5" w:rsidR="004C5EC5" w:rsidRPr="000B7FB7">
      <w:pPr>
        <w:ind w:firstLine="360"/>
        <w:jc w:val="both"/>
        <w:rPr>
          <w:rFonts w:hAnsi="Times New Roman" w:ascii="Times New Roman"/>
          <w:color w:val="FF0000"/>
          <w:szCs w:val="24"/>
        </w:rPr>
      </w:pP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  <w:r w:rsidRPr="00512357">
        <w:rPr>
          <w:rFonts w:hAnsi="Times New Roman" w:ascii="Times New Roman"/>
        </w:rPr>
        <w:t>U Zagrebu,</w:t>
      </w:r>
      <w:r w:rsidR="00521CA4">
        <w:rPr>
          <w:rFonts w:hAnsi="Times New Roman" w:ascii="Times New Roman"/>
        </w:rPr>
        <w:t>2</w:t>
      </w:r>
      <w:r w:rsidRPr="00512357">
        <w:rPr>
          <w:rFonts w:hAnsi="Times New Roman" w:ascii="Times New Roman"/>
        </w:rPr>
        <w:t xml:space="preserve">. </w:t>
      </w:r>
      <w:r w:rsidR="00521CA4">
        <w:rPr>
          <w:rFonts w:hAnsi="Times New Roman" w:ascii="Times New Roman"/>
        </w:rPr>
        <w:t>svibnja</w:t>
      </w:r>
      <w:r w:rsidR="00874B1C" w:rsidRPr="00512357">
        <w:rPr>
          <w:rFonts w:hAnsi="Times New Roman" w:ascii="Times New Roman"/>
        </w:rPr>
        <w:t xml:space="preserve"> 2018</w:t>
      </w:r>
      <w:r w:rsidRPr="00512357">
        <w:rPr>
          <w:rFonts w:hAnsi="Times New Roman" w:ascii="Times New Roman"/>
        </w:rPr>
        <w:t xml:space="preserve">. </w:t>
      </w: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</w:p>
    <w:p w:rsidRDefault="00857D01" w:rsidP="00857D01" w:rsidR="00857D01" w:rsidRPr="008337D5">
      <w:pPr>
        <w:ind w:firstLine="720" w:left="5040"/>
        <w:rPr>
          <w:rFonts w:hAnsi="Times New Roman" w:ascii="Times New Roman"/>
        </w:rPr>
      </w:pPr>
      <w:r w:rsidRPr="008337D5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8337D5">
      <w:pPr>
        <w:jc w:val="right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</w:rPr>
        <w:t>LUCIJA BUTIGAN</w:t>
      </w:r>
      <w:r w:rsidR="0048308A">
        <w:rPr>
          <w:rFonts w:hAnsi="Times New Roman" w:ascii="Times New Roman"/>
        </w:rPr>
        <w:t>,v.r.</w:t>
      </w: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 xml:space="preserve">Protiv ovog rješenja </w:t>
      </w:r>
      <w:r w:rsidR="00375C87" w:rsidRPr="008337D5">
        <w:rPr>
          <w:rFonts w:hAnsi="Times New Roman" w:ascii="Times New Roman"/>
          <w:szCs w:val="24"/>
        </w:rPr>
        <w:t xml:space="preserve">žalba nije dopuštena </w:t>
      </w:r>
      <w:r w:rsidR="00ED10B6" w:rsidRPr="008337D5">
        <w:rPr>
          <w:rFonts w:hAnsi="Times New Roman" w:ascii="Times New Roman"/>
          <w:szCs w:val="24"/>
        </w:rPr>
        <w:t>(</w:t>
      </w:r>
      <w:r w:rsidR="00375C87" w:rsidRPr="008337D5">
        <w:rPr>
          <w:rFonts w:hAnsi="Times New Roman" w:ascii="Times New Roman"/>
          <w:szCs w:val="24"/>
        </w:rPr>
        <w:t>čl. 278. s</w:t>
      </w:r>
      <w:r w:rsidR="00ED10B6" w:rsidRPr="008337D5">
        <w:rPr>
          <w:rFonts w:hAnsi="Times New Roman" w:ascii="Times New Roman"/>
          <w:szCs w:val="24"/>
        </w:rPr>
        <w:t>t. 2. ZPP-a u svezi čl. 10 SZ-a).</w:t>
      </w:r>
    </w:p>
    <w:p w:rsidRDefault="00857D01" w:rsidP="00857D01" w:rsidR="00857D01" w:rsidRPr="008337D5">
      <w:pPr>
        <w:jc w:val="both"/>
        <w:rPr>
          <w:rFonts w:hAnsi="Times New Roman" w:ascii="Times New Roman"/>
          <w:i/>
          <w:szCs w:val="24"/>
        </w:rPr>
      </w:pPr>
    </w:p>
    <w:p w:rsidRDefault="0048308A" w:rsidP="0048308A" w:rsidR="0048308A" w:rsidRPr="0048308A">
      <w:pPr>
        <w:ind w:left="4956"/>
        <w:rPr>
          <w:rFonts w:hAnsi="Times New Roman" w:ascii="Times New Roman"/>
        </w:rPr>
      </w:pPr>
      <w:r w:rsidRPr="0048308A">
        <w:rPr>
          <w:rFonts w:hAnsi="Times New Roman" w:ascii="Times New Roman"/>
        </w:rPr>
        <w:t xml:space="preserve">Za točnost </w:t>
      </w:r>
      <w:proofErr w:type="spellStart"/>
      <w:r w:rsidRPr="0048308A">
        <w:rPr>
          <w:rFonts w:hAnsi="Times New Roman" w:ascii="Times New Roman"/>
        </w:rPr>
        <w:t>otpravka</w:t>
      </w:r>
      <w:proofErr w:type="spellEnd"/>
      <w:r w:rsidRPr="0048308A">
        <w:rPr>
          <w:rFonts w:hAnsi="Times New Roman" w:ascii="Times New Roman"/>
        </w:rPr>
        <w:t>-ovlašteni službenik</w:t>
      </w:r>
    </w:p>
    <w:p w:rsidRDefault="0048308A" w:rsidP="0048308A" w:rsidR="0048308A" w:rsidRPr="0048308A">
      <w:pPr>
        <w:ind w:left="4956"/>
        <w:rPr>
          <w:rFonts w:hAnsi="Times New Roman" w:ascii="Times New Roman"/>
        </w:rPr>
      </w:pPr>
      <w:r w:rsidRPr="0048308A">
        <w:rPr>
          <w:rFonts w:hAnsi="Times New Roman" w:ascii="Times New Roman"/>
        </w:rPr>
        <w:tab/>
        <w:t xml:space="preserve">   Monika Grbac</w:t>
      </w:r>
    </w:p>
    <w:p w:rsidRDefault="00DA5881" w:rsidR="00DA5881" w:rsidRPr="008337D5"/>
    <w:sectPr w:rsidSect="00840E3D" w:rsidR="00DA5881" w:rsidRPr="008337D5">
      <w:headerReference w:type="default" r:id="rId9"/>
      <w:foot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08A" w:rsidR="00280A5F">
    <w:pPr>
      <w:pStyle w:val="Podnoje"/>
      <w:jc w:val="right"/>
    </w:pPr>
  </w:p>
  <w:p w:rsidRDefault="0048308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CA4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>
      <w:rPr>
        <w:rFonts w:hAnsi="Times New Roman" w:ascii="Times New Roman"/>
      </w:rPr>
      <w:t>8876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4304B"/>
    <w:rsid w:val="000B7FB7"/>
    <w:rsid w:val="001030D7"/>
    <w:rsid w:val="001A72E9"/>
    <w:rsid w:val="001F32DA"/>
    <w:rsid w:val="00264B61"/>
    <w:rsid w:val="0035527C"/>
    <w:rsid w:val="00375C87"/>
    <w:rsid w:val="003D06A8"/>
    <w:rsid w:val="0045625A"/>
    <w:rsid w:val="0048308A"/>
    <w:rsid w:val="004C5EC5"/>
    <w:rsid w:val="00512357"/>
    <w:rsid w:val="00521CA4"/>
    <w:rsid w:val="005D6E0C"/>
    <w:rsid w:val="00711D79"/>
    <w:rsid w:val="008337D5"/>
    <w:rsid w:val="00857D01"/>
    <w:rsid w:val="0086239F"/>
    <w:rsid w:val="00874B1C"/>
    <w:rsid w:val="008C0F7A"/>
    <w:rsid w:val="009A1110"/>
    <w:rsid w:val="00C90492"/>
    <w:rsid w:val="00CB1E36"/>
    <w:rsid w:val="00CD0162"/>
    <w:rsid w:val="00DA5881"/>
    <w:rsid w:val="00E665DF"/>
    <w:rsid w:val="00EB2446"/>
    <w:rsid w:val="00ED10B6"/>
    <w:rsid w:val="00F01CAB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St-4087/2016-15</izvorni_sadrzaj>
    <derivirana_varijabla naziv="DomainObject.Oznaka_1">St-4087/2016-15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St-4087/2016</izvorni_sadrzaj>
    <derivirana_varijabla naziv="DomainObject.Predmet.OznakaBroj_1">St-4087/2016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INVEST GAMMA, d.o.o.</izvorni_sadrzaj>
    <derivirana_varijabla naziv="DomainObject.Predmet.ProtustrankaFormated_1">  INVEST GAMMA, d.o.o.</derivirana_varijabla>
  </DomainObject.Predmet.ProtustrankaFormated>
  <DomainObject.Predmet.ProtustrankaFormatedOIB>
    <izvorni_sadrzaj>  INVEST GAMMA, d.o.o., OIB 99539493962</izvorni_sadrzaj>
    <derivirana_varijabla naziv="DomainObject.Predmet.ProtustrankaFormatedOIB_1">  INVEST GAMMA, d.o.o., OIB 99539493962</derivirana_varijabla>
  </DomainObject.Predmet.ProtustrankaFormatedOIB>
  <DomainObject.Predmet.ProtustrankaFormatedWithAdress>
    <izvorni_sadrzaj> INVEST GAMMA, d.o.o., Slavka Kolara 101, 10410 Velika Gorica</izvorni_sadrzaj>
    <derivirana_varijabla naziv="DomainObject.Predmet.ProtustrankaFormatedWithAdress_1"> INVEST GAMMA, d.o.o., Slavka Kolara 101, 10410 Velika Gorica</derivirana_varijabla>
  </DomainObject.Predmet.ProtustrankaFormatedWithAdress>
  <DomainObject.Predmet.ProtustrankaFormatedWithAdressOIB>
    <izvorni_sadrzaj> INVEST GAMMA, d.o.o., OIB 99539493962, Slavka Kolara 101, 10410 Velika Gorica</izvorni_sadrzaj>
    <derivirana_varijabla naziv="DomainObject.Predmet.ProtustrankaFormatedWithAdressOIB_1"> INVEST GAMMA, d.o.o., OIB 99539493962, Slavka Kolara 101, 10410 Velika Gorica</derivirana_varijabla>
  </DomainObject.Predmet.ProtustrankaFormatedWithAdressOIB>
  <DomainObject.Predmet.ProtustrankaWithAdress>
    <izvorni_sadrzaj>INVEST GAMMA, d.o.o. Slavka Kolara 101, 10410 Velika Gorica</izvorni_sadrzaj>
    <derivirana_varijabla naziv="DomainObject.Predmet.ProtustrankaWithAdress_1">INVEST GAMMA, d.o.o. Slavka Kolara 101, 10410 Velika Gorica</derivirana_varijabla>
  </DomainObject.Predmet.ProtustrankaWithAdress>
  <DomainObject.Predmet.ProtustrankaWithAdressOIB>
    <izvorni_sadrzaj>INVEST GAMMA, d.o.o., OIB 99539493962, Slavka Kolara 101, 10410 Velika Gorica</izvorni_sadrzaj>
    <derivirana_varijabla naziv="DomainObject.Predmet.ProtustrankaWithAdressOIB_1">INVEST GAMMA, d.o.o., OIB 99539493962, Slavka Kolara 101, 10410 Velika Gorica</derivirana_varijabla>
  </DomainObject.Predmet.ProtustrankaWithAdressOIB>
  <DomainObject.Predmet.ProtustrankaNazivFormated>
    <izvorni_sadrzaj>INVEST GAMMA, d.o.o.</izvorni_sadrzaj>
    <derivirana_varijabla naziv="DomainObject.Predmet.ProtustrankaNazivFormated_1">INVEST GAMMA, d.o.o.</derivirana_varijabla>
  </DomainObject.Predmet.ProtustrankaNazivFormated>
  <DomainObject.Predmet.ProtustrankaNazivFormatedOIB>
    <izvorni_sadrzaj>INVEST GAMMA, d.o.o., OIB 99539493962</izvorni_sadrzaj>
    <derivirana_varijabla naziv="DomainObject.Predmet.ProtustrankaNazivFormatedOIB_1">INVEST GAMMA, d.o.o., OIB 99539493962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 GAMMA, d.o.o.</item>
    </izvorni_sadrzaj>
    <derivirana_varijabla naziv="DomainObject.Predmet.ProtuStrankaListFormated_1">
      <item>INVEST GAMMA, d.o.o.</item>
    </derivirana_varijabla>
  </DomainObject.Predmet.ProtuStrankaListFormated>
  <DomainObject.Predmet.ProtuStrankaListFormatedOIB>
    <izvorni_sadrzaj>
      <item>INVEST GAMMA, d.o.o., OIB 99539493962</item>
    </izvorni_sadrzaj>
    <derivirana_varijabla naziv="DomainObject.Predmet.ProtuStrankaListFormatedOIB_1">
      <item>INVEST GAMMA, d.o.o., OIB 99539493962</item>
    </derivirana_varijabla>
  </DomainObject.Predmet.ProtuStrankaListFormatedOIB>
  <DomainObject.Predmet.ProtuStrankaListFormatedWithAdress>
    <izvorni_sadrzaj>
      <item>INVEST GAMMA, d.o.o., Slavka Kolara 101, 10410 Velika Gorica</item>
    </izvorni_sadrzaj>
    <derivirana_varijabla naziv="DomainObject.Predmet.ProtuStrankaListFormatedWithAdress_1">
      <item>INVEST GAMMA, d.o.o., Slavka Kolara 101, 10410 Velika Gorica</item>
    </derivirana_varijabla>
  </DomainObject.Predmet.ProtuStrankaListFormatedWithAdress>
  <DomainObject.Predmet.ProtuStrankaListFormatedWithAdressOIB>
    <izvorni_sadrzaj>
      <item>INVEST GAMMA, d.o.o., OIB 99539493962, Slavka Kolara 101, 10410 Velika Gorica</item>
    </izvorni_sadrzaj>
    <derivirana_varijabla naziv="DomainObject.Predmet.ProtuStrankaListFormatedWithAdressOIB_1">
      <item>INVEST GAMMA, d.o.o., OIB 99539493962, Slavka Kolara 101, 10410 Velika Gorica</item>
    </derivirana_varijabla>
  </DomainObject.Predmet.ProtuStrankaListFormatedWithAdressOIB>
  <DomainObject.Predmet.ProtuStrankaListNazivFormated>
    <izvorni_sadrzaj>
      <item>INVEST GAMMA, d.o.o.</item>
    </izvorni_sadrzaj>
    <derivirana_varijabla naziv="DomainObject.Predmet.ProtuStrankaListNazivFormated_1">
      <item>INVEST GAMMA, d.o.o.</item>
    </derivirana_varijabla>
  </DomainObject.Predmet.ProtuStrankaListNazivFormated>
  <DomainObject.Predmet.ProtuStrankaListNazivFormatedOIB>
    <izvorni_sadrzaj>
      <item>INVEST GAMMA, d.o.o., OIB 99539493962</item>
    </izvorni_sadrzaj>
    <derivirana_varijabla naziv="DomainObject.Predmet.ProtuStrankaListNazivFormatedOIB_1">
      <item>INVEST GAMMA, d.o.o., OIB 99539493962</item>
    </derivirana_varijabla>
  </DomainObject.Predmet.ProtuStrankaListNazivFormatedOIB>
  <DomainObject.Predmet.OstaliListFormated>
    <izvorni_sadrzaj>
      <item>Mladen Galić</item>
      <item>Tomislav Ćorić</item>
    </izvorni_sadrzaj>
    <derivirana_varijabla naziv="DomainObject.Predmet.OstaliListFormated_1">
      <item>Mladen Galić</item>
      <item>Tomislav Ćorić</item>
    </derivirana_varijabla>
  </DomainObject.Predmet.OstaliListFormated>
  <DomainObject.Predmet.OstaliListFormatedOIB>
    <izvorni_sadrzaj>
      <item>Mladen Galić, OIB 36747866985</item>
      <item>Tomislav Ćorić, OIB 57237546911</item>
    </izvorni_sadrzaj>
    <derivirana_varijabla naziv="DomainObject.Predmet.OstaliListFormatedOIB_1">
      <item>Mladen Galić, OIB 36747866985</item>
      <item>Tomislav Ćorić, OIB 57237546911</item>
    </derivirana_varijabla>
  </DomainObject.Predmet.OstaliListFormatedOIB>
  <DomainObject.Predmet.OstaliListFormatedWithAdress>
    <izvorni_sadrzaj>
      <item>Mladen Galić, Ulica Janka Vukovića 11, 10000 Zagreb</item>
      <item>Tomislav Ćorić, Dobojska 12, 10000 Zagreb</item>
    </izvorni_sadrzaj>
    <derivirana_varijabla naziv="DomainObject.Predmet.OstaliListFormatedWithAdress_1">
      <item>Mladen Galić, Ulica Janka Vukovića 11, 10000 Zagreb</item>
      <item>Tomislav Ćorić, Dobojska 12, 10000 Zagreb</item>
    </derivirana_varijabla>
  </DomainObject.Predmet.OstaliListFormatedWithAdress>
  <DomainObject.Predmet.OstaliListFormatedWithAdressOIB>
    <izvorni_sadrzaj>
      <item>Mladen Galić, OIB 36747866985, Ulica Janka Vukovića 11, 10000 Zagreb</item>
      <item>Tomislav Ćorić, OIB 57237546911, Dobojska 12, 10000 Zagreb</item>
    </izvorni_sadrzaj>
    <derivirana_varijabla naziv="DomainObject.Predmet.OstaliListFormatedWithAdressOIB_1">
      <item>Mladen Galić, OIB 36747866985, Ulica Janka Vukovića 11, 10000 Zagreb</item>
      <item>Tomislav Ćorić, OIB 57237546911, Dobojska 12, 10000 Zagreb</item>
    </derivirana_varijabla>
  </DomainObject.Predmet.OstaliListFormatedWithAdressOIB>
  <DomainObject.Predmet.OstaliListNazivFormated>
    <izvorni_sadrzaj>
      <item>Mladen Galić</item>
      <item>Tomislav Ćorić</item>
    </izvorni_sadrzaj>
    <derivirana_varijabla naziv="DomainObject.Predmet.OstaliListNazivFormated_1">
      <item>Mladen Galić</item>
      <item>Tomislav Ćorić</item>
    </derivirana_varijabla>
  </DomainObject.Predmet.OstaliListNazivFormated>
  <DomainObject.Predmet.OstaliListNazivFormatedOIB>
    <izvorni_sadrzaj>
      <item>Mladen Galić, OIB 36747866985</item>
      <item>Tomislav Ćorić, OIB 57237546911</item>
    </izvorni_sadrzaj>
    <derivirana_varijabla naziv="DomainObject.Predmet.OstaliListNazivFormatedOIB_1">
      <item>Mladen Galić, OIB 36747866985</item>
      <item>Tomislav Ćorić, OIB 57237546911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St-4087/2016-15</izvorni_sadrzaj>
    <derivirana_varijabla naziv="DomainObject.PoslovniBrojDokumenta_1">St-4087/2016-15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 GAMMA, d.o.o.</izvorni_sadrzaj>
    <derivirana_varijabla naziv="DomainObject.Predmet.ProtustrankaIDrugi_1">INVEST GAMMA,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INVEST GAMMA, d.o.o., OIB 99539493962, Slavka Kolara 101, 10410 Velika Gorica</izvorni_sadrzaj>
    <derivirana_varijabla naziv="DomainObject.Predmet.ProtustrankaIDrugiAdressOIB_1">INVEST GAMMA, d.o.o., OIB 99539493962, Slavka Kolara 101,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INVEST GAMMA, d.o.o.</item>
      <item>Mladen Galić</item>
      <item>Tomislav Ćorić</item>
    </izvorni_sadrzaj>
    <derivirana_varijabla naziv="DomainObject.Predmet.SudioniciListNaziv_1">
      <item>FINA Regionalni centar Zagreb</item>
      <item>INVEST GAMMA, d.o.o.</item>
      <item>Mladen Galić</item>
      <item>Tomislav Ćorić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INVEST GAMMA, d.o.o., OIB 99539493962, Slavka Kolara 101,10410 Velika Gorica</item>
      <item>Mladen Galić, OIB 36747866985, Ulica Janka Vukovića 11,10000 Zagreb</item>
      <item>Tomislav Ćorić, OIB 57237546911, Dobojska 12,10000 Zagreb</item>
    </izvorni_sadrzaj>
    <derivirana_varijabla naziv="DomainObject.Predmet.SudioniciListAdressOIB_1">
      <item>FINA Regionalni centar Zagreb, OIB 85821130368, Trg svibanjskih žrtava 1995. br. 1,10000 Zagreb</item>
      <item>INVEST GAMMA, d.o.o., OIB 99539493962, Slavka Kolara 101,10410 Velika Gorica</item>
      <item>Mladen Galić, OIB 36747866985, Ulica Janka Vukovića 11,10000 Zagreb</item>
      <item>Tomislav Ćorić, OIB 57237546911, Dobojska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99539493962</item>
      <item>, OIB 36747866985</item>
      <item>, OIB 57237546911</item>
    </izvorni_sadrzaj>
    <derivirana_varijabla naziv="DomainObject.Predmet.SudioniciListNazivOIB_1">
      <item>, OIB 85821130368</item>
      <item>, OIB 99539493962</item>
      <item>, OIB 36747866985</item>
      <item>, OIB 57237546911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1391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2018-05-02T12:22:00Z</dcterms:created>
  <dc:creator>Valentina Kranjčić</dc:creator>
  <cp:lastModifiedBy>Monika Grbac</cp:lastModifiedBy>
  <cp:lastPrinted>2018-05-02T12:27:00Z</cp:lastPrinted>
  <dcterms:modified xmlns:xsi="http://www.w3.org/2001/XMLSchema-instance" xsi:type="dcterms:W3CDTF">2018-05-02T12:28:00Z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St-4087/2016-15 / Odluka - Rješenje - ispravak rješenja (st-4087-16.docx)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