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c646" w14:paraId="286c646" w:rsidRDefault="007A7E34" w:rsidP="007A7E34" w:rsidR="007A7E34">
      <w:pPr>
        <w:spacing w:after="0"/>
        <w:ind w:firstLine="708" w:left="5664"/>
        <w:jc w:val="both"/>
        <w15:collapsed w:val="false"/>
      </w:pPr>
      <w:bookmarkStart w:name="_GoBack" w:id="0"/>
      <w:bookmarkEnd w:id="0"/>
      <w:r>
        <w:t>Poslovni broj: 4 St-40/17-4</w:t>
      </w:r>
      <w:r>
        <w:t xml:space="preserve">     </w:t>
      </w:r>
    </w:p>
    <w:p w:rsidRDefault="007A7E34" w:rsidP="007A7E34" w:rsidR="007A7E34">
      <w:pPr>
        <w:spacing w:after="0"/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7A7E34" w:rsidP="007A7E34" w:rsidR="007A7E34">
      <w:pPr>
        <w:spacing w:after="0"/>
        <w:jc w:val="both"/>
      </w:pPr>
      <w:r>
        <w:t xml:space="preserve">       REPUBLIKA HRVATSKA</w:t>
      </w:r>
    </w:p>
    <w:p w:rsidRDefault="007A7E34" w:rsidP="007A7E34" w:rsidR="007A7E3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A7E34" w:rsidP="007A7E34" w:rsidR="007A7E34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A7E34" w:rsidP="007A7E34" w:rsidR="007A7E34">
      <w:pPr>
        <w:spacing w:after="0"/>
      </w:pPr>
      <w:r>
        <w:tab/>
      </w:r>
      <w:r>
        <w:tab/>
      </w:r>
    </w:p>
    <w:p w:rsidRDefault="007A7E34" w:rsidP="007A7E34" w:rsidR="007A7E34">
      <w:pPr>
        <w:spacing w:after="0"/>
        <w:jc w:val="center"/>
      </w:pPr>
    </w:p>
    <w:p w:rsidRDefault="007A7E34" w:rsidP="007A7E34" w:rsidR="007A7E34">
      <w:pPr>
        <w:spacing w:after="0"/>
        <w:jc w:val="center"/>
      </w:pPr>
      <w:r>
        <w:t>R E P U B L I K A   H R V A T S K A</w:t>
      </w:r>
    </w:p>
    <w:p w:rsidRDefault="007A7E34" w:rsidP="007A7E34" w:rsidR="007A7E34">
      <w:pPr>
        <w:spacing w:after="0"/>
        <w:jc w:val="center"/>
      </w:pPr>
    </w:p>
    <w:p w:rsidRDefault="007A7E34" w:rsidP="007A7E34" w:rsidR="007A7E34">
      <w:pPr>
        <w:spacing w:after="0"/>
        <w:jc w:val="center"/>
      </w:pPr>
      <w:r>
        <w:t>R J E Š E NJ E</w:t>
      </w:r>
    </w:p>
    <w:p w:rsidRDefault="007A7E34" w:rsidP="007A7E34" w:rsidR="007A7E34">
      <w:pPr>
        <w:spacing w:after="0"/>
        <w:jc w:val="both"/>
      </w:pPr>
    </w:p>
    <w:p w:rsidRDefault="007A7E34" w:rsidP="007A7E34" w:rsidR="007A7E34">
      <w:pPr>
        <w:spacing w:after="0"/>
        <w:jc w:val="both"/>
      </w:pPr>
    </w:p>
    <w:p w:rsidRDefault="007A7E34" w:rsidP="007A7E34" w:rsidR="007A7E34">
      <w:pPr>
        <w:spacing w:after="0"/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dužnika ALPHA-DRVO - d.o.o. iz Varaždina, M. Krleže 1/</w:t>
      </w:r>
      <w:proofErr w:type="spellStart"/>
      <w:r>
        <w:t>1</w:t>
      </w:r>
      <w:proofErr w:type="spellEnd"/>
      <w:r>
        <w:t>, OIB:87735306219, dana 14. veljače 2017.</w:t>
      </w:r>
    </w:p>
    <w:p w:rsidRDefault="007A7E34" w:rsidP="007A7E34" w:rsidR="007A7E34">
      <w:pPr>
        <w:spacing w:after="0"/>
        <w:jc w:val="both"/>
      </w:pPr>
    </w:p>
    <w:p w:rsidRDefault="007A7E34" w:rsidP="007A7E34" w:rsidR="007A7E34">
      <w:pPr>
        <w:spacing w:after="0"/>
        <w:jc w:val="both"/>
      </w:pPr>
    </w:p>
    <w:p w:rsidRDefault="007A7E34" w:rsidP="007A7E34" w:rsidR="007A7E34">
      <w:pPr>
        <w:spacing w:after="0"/>
        <w:jc w:val="center"/>
      </w:pPr>
      <w:r>
        <w:t>r i j e š i o  j e</w:t>
      </w:r>
    </w:p>
    <w:p w:rsidRDefault="007A7E34" w:rsidP="007A7E34" w:rsidR="007A7E34">
      <w:pPr>
        <w:spacing w:after="0"/>
        <w:jc w:val="center"/>
        <w:rPr>
          <w:b/>
        </w:rPr>
      </w:pPr>
    </w:p>
    <w:p w:rsidRDefault="007A7E34" w:rsidP="007A7E34" w:rsidR="007A7E34">
      <w:pPr>
        <w:spacing w:after="0"/>
        <w:rPr>
          <w:b/>
        </w:rPr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 </w:t>
      </w:r>
      <w:proofErr w:type="spellStart"/>
      <w:r>
        <w:t>Alpha</w:t>
      </w:r>
      <w:proofErr w:type="spellEnd"/>
      <w:r>
        <w:t>-drvo društvo s ograničenom odgovornošću za proizvodnju, trgovinu i usluge iz Varaždina, M. Krleže 1/</w:t>
      </w:r>
      <w:proofErr w:type="spellStart"/>
      <w:r>
        <w:t>1</w:t>
      </w:r>
      <w:proofErr w:type="spellEnd"/>
      <w:r>
        <w:t>, OIB:87735306219.</w:t>
      </w:r>
    </w:p>
    <w:p w:rsidRDefault="007A7E34" w:rsidP="007A7E34" w:rsidR="007A7E34">
      <w:pPr>
        <w:spacing w:after="0"/>
        <w:ind w:left="1080"/>
        <w:jc w:val="both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  <w:rPr>
          <w:color w:val="FF0000"/>
        </w:rPr>
      </w:pPr>
      <w:r>
        <w:t xml:space="preserve">Za povjerenika se imenuje Lidija </w:t>
      </w:r>
      <w:proofErr w:type="spellStart"/>
      <w:r>
        <w:t>Lesar</w:t>
      </w:r>
      <w:proofErr w:type="spellEnd"/>
      <w:r>
        <w:t>, Travnička 26, Čakovec, OIB: 29389899347.</w:t>
      </w:r>
    </w:p>
    <w:p w:rsidRDefault="007A7E34" w:rsidP="007A7E34" w:rsidR="007A7E34">
      <w:pPr>
        <w:spacing w:after="0"/>
        <w:ind w:left="1080"/>
        <w:jc w:val="both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 xml:space="preserve">Pozivaju se vjerovnici dužnika </w:t>
      </w:r>
      <w:proofErr w:type="spellStart"/>
      <w:r>
        <w:t>Alpha</w:t>
      </w:r>
      <w:proofErr w:type="spellEnd"/>
      <w:r>
        <w:t>-drvo društvo s ograničenom odgovornošću za proizvodnju, trgovinu i usluge iz Varaždina, M. Krleže 1/</w:t>
      </w:r>
      <w:proofErr w:type="spellStart"/>
      <w:r>
        <w:t>1</w:t>
      </w:r>
      <w:proofErr w:type="spellEnd"/>
      <w:r>
        <w:t>, OIB:87735306219, da u roku od 15 (petnaest) dana od dana objave ovog rješenja na stranici e-Oglasna ploča, prijave svoje tražbine nadležnoj jedinici Financijske agencije.</w:t>
      </w:r>
    </w:p>
    <w:p w:rsidRDefault="007A7E34" w:rsidP="007A7E34" w:rsidR="007A7E34">
      <w:pPr>
        <w:pStyle w:val="Odlomakpopisa"/>
        <w:spacing w:after="0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>Pozivaju se dužnik i povjerenik u roku od 8 (osam) dana od dana objave tablice prijavljenih tražbina, dostaviti Financijskoj agenciji pisano očitovanje o svakoj prijavljenoj tražbini - priznaje li je ili osporava,  uz obveznu naznaku iznosa za koji se tražbina osporava i razloga osporavanja.</w:t>
      </w:r>
    </w:p>
    <w:p w:rsidRDefault="007A7E34" w:rsidP="007A7E34" w:rsidR="007A7E34">
      <w:pPr>
        <w:pStyle w:val="Odlomakpopisa"/>
        <w:spacing w:after="0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7A7E34" w:rsidP="007A7E34" w:rsidR="007A7E34">
      <w:pPr>
        <w:pStyle w:val="Odlomakpopisa"/>
        <w:spacing w:after="0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7A7E34" w:rsidP="007A7E34" w:rsidR="007A7E34">
      <w:pPr>
        <w:pStyle w:val="Odlomakpopisa"/>
        <w:spacing w:after="0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lastRenderedPageBreak/>
        <w:t>Pozivaju se dužnikovi dužnici da svoje dospjele obveze bez odgode ispunjavaju  dužniku.</w:t>
      </w:r>
    </w:p>
    <w:p w:rsidRDefault="007A7E34" w:rsidP="007A7E34" w:rsidR="007A7E34">
      <w:pPr>
        <w:spacing w:after="0"/>
      </w:pPr>
    </w:p>
    <w:p w:rsidRDefault="007A7E34" w:rsidP="007A7E34" w:rsidR="007A7E3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Pozivaju se vjerovnici, dužnik i povjerenik pristupiti na ročište radi ispitivanja tražbina dana  </w:t>
      </w:r>
    </w:p>
    <w:p w:rsidRDefault="007A7E34" w:rsidP="007A7E34" w:rsidR="007A7E34">
      <w:pPr>
        <w:pStyle w:val="Odlomakpopisa"/>
        <w:spacing w:after="0"/>
      </w:pPr>
    </w:p>
    <w:p w:rsidRDefault="007A7E34" w:rsidP="007A7E34" w:rsidR="007A7E34">
      <w:pPr>
        <w:pStyle w:val="Odlomakpopisa"/>
        <w:spacing w:after="0"/>
        <w:ind w:firstLine="708" w:left="2124"/>
        <w:rPr>
          <w:u w:val="single"/>
        </w:rPr>
      </w:pPr>
      <w:r>
        <w:rPr>
          <w:u w:val="single"/>
        </w:rPr>
        <w:t xml:space="preserve">4. travnja 2017.  u 12,00 sati, </w:t>
      </w:r>
    </w:p>
    <w:p w:rsidRDefault="007A7E34" w:rsidP="007A7E34" w:rsidR="007A7E34">
      <w:pPr>
        <w:pStyle w:val="Odlomakpopisa"/>
        <w:spacing w:after="0"/>
        <w:ind w:left="1416"/>
        <w:rPr>
          <w:u w:val="single"/>
        </w:rPr>
      </w:pPr>
      <w:r>
        <w:rPr>
          <w:u w:val="single"/>
        </w:rPr>
        <w:t>kod Trgovačkog suda u Varaždinu, Braće Radić 2, soba broj 230.</w:t>
      </w:r>
    </w:p>
    <w:p w:rsidRDefault="007A7E34" w:rsidP="007A7E34" w:rsidR="007A7E34">
      <w:pPr>
        <w:spacing w:after="0"/>
        <w:jc w:val="both"/>
      </w:pPr>
      <w:r>
        <w:tab/>
      </w:r>
    </w:p>
    <w:p w:rsidRDefault="007A7E34" w:rsidP="007A7E34" w:rsidR="007A7E34">
      <w:pPr>
        <w:pStyle w:val="Odlomakpopisa"/>
        <w:spacing w:after="0"/>
        <w:ind w:left="1080"/>
      </w:pPr>
      <w:r>
        <w:t>Ročište radi ispitivanja tražbine održat će se i ako nisu nazočni vjerovnici koji su prijavili tražbine.</w:t>
      </w:r>
    </w:p>
    <w:p w:rsidRDefault="007A7E34" w:rsidP="007A7E34" w:rsidR="007A7E34">
      <w:pPr>
        <w:pStyle w:val="Odlomakpopisa"/>
        <w:spacing w:after="0"/>
        <w:ind w:left="1080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7A7E34" w:rsidP="007A7E34" w:rsidR="007A7E34">
      <w:pPr>
        <w:spacing w:after="0"/>
        <w:ind w:left="1080"/>
        <w:jc w:val="both"/>
      </w:pPr>
    </w:p>
    <w:p w:rsidRDefault="007A7E34" w:rsidP="007A7E34" w:rsidR="007A7E34">
      <w:pPr>
        <w:numPr>
          <w:ilvl w:val="0"/>
          <w:numId w:val="47"/>
        </w:numPr>
        <w:spacing w:after="0"/>
        <w:jc w:val="both"/>
      </w:pPr>
      <w:r>
        <w:t xml:space="preserve">Nalaže se Općinskom suda u Zadru, zemljišnoknjižni odjel Zadar izvršiti upis zabilježbe otvaranja </w:t>
      </w:r>
      <w:proofErr w:type="spellStart"/>
      <w:r>
        <w:t>predstečajnog</w:t>
      </w:r>
      <w:proofErr w:type="spellEnd"/>
      <w:r>
        <w:t xml:space="preserve"> postupka u zemljišnim knjigama na nekretnini dužnika upisanoj u:</w:t>
      </w:r>
    </w:p>
    <w:p w:rsidRDefault="007A7E34" w:rsidP="007A7E34" w:rsidR="007A7E34">
      <w:pPr>
        <w:spacing w:after="0"/>
        <w:ind w:left="1080"/>
        <w:jc w:val="both"/>
      </w:pPr>
      <w:r>
        <w:t>-</w:t>
      </w:r>
      <w:r>
        <w:tab/>
      </w:r>
      <w:proofErr w:type="spellStart"/>
      <w:r>
        <w:t>Z.K</w:t>
      </w:r>
      <w:proofErr w:type="spellEnd"/>
      <w:r>
        <w:t xml:space="preserve">. ul. 748, k.o. </w:t>
      </w:r>
      <w:proofErr w:type="spellStart"/>
      <w:r>
        <w:t>Radovin</w:t>
      </w:r>
      <w:proofErr w:type="spellEnd"/>
      <w:r>
        <w:t>, čestica broj 2043/10 oranica od 1000 m2,</w:t>
      </w:r>
    </w:p>
    <w:p w:rsidRDefault="007A7E34" w:rsidP="007A7E34" w:rsidR="007A7E34">
      <w:pPr>
        <w:spacing w:after="0"/>
        <w:ind w:left="1080"/>
        <w:jc w:val="both"/>
      </w:pPr>
      <w:r>
        <w:t>u kojoj cijeloj nekretnini dužnik dolazi upisan u 1/</w:t>
      </w:r>
      <w:proofErr w:type="spellStart"/>
      <w:r>
        <w:t>1</w:t>
      </w:r>
      <w:proofErr w:type="spellEnd"/>
      <w:r>
        <w:t xml:space="preserve"> dijela.</w:t>
      </w:r>
    </w:p>
    <w:p w:rsidRDefault="007A7E34" w:rsidP="007A7E34" w:rsidR="007A7E34">
      <w:pPr>
        <w:spacing w:after="0"/>
        <w:jc w:val="both"/>
        <w:rPr>
          <w:color w:val="FF0000"/>
        </w:rPr>
      </w:pPr>
    </w:p>
    <w:p w:rsidRDefault="007A7E34" w:rsidP="007A7E34" w:rsidR="007A7E34">
      <w:pPr>
        <w:spacing w:after="0"/>
        <w:jc w:val="center"/>
      </w:pPr>
    </w:p>
    <w:p w:rsidRDefault="007A7E34" w:rsidP="007A7E34" w:rsidR="007A7E34">
      <w:pPr>
        <w:spacing w:after="0"/>
        <w:jc w:val="center"/>
      </w:pPr>
      <w:r>
        <w:t>Obrazloženje</w:t>
      </w:r>
    </w:p>
    <w:p w:rsidRDefault="007A7E34" w:rsidP="007A7E34" w:rsidR="007A7E34">
      <w:pPr>
        <w:pStyle w:val="Tijeloteksta"/>
        <w:spacing w:after="0"/>
        <w:jc w:val="center"/>
      </w:pPr>
    </w:p>
    <w:p w:rsidRDefault="007A7E34" w:rsidP="007A7E34" w:rsidR="007A7E34">
      <w:pPr>
        <w:pStyle w:val="Tijeloteksta"/>
        <w:spacing w:after="0"/>
        <w:jc w:val="center"/>
      </w:pPr>
    </w:p>
    <w:p w:rsidRDefault="007A7E34" w:rsidP="007A7E34" w:rsidR="007A7E34">
      <w:pPr>
        <w:spacing w:after="0"/>
        <w:ind w:firstLine="708"/>
        <w:jc w:val="both"/>
      </w:pPr>
      <w:r>
        <w:t xml:space="preserve">Dužnik je 27. siječnja 2017.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71/2015: dalje: SZ), te je sudu dostavio potvrdu Financijske agencije iz čl. 4. st. 3. SZ iz koje proizlazi kako je na dan 18. siječnja 2017. dužnik u neprekidnoj blokadi u trajanju od 49 dana, a nepodmirene obveze na dan izdavanja potvrde iznose 2.367.201,81 kn. Dakle, u trenutku podnošenja prijedloga za otvaranje </w:t>
      </w:r>
      <w:proofErr w:type="spellStart"/>
      <w:r>
        <w:t>predstečajnog</w:t>
      </w:r>
      <w:proofErr w:type="spellEnd"/>
      <w:r>
        <w:t xml:space="preserve"> postupka račun dužnika bio je u blokadi 58 dana te je u trenutku podnošenja prijedloga kod dužnika postojala prijeteća nesposobnost za plaćanje. </w:t>
      </w:r>
    </w:p>
    <w:p w:rsidRDefault="007A7E34" w:rsidP="007A7E34" w:rsidR="007A7E34">
      <w:pPr>
        <w:spacing w:after="0"/>
        <w:ind w:firstLine="708"/>
        <w:jc w:val="both"/>
      </w:pPr>
    </w:p>
    <w:p w:rsidRDefault="007A7E34" w:rsidP="007A7E34" w:rsidR="007A7E34">
      <w:pPr>
        <w:spacing w:after="0"/>
        <w:ind w:firstLine="708"/>
        <w:jc w:val="both"/>
      </w:pPr>
      <w:r>
        <w:t xml:space="preserve">Sud je utvrdio da je ispunjen </w:t>
      </w:r>
      <w:proofErr w:type="spellStart"/>
      <w:r>
        <w:t>predstečajni</w:t>
      </w:r>
      <w:proofErr w:type="spellEnd"/>
      <w:r>
        <w:t xml:space="preserve"> razlog prijeteće nesposobnosti za plaćanje kod tuženika, da plan restrukturiranja predlagatelja - dužnika sadrži sve elemente propisane člankom 27. Stečajnog zakona, te da je predlagatelj – dužnik uz prijedlog za otvaranje </w:t>
      </w:r>
      <w:proofErr w:type="spellStart"/>
      <w:r>
        <w:t>predstečajnog</w:t>
      </w:r>
      <w:proofErr w:type="spellEnd"/>
      <w:r>
        <w:t xml:space="preserve"> postupka dostavio sve potrebne podatke i dokumentaciju propisanu odredbom čl. 17. st 1. i 2. Stečajnog zakona.</w:t>
      </w:r>
    </w:p>
    <w:p w:rsidRDefault="007A7E34" w:rsidP="007A7E34" w:rsidR="007A7E34">
      <w:pPr>
        <w:spacing w:after="0"/>
        <w:jc w:val="both"/>
      </w:pPr>
    </w:p>
    <w:p w:rsidRDefault="007A7E34" w:rsidP="007A7E34" w:rsidR="007A7E34">
      <w:pPr>
        <w:spacing w:after="0"/>
        <w:ind w:firstLine="708"/>
        <w:jc w:val="both"/>
      </w:pPr>
      <w:r>
        <w:t xml:space="preserve">Odredbom članka 33. st. 2.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u čl. 33. st. 2.  SZ-a određeno je da će sud imenovati povjerenika, a u čl. 34. SZ-a propisan je sadržaj rješenja o otvaranju </w:t>
      </w:r>
      <w:proofErr w:type="spellStart"/>
      <w:r>
        <w:t>predstečajnog</w:t>
      </w:r>
      <w:proofErr w:type="spellEnd"/>
      <w:r>
        <w:t xml:space="preserve"> postupka. </w:t>
      </w:r>
    </w:p>
    <w:p w:rsidRDefault="007A7E34" w:rsidP="007A7E34" w:rsidR="007A7E34">
      <w:pPr>
        <w:spacing w:after="0"/>
        <w:jc w:val="both"/>
      </w:pPr>
    </w:p>
    <w:p w:rsidRDefault="007A7E34" w:rsidP="007A7E34" w:rsidR="007A7E34">
      <w:pPr>
        <w:spacing w:after="0"/>
        <w:ind w:firstLine="708"/>
        <w:jc w:val="both"/>
      </w:pPr>
      <w:r>
        <w:t>Temeljem svega navedenoga, riješeno je kao u izreci.</w:t>
      </w:r>
    </w:p>
    <w:p w:rsidRDefault="007A7E34" w:rsidP="007A7E34" w:rsidR="007A7E34">
      <w:pPr>
        <w:spacing w:after="0"/>
        <w:ind w:firstLine="708"/>
        <w:jc w:val="both"/>
      </w:pPr>
    </w:p>
    <w:p w:rsidRDefault="007A7E34" w:rsidP="007A7E34" w:rsidR="007A7E34">
      <w:pPr>
        <w:spacing w:after="0"/>
        <w:jc w:val="center"/>
      </w:pPr>
    </w:p>
    <w:p w:rsidRDefault="007A7E34" w:rsidP="007A7E34" w:rsidR="007A7E34">
      <w:pPr>
        <w:spacing w:after="0"/>
        <w:jc w:val="center"/>
      </w:pPr>
      <w:r>
        <w:t>U Varaždinu, 14. veljače 2017.</w:t>
      </w:r>
    </w:p>
    <w:p w:rsidRDefault="007A7E34" w:rsidP="007A7E34" w:rsidR="007A7E34">
      <w:pPr>
        <w:pStyle w:val="Podnaslov"/>
        <w:spacing w:after="0"/>
        <w:ind w:left="5664"/>
        <w:rPr>
          <w:color w:val="FF0000"/>
        </w:rPr>
      </w:pPr>
    </w:p>
    <w:p w:rsidRDefault="007A7E34" w:rsidP="007A7E34" w:rsidR="007A7E34">
      <w:pPr>
        <w:pStyle w:val="Podnaslov"/>
        <w:spacing w:after="0"/>
        <w:ind w:left="5664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7A7E34" w:rsidP="007A7E34" w:rsidR="007A7E34">
      <w:pPr>
        <w:pStyle w:val="Podnaslov"/>
        <w:spacing w:after="0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SUDAC:</w:t>
      </w:r>
    </w:p>
    <w:p w:rsidRDefault="007A7E34" w:rsidP="007A7E34" w:rsidR="007A7E34">
      <w:pPr>
        <w:pStyle w:val="Podnaslov"/>
        <w:spacing w:after="0"/>
        <w:ind w:firstLine="708" w:left="4956"/>
        <w:rPr>
          <w:rFonts w:hAnsi="Times New Roman" w:ascii="Times New Roman"/>
          <w:b/>
          <w:color w:val="auto"/>
        </w:rPr>
      </w:pPr>
    </w:p>
    <w:p w:rsidRDefault="007A7E34" w:rsidP="007A7E34" w:rsidR="007A7E3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Nemec,v.r.</w:t>
      </w:r>
    </w:p>
    <w:p w:rsidRDefault="007A7E34" w:rsidP="007A7E34" w:rsidR="007A7E34">
      <w:pPr>
        <w:spacing w:after="0"/>
      </w:pPr>
    </w:p>
    <w:p w:rsidRDefault="007A7E34" w:rsidP="007A7E34" w:rsidR="007A7E34">
      <w:pPr>
        <w:spacing w:after="0"/>
        <w:ind w:firstLine="708" w:left="3540"/>
      </w:pPr>
      <w:r>
        <w:t xml:space="preserve">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A7E34" w:rsidP="007A7E34" w:rsidR="007A7E34">
      <w:pPr>
        <w:spacing w:after="0"/>
        <w:ind w:firstLine="708" w:left="3540"/>
      </w:pPr>
    </w:p>
    <w:p w:rsidRDefault="007A7E34" w:rsidP="007A7E34" w:rsidR="007A7E34">
      <w:pPr>
        <w:spacing w:after="0"/>
        <w:ind w:firstLine="708" w:left="3540"/>
      </w:pPr>
    </w:p>
    <w:p w:rsidRDefault="007A7E34" w:rsidP="007A7E34" w:rsidR="007A7E34">
      <w:pPr>
        <w:spacing w:after="0"/>
      </w:pPr>
    </w:p>
    <w:p w:rsidRDefault="007A7E34" w:rsidP="007A7E34" w:rsidR="007A7E34">
      <w:pPr>
        <w:spacing w:after="0"/>
      </w:pPr>
      <w:r>
        <w:tab/>
        <w:t xml:space="preserve">              </w:t>
      </w:r>
    </w:p>
    <w:p w:rsidRDefault="007A7E34" w:rsidP="007A7E34" w:rsidR="007A7E34">
      <w:pPr>
        <w:spacing w:after="0"/>
      </w:pPr>
      <w:r>
        <w:t>UPUTA O PRAVNOM LIJEKU:</w:t>
      </w:r>
    </w:p>
    <w:p w:rsidRDefault="007A7E34" w:rsidP="007A7E34" w:rsidR="007A7E34">
      <w:pPr>
        <w:spacing w:after="0"/>
        <w:jc w:val="both"/>
      </w:pPr>
      <w:r>
        <w:t>Protiv ovog rješenja žalbu može podnijeti osoba ovlaštena za zastupanje dužnika po zakonu (čl. 33. st. 4. Stečajnog zakona) u roku od 8 dana od dana primitka. Žalba se podnosi putem ovog suda Visokom trgovačkom sudu Republike Hrvatske u 3 primjerka.</w:t>
      </w:r>
    </w:p>
    <w:p w:rsidRDefault="007A7E34" w:rsidP="007A7E34" w:rsidR="007A7E34">
      <w:pPr>
        <w:spacing w:after="0"/>
        <w:rPr>
          <w:color w:val="FF0000"/>
        </w:rPr>
      </w:pPr>
    </w:p>
    <w:p w:rsidRDefault="007A7E34" w:rsidP="007A7E34" w:rsidR="007A7E34">
      <w:pPr>
        <w:spacing w:after="0"/>
        <w:rPr>
          <w:color w:val="FF0000"/>
        </w:rPr>
      </w:pPr>
    </w:p>
    <w:p w:rsidRDefault="007A7E34" w:rsidP="007A7E34" w:rsidR="007A7E34">
      <w:pPr>
        <w:spacing w:after="0"/>
      </w:pPr>
      <w:r>
        <w:t>DNA:</w:t>
      </w:r>
    </w:p>
    <w:p w:rsidRDefault="007A7E34" w:rsidP="007A7E34" w:rsidR="007A7E34">
      <w:pPr>
        <w:spacing w:after="0"/>
      </w:pPr>
      <w:r>
        <w:t>-</w:t>
      </w:r>
      <w:r>
        <w:tab/>
        <w:t>e-Oglasna ploča</w:t>
      </w:r>
    </w:p>
    <w:p w:rsidRDefault="007A7E34" w:rsidP="007A7E34" w:rsidR="007A7E34">
      <w:pPr>
        <w:spacing w:after="0"/>
      </w:pPr>
      <w:r>
        <w:t>-</w:t>
      </w:r>
      <w:r>
        <w:tab/>
        <w:t xml:space="preserve">povjerenik Lidija </w:t>
      </w:r>
      <w:proofErr w:type="spellStart"/>
      <w:r>
        <w:t>Lesar</w:t>
      </w:r>
      <w:proofErr w:type="spellEnd"/>
      <w:r>
        <w:t>, Travnička 26, Čakovec</w:t>
      </w:r>
    </w:p>
    <w:p w:rsidRDefault="007A7E34" w:rsidP="007A7E34" w:rsidR="007A7E34">
      <w:pPr>
        <w:spacing w:after="0"/>
      </w:pPr>
      <w:r>
        <w:t xml:space="preserve">- </w:t>
      </w:r>
      <w:r>
        <w:tab/>
        <w:t>dužnik, ALPHA-DRVO - d.o.o. iz Varaždina, M. Krleže 1/</w:t>
      </w:r>
      <w:proofErr w:type="spellStart"/>
      <w:r>
        <w:t>1</w:t>
      </w:r>
      <w:proofErr w:type="spellEnd"/>
    </w:p>
    <w:p w:rsidRDefault="007A7E34" w:rsidP="007A7E34" w:rsidR="007A7E34">
      <w:pPr>
        <w:spacing w:after="0"/>
      </w:pPr>
      <w:r>
        <w:t xml:space="preserve">- </w:t>
      </w:r>
      <w:r>
        <w:tab/>
        <w:t>FINA Zagreb, Ulica grada Vukovara 70</w:t>
      </w:r>
    </w:p>
    <w:p w:rsidRDefault="007A7E34" w:rsidP="007A7E34" w:rsidR="007A7E34">
      <w:pPr>
        <w:spacing w:after="0"/>
      </w:pPr>
      <w:r>
        <w:t xml:space="preserve">-          Općinski sud u Zadru, Zemljišnoknjižni odjel, </w:t>
      </w:r>
      <w:proofErr w:type="spellStart"/>
      <w:r>
        <w:rPr>
          <w:rStyle w:val="xbe"/>
          <w:color w:val="222222"/>
        </w:rPr>
        <w:t>Borelli</w:t>
      </w:r>
      <w:proofErr w:type="spellEnd"/>
      <w:r>
        <w:rPr>
          <w:rStyle w:val="xbe"/>
          <w:color w:val="222222"/>
        </w:rPr>
        <w:t xml:space="preserve"> ul. 9, 23000, Zadar</w:t>
      </w:r>
      <w:r>
        <w:t xml:space="preserve"> </w:t>
      </w:r>
    </w:p>
    <w:p w:rsidRDefault="007A7E34" w:rsidP="007A7E34" w:rsidR="007A7E34">
      <w:pPr>
        <w:spacing w:after="0"/>
      </w:pPr>
      <w:r>
        <w:t xml:space="preserve">- </w:t>
      </w:r>
      <w:r>
        <w:tab/>
        <w:t>sudski registar ovdje</w:t>
      </w:r>
    </w:p>
    <w:p w:rsidRDefault="007A7E34" w:rsidP="007A7E34" w:rsidR="007A7E34">
      <w:pPr>
        <w:spacing w:after="0"/>
        <w:rPr>
          <w:color w:val="FF0000"/>
        </w:rPr>
      </w:pPr>
    </w:p>
    <w:p w:rsidRDefault="007A7E34" w:rsidP="007A7E34" w:rsidR="007A7E34">
      <w:pPr>
        <w:spacing w:after="0"/>
        <w:rPr>
          <w:color w:val="FF0000"/>
        </w:rPr>
      </w:pPr>
    </w:p>
    <w:p w:rsidRDefault="007A7E34" w:rsidP="007A7E34" w:rsidR="007A7E34">
      <w:pPr>
        <w:spacing w:after="0"/>
      </w:pPr>
    </w:p>
    <w:p w:rsidRDefault="00CB0EA4" w:rsidP="007A7E34" w:rsidR="00CB0EA4">
      <w:pPr>
        <w:pStyle w:val="Naslovdokumenta"/>
        <w:spacing w:after="0"/>
      </w:pPr>
    </w:p>
    <w:p w:rsidRDefault="0071688E" w:rsidP="007A7E34" w:rsidR="0071688E">
      <w:pPr>
        <w:pStyle w:val="Poetniodjeljak"/>
        <w:spacing w:after="0"/>
      </w:pPr>
    </w:p>
    <w:p w:rsidRDefault="00A21F0D" w:rsidP="007A7E34" w:rsidR="00A21F0D">
      <w:pPr>
        <w:pStyle w:val="NormaleSPIS"/>
        <w:spacing w:after="0"/>
        <w:rPr>
          <w:noProof/>
        </w:rPr>
      </w:pPr>
    </w:p>
    <w:p w:rsidRDefault="00DA0242" w:rsidP="007A7E3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8F261A8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F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A7E34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basedOn w:val="Zadanifontodlomka"/>
    <w:rsid w:val="007A7E3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basedOn w:val="Zadanifontodlomka"/>
    <w:rsid w:val="007A7E3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27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St-40/2017-4</izvorni_sadrzaj>
    <derivirana_varijabla naziv="DomainObject.Oznaka_1">St-40/2017-4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 aotvaranje predstečajnog postupka</izvorni_sadrzaj>
    <derivirana_varijabla naziv="DomainObject.Predmet.Opis_1">Prijedlog dužnika z aotvaranje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</izvorni_sadrzaj>
    <derivirana_varijabla naziv="DomainObject.Predmet.StrankaFormated_1">  ALPHA-DRVO društvo s ograničenom odgovornošću za proizvodnju, trgovinu i usluge</derivirana_varijabla>
  </DomainObject.Predmet.StrankaFormated>
  <DomainObject.Predmet.StrankaFormatedOIB>
    <izvorni_sadrzaj>  ALPHA-DRVO društvo s ograničenom odgovornošću za proizvodnju, trgovinu i usluge, OIB 87735306219</izvorni_sadrzaj>
    <derivirana_varijabla naziv="DomainObject.Predmet.StrankaFormatedOIB_1">  ALPHA-DRVO društvo s ograničenom odgovornošću za proizvodnju, trgovinu i usluge, OIB 87735306219</derivirana_varijabla>
  </DomainObject.Predmet.StrankaFormatedOIB>
  <DomainObject.Predmet.StrankaFormatedWithAdress>
    <izvorni_sadrzaj> ALPHA-DRVO društvo s ograničenom odgovornošću za proizvodnju, trgovinu i usluge, Miroslava Krleže 1/1, 42000 Varaždin</izvorni_sadrzaj>
    <derivirana_varijabla naziv="DomainObject.Predmet.StrankaFormatedWithAdress_1"> ALPHA-DRVO društvo s ograničenom odgovornošću za proizvodnju, trgovinu i usluge, Miroslava Krleže 1/1, 42000 Varaždin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</izvorni_sadrzaj>
    <derivirana_varijabla naziv="DomainObject.Predmet.StrankaFormatedWithAdressOIB_1"> ALPHA-DRVO društvo s ograničenom odgovornošću za proizvodnju, trgovinu i usluge, OIB 87735306219, Miroslava Krleže 1/1, 42000 Varaždin</derivirana_varijabla>
  </DomainObject.Predmet.StrankaFormatedWithAdressOIB>
  <DomainObject.Predmet.StrankaWithAdress>
    <izvorni_sadrzaj>ALPHA-DRVO društvo s ograničenom odgovornošću za proizvodnju, trgovinu i usluge Miroslava Krleže 1/1,42000 Varaždin</izvorni_sadrzaj>
    <derivirana_varijabla naziv="DomainObject.Predmet.StrankaWithAdress_1">ALPHA-DRVO društvo s ograničenom odgovornošću za proizvodnju, trgovinu i usluge Miroslava Krleže 1/1,42000 Varaždin</derivirana_varijabla>
  </DomainObject.Predmet.StrankaWithAdress>
  <DomainObject.Predmet.StrankaWithAdressOIB>
    <izvorni_sadrzaj>ALPHA-DRVO društvo s ograničenom odgovornošću za proizvodnju, trgovinu i usluge, OIB 87735306219, Miroslava Krleže 1/1,42000 Varaždin</izvorni_sadrzaj>
    <derivirana_varijabla naziv="DomainObject.Predmet.StrankaWithAdressOIB_1">ALPHA-DRVO društvo s ograničenom odgovornošću za proizvodnju, trgovinu i usluge, OIB 87735306219, Miroslava Krleže 1/1,42000 Varaždin</derivirana_varijabla>
  </DomainObject.Predmet.StrankaWithAdressOIB>
  <DomainObject.Predmet.StrankaNazivFormated>
    <izvorni_sadrzaj>ALPHA-DRVO društvo s ograničenom odgovornošću za proizvodnju, trgovinu i usluge</izvorni_sadrzaj>
    <derivirana_varijabla naziv="DomainObject.Predmet.StrankaNazivFormated_1">ALPHA-DRVO društvo s ograničenom odgovornošću za proizvodnju, trgovinu i usluge</derivirana_varijabla>
  </DomainObject.Predmet.StrankaNazivFormated>
  <DomainObject.Predmet.StrankaNazivFormatedOIB>
    <izvorni_sadrzaj>ALPHA-DRVO društvo s ograničenom odgovornošću za proizvodnju, trgovinu i usluge, OIB 87735306219</izvorni_sadrzaj>
    <derivirana_varijabla naziv="DomainObject.Predmet.StrankaNazivFormatedOIB_1">ALPHA-DRVO društvo s ograničenom odgovornošću za proizvodnju, trgovinu i usluge, OIB 87735306219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</izvorni_sadrzaj>
    <derivirana_varijabla naziv="DomainObject.Predmet.StrankaListFormated_1">
      <item>ALPHA-DRVO društvo s ograničenom odgovornošću za proizvodnju, trgovinu i usluge</item>
    </derivirana_varijabla>
  </DomainObject.Predmet.StrankaListFormated>
  <DomainObject.Predmet.StrankaListFormatedOIB>
    <izvorni_sadrzaj>
      <item>ALPHA-DRVO društvo s ograničenom odgovornošću za proizvodnju, trgovinu i usluge, OIB 87735306219</item>
    </izvorni_sadrzaj>
    <derivirana_varijabla naziv="DomainObject.Predmet.StrankaListFormatedOIB_1">
      <item>ALPHA-DRVO društvo s ograničenom odgovornošću za proizvodnju, trgovinu i usluge, OIB 87735306219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</izvorni_sadrzaj>
    <derivirana_varijabla naziv="DomainObject.Predmet.StrankaListFormatedWithAdress_1">
      <item>ALPHA-DRVO društvo s ograničenom odgovornošću za proizvodnju, trgovinu i usluge, Miroslava Krleže 1/1, 42000 Varaždin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</derivirana_varijabla>
  </DomainObject.Predmet.StrankaListFormatedWithAdressOIB>
  <DomainObject.Predmet.StrankaListNazivFormated>
    <izvorni_sadrzaj>
      <item>ALPHA-DRVO društvo s ograničenom odgovornošću za proizvodnju, trgovinu i usluge</item>
    </izvorni_sadrzaj>
    <derivirana_varijabla naziv="DomainObject.Predmet.StrankaListNazivFormated_1">
      <item>ALPHA-DRVO društvo s ograničenom odgovornošću za proizvodnju, trgovinu i usluge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</izvorni_sadrzaj>
    <derivirana_varijabla naziv="DomainObject.Predmet.StrankaListNazivFormatedOIB_1">
      <item>ALPHA-DRVO društvo s ograničenom odgovornošću za proizvodnju, trgovinu i usluge, OIB 87735306219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St-40/2017-4</izvorni_sadrzaj>
    <derivirana_varijabla naziv="DomainObject.PoslovniBrojDokumenta_1">St-40/2017-4</derivirana_varijabla>
  </DomainObject.PoslovniBrojDokumenta>
  <DomainObject.Predmet.StrankaIDrugi>
    <izvorni_sadrzaj>ALPHA-DRVO društvo s ograničenom odgovornošću za proizvodnju, trgovinu i usluge</izvorni_sadrzaj>
    <derivirana_varijabla naziv="DomainObject.Predmet.StrankaIDrugi_1">ALPHA-DRVO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</izvorni_sadrzaj>
    <derivirana_varijabla naziv="DomainObject.Predmet.StrankaIDrugiAdressOIB_1">ALPHA-DRVO društvo s ograničenom odgovornošću za proizvodnju, trgovinu i usluge, OIB 87735306219, Miroslava Krleže 1/1,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F493E-37B4-4830-9690-86219AFCC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3871</properties:Characters>
  <properties:Lines>124</properties:Lines>
  <properties:Paragraphs>41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2017-02-14T11:39:00Z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St-40/2017-4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