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9901" w14:paraId="1e89901" w:rsidRDefault="00AE649C" w:rsidP="009F5BD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123BD" w:rsidP="009F5BD5" w:rsidR="00AE649C" w:rsidRPr="00F6077D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F5BD5" w:rsidRPr="00F6077D">
        <w:rPr>
          <w:b w:val="false"/>
        </w:rPr>
        <w:t>REPUBLIKA HRVATSKA</w:t>
      </w:r>
    </w:p>
    <w:p w:rsidRDefault="009F5BD5" w:rsidP="009F5BD5" w:rsidR="009F5BD5">
      <w:pPr>
        <w:pStyle w:val="SudNaziv"/>
        <w:rPr>
          <w:b w:val="false"/>
        </w:rPr>
      </w:pPr>
      <w:r w:rsidRPr="00F6077D">
        <w:rPr>
          <w:b w:val="false"/>
        </w:rPr>
        <w:t>TRGOVAČKI SUD U VARAŽDINU</w:t>
      </w:r>
    </w:p>
    <w:p w:rsidRDefault="001B11A3" w:rsidP="001B11A3" w:rsidR="001B11A3">
      <w:pPr>
        <w:pStyle w:val="Bezproreda"/>
        <w:spacing w:after="0"/>
        <w:rPr>
          <w:b/>
        </w:rPr>
      </w:pPr>
      <w:r>
        <w:t>42000 Varaždin, Ul. braće Radić 2</w:t>
      </w:r>
    </w:p>
    <w:p w:rsidRDefault="001B11A3" w:rsidP="009F5BD5" w:rsidR="001B11A3" w:rsidRPr="00F6077D">
      <w:pPr>
        <w:pStyle w:val="SudNaziv"/>
        <w:rPr>
          <w:b w:val="false"/>
        </w:rPr>
      </w:pPr>
    </w:p>
    <w:p w:rsidRDefault="009F5BD5" w:rsidP="009F5BD5" w:rsidR="009F5BD5">
      <w:pPr>
        <w:spacing w:after="0"/>
        <w:rPr>
          <w:bCs/>
        </w:rPr>
      </w:pPr>
      <w:r>
        <w:tab/>
      </w:r>
    </w:p>
    <w:p w:rsidRDefault="009F5BD5" w:rsidP="009F5BD5" w:rsidR="009F5BD5">
      <w:pPr>
        <w:spacing w:after="0"/>
        <w:jc w:val="center"/>
      </w:pPr>
      <w:r>
        <w:t>U   I M E   R E P U B L I K E   H R V A T S K E</w:t>
      </w:r>
    </w:p>
    <w:p w:rsidRDefault="009F5BD5" w:rsidP="009F5BD5" w:rsidR="009F5BD5">
      <w:pPr>
        <w:spacing w:after="0"/>
        <w:jc w:val="center"/>
      </w:pPr>
    </w:p>
    <w:p w:rsidRDefault="009F5BD5" w:rsidP="009F5BD5" w:rsidR="009F5BD5">
      <w:pPr>
        <w:spacing w:after="0"/>
        <w:jc w:val="center"/>
      </w:pPr>
      <w:r>
        <w:t>R J E Š E NJ E</w:t>
      </w:r>
    </w:p>
    <w:p w:rsidRDefault="009F5BD5" w:rsidP="009F5BD5" w:rsidR="009F5BD5">
      <w:pPr>
        <w:spacing w:after="0"/>
      </w:pPr>
    </w:p>
    <w:p w:rsidRDefault="00691757" w:rsidP="00691757" w:rsidR="00691757">
      <w:pPr>
        <w:ind w:firstLine="708"/>
        <w:jc w:val="both"/>
      </w:pPr>
      <w:r>
        <w:t xml:space="preserve">Trgovački sud u Varaždinu po sutkinji toga suda Meliti Poljanec-Bubaš, </w:t>
      </w:r>
      <w:r>
        <w:rPr>
          <w:rFonts w:eastAsia="Calibri"/>
        </w:rPr>
        <w:t>u stečajnom predmetu nad stečajnim dužnikom MALOPRODAJA ELIN d.o.o. „u stečaju“, Koprivnica, Zagrebačka 82, OIB: 29559611514</w:t>
      </w:r>
      <w:r>
        <w:t>, dana 8. kolovoza 2017.</w:t>
      </w:r>
    </w:p>
    <w:p w:rsidRDefault="009F5BD5" w:rsidP="009F5BD5" w:rsidR="009F5BD5">
      <w:pPr>
        <w:spacing w:after="0"/>
        <w:jc w:val="center"/>
      </w:pPr>
      <w:r>
        <w:t>r i j e š i o    j e</w:t>
      </w:r>
    </w:p>
    <w:p w:rsidRDefault="009F5BD5" w:rsidP="009F5BD5" w:rsidR="009F5BD5">
      <w:pPr>
        <w:spacing w:after="0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</w:t>
      </w:r>
      <w:r>
        <w:tab/>
        <w:t xml:space="preserve">Zaključuje se stečajni postupak nad stečajnim dužnikom </w:t>
      </w:r>
      <w:r w:rsidR="00691757">
        <w:rPr>
          <w:rFonts w:eastAsia="Calibri"/>
        </w:rPr>
        <w:t>MALOPRODAJA ELIN d.o.o. „u stečaju“, Koprivnica, Zagrebačka 82, OIB: 29559611514</w:t>
      </w:r>
      <w:r>
        <w:t xml:space="preserve">, </w:t>
      </w:r>
      <w:r w:rsidR="001B11A3">
        <w:t xml:space="preserve">primjenom čl. </w:t>
      </w:r>
      <w:smartTag w:element="metricconverter" w:uri="urn:schemas-microsoft-com:office:smarttags">
        <w:smartTagPr>
          <w:attr w:val="196. st" w:name="ProductID"/>
        </w:smartTagPr>
        <w:r w:rsidR="001B11A3">
          <w:t>196. st</w:t>
        </w:r>
      </w:smartTag>
      <w:r w:rsidR="001B11A3">
        <w:t>. 1. Stečajnog zakona („Narodne novine“ broj 44/96, 29/99, 129/00, 123/03, 82/06, 116/10, 25/12 i 133/12, dalje u tekstu: SZ-a).</w:t>
      </w:r>
      <w:r w:rsidR="00691757">
        <w:t xml:space="preserve"> </w:t>
      </w:r>
    </w:p>
    <w:p w:rsidRDefault="00B842CB" w:rsidP="009F5BD5" w:rsidR="009F5BD5">
      <w:pPr>
        <w:spacing w:after="0"/>
        <w:jc w:val="both"/>
      </w:pPr>
      <w:r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  <w:r>
        <w:t>II</w:t>
      </w:r>
      <w:r>
        <w:tab/>
        <w:t>Ovo rješenje i osnova zaključenja ovog stečajnog postupka objavit će se na mrežnoj stranici e-Oglasna ploča ovoga suda.</w:t>
      </w:r>
      <w:r w:rsidR="001B11A3">
        <w:t xml:space="preserve"> 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9F5BD5" w:rsidP="009F5BD5" w:rsidR="009F5BD5">
      <w:pPr>
        <w:spacing w:after="0"/>
        <w:ind w:hanging="705" w:left="705"/>
        <w:jc w:val="both"/>
      </w:pPr>
      <w:r>
        <w:t>III</w:t>
      </w:r>
      <w:r>
        <w:tab/>
        <w:t>Nakon pravomoćnosti ovog rješenja, provesti će se brisanje stečajnog dužnika iz sudskog registra.</w:t>
      </w:r>
    </w:p>
    <w:p w:rsidRDefault="009F5BD5" w:rsidP="009F5BD5" w:rsidR="009F5BD5">
      <w:pPr>
        <w:spacing w:after="0"/>
        <w:ind w:hanging="705" w:left="705"/>
        <w:jc w:val="both"/>
      </w:pPr>
    </w:p>
    <w:p w:rsidRDefault="00B842CB" w:rsidP="009F5BD5" w:rsidR="00845735" w:rsidRPr="00D2210A">
      <w:pPr>
        <w:spacing w:after="0"/>
        <w:ind w:hanging="705" w:left="705"/>
        <w:jc w:val="both"/>
        <w:rPr>
          <w:rStyle w:val="st"/>
        </w:rPr>
      </w:pPr>
      <w:r>
        <w:t>IV</w:t>
      </w:r>
      <w:r>
        <w:tab/>
      </w:r>
      <w:r w:rsidR="00845735">
        <w:t>Ovlašćuje se s</w:t>
      </w:r>
      <w:r w:rsidR="00F6077D">
        <w:t>tečajni</w:t>
      </w:r>
      <w:r w:rsidR="009F5BD5">
        <w:t xml:space="preserve"> upravitelj </w:t>
      </w:r>
      <w:r w:rsidR="00691757">
        <w:t>Zlatko Kosec iz Malog Bukovca, Dubovica 4, OIB: 70875793577</w:t>
      </w:r>
      <w:r>
        <w:t xml:space="preserve">, </w:t>
      </w:r>
      <w:r w:rsidR="00845735">
        <w:t xml:space="preserve">da može i nakon zaključenja stečajnog postupka u ime i za račun stečajne mase </w:t>
      </w:r>
      <w:r w:rsidR="00845735">
        <w:rPr>
          <w:rStyle w:val="st"/>
          <w:color w:val="222222"/>
        </w:rPr>
        <w:t xml:space="preserve">stečajnog dužnika, unovčiti imovinu dužnika i prikupljenim sredstvima </w:t>
      </w:r>
      <w:r w:rsidR="00845735" w:rsidRPr="00D2210A">
        <w:rPr>
          <w:rStyle w:val="st"/>
        </w:rPr>
        <w:t xml:space="preserve">podmiriti nastale troškove stečajnog postupka. </w:t>
      </w:r>
      <w:r w:rsidR="001B11A3" w:rsidRPr="00D2210A">
        <w:rPr>
          <w:rStyle w:val="st"/>
        </w:rPr>
        <w:t xml:space="preserve"> </w:t>
      </w:r>
    </w:p>
    <w:p w:rsidRDefault="00D2210A" w:rsidP="009F5BD5" w:rsidR="00D2210A" w:rsidRPr="00D2210A">
      <w:pPr>
        <w:spacing w:after="0"/>
        <w:ind w:hanging="705" w:left="705"/>
        <w:jc w:val="both"/>
      </w:pPr>
    </w:p>
    <w:p w:rsidRDefault="00D2210A" w:rsidP="00691757" w:rsidR="000D5CD4">
      <w:pPr>
        <w:spacing w:after="0"/>
        <w:ind w:hanging="705" w:left="705"/>
        <w:jc w:val="both"/>
      </w:pPr>
      <w:r w:rsidRPr="00D2210A">
        <w:t xml:space="preserve"> </w:t>
      </w:r>
    </w:p>
    <w:p w:rsidRDefault="009F5BD5" w:rsidP="009F5BD5" w:rsidR="009F5BD5">
      <w:pPr>
        <w:spacing w:after="0"/>
        <w:ind w:hanging="705" w:left="705"/>
        <w:jc w:val="center"/>
      </w:pPr>
      <w:r>
        <w:t>Obrazloženje</w:t>
      </w:r>
    </w:p>
    <w:p w:rsidRDefault="00914707" w:rsidP="005D71AE" w:rsidR="00914707">
      <w:pPr>
        <w:ind w:firstLine="720"/>
        <w:jc w:val="both"/>
      </w:pPr>
    </w:p>
    <w:p w:rsidRDefault="005D71AE" w:rsidP="005D71AE" w:rsidR="005D71AE">
      <w:pPr>
        <w:ind w:firstLine="720"/>
        <w:jc w:val="both"/>
      </w:pPr>
      <w:r>
        <w:t>Nakon što je okončano unovčenje stečajne mase, stečajn</w:t>
      </w:r>
      <w:r w:rsidR="00F6077D">
        <w:t>i</w:t>
      </w:r>
      <w:r>
        <w:t xml:space="preserve"> upravitelj podni</w:t>
      </w:r>
      <w:r w:rsidR="00F6077D">
        <w:t>o</w:t>
      </w:r>
      <w:r>
        <w:t xml:space="preserve"> je sudu </w:t>
      </w:r>
      <w:r w:rsidR="00F6077D">
        <w:t xml:space="preserve">završni izvještaj dana </w:t>
      </w:r>
      <w:r w:rsidR="00691757">
        <w:t>17</w:t>
      </w:r>
      <w:r w:rsidR="001B11A3">
        <w:t xml:space="preserve">. </w:t>
      </w:r>
      <w:r w:rsidR="00691757">
        <w:t>svibnja</w:t>
      </w:r>
      <w:r w:rsidR="001B11A3">
        <w:t xml:space="preserve"> 2017.</w:t>
      </w:r>
      <w:r w:rsidR="00F6077D">
        <w:t xml:space="preserve">, </w:t>
      </w:r>
      <w:r>
        <w:t>u okviru kojeg z</w:t>
      </w:r>
      <w:r w:rsidR="00F6077D">
        <w:t>avršnog izvještaja je podnio</w:t>
      </w:r>
      <w:r>
        <w:t xml:space="preserve"> i završni račun. </w:t>
      </w:r>
    </w:p>
    <w:p w:rsidRDefault="005D71AE" w:rsidP="00675E2B" w:rsidR="00675E2B" w:rsidRPr="00215D01">
      <w:pPr>
        <w:ind w:firstLine="720"/>
        <w:jc w:val="both"/>
      </w:pPr>
      <w:r>
        <w:t>Stečajna sutkinja is</w:t>
      </w:r>
      <w:r w:rsidR="00F6077D">
        <w:t>pitala ja završni račun stečajnog</w:t>
      </w:r>
      <w:r>
        <w:t xml:space="preserve"> upravitelj</w:t>
      </w:r>
      <w:r w:rsidR="00F6077D">
        <w:t>a,</w:t>
      </w:r>
      <w:r w:rsidR="00691757">
        <w:t xml:space="preserve"> te ga je prihvatila zastupnica stečajnog vjerovnika koja je pristupila</w:t>
      </w:r>
      <w:r w:rsidR="00F6077D">
        <w:t xml:space="preserve"> na zakazano završno ročište.</w:t>
      </w:r>
    </w:p>
    <w:p w:rsidRDefault="00F6077D" w:rsidP="00675E2B" w:rsidR="003E48CD">
      <w:pPr>
        <w:spacing w:lineRule="auto" w:line="276" w:after="0"/>
        <w:ind w:firstLine="708"/>
        <w:jc w:val="both"/>
      </w:pPr>
      <w:r w:rsidRPr="00215D01">
        <w:t xml:space="preserve">Stečajni postupak je otvoren </w:t>
      </w:r>
      <w:r w:rsidR="001B11A3" w:rsidRPr="00584BD7">
        <w:t>Rješenjem</w:t>
      </w:r>
      <w:r w:rsidR="001B11A3">
        <w:t xml:space="preserve"> Tr</w:t>
      </w:r>
      <w:r w:rsidR="00691757">
        <w:t>govačkog suda u Varaždinu dana 30</w:t>
      </w:r>
      <w:r w:rsidR="001B11A3">
        <w:t xml:space="preserve">. </w:t>
      </w:r>
      <w:r w:rsidR="00691757">
        <w:t>travnja 2014.</w:t>
      </w:r>
    </w:p>
    <w:p w:rsidRDefault="00691757" w:rsidP="00675E2B" w:rsidR="00691757">
      <w:pPr>
        <w:spacing w:lineRule="auto" w:line="276" w:after="0"/>
        <w:ind w:firstLine="708"/>
        <w:jc w:val="both"/>
      </w:pPr>
    </w:p>
    <w:p w:rsidRDefault="003E48CD" w:rsidP="00691757" w:rsidR="00691757">
      <w:pPr>
        <w:ind w:firstLine="360"/>
        <w:jc w:val="both"/>
      </w:pPr>
      <w:r w:rsidRPr="00DA61EF">
        <w:t>U razdoblju</w:t>
      </w:r>
      <w:r>
        <w:t xml:space="preserve"> od </w:t>
      </w:r>
      <w:r w:rsidR="00691757">
        <w:t xml:space="preserve">otvaranja stečajnog postupka pa do zaključenja istog ostvareni su </w:t>
      </w:r>
      <w:r>
        <w:t xml:space="preserve">na račun stečajnog dužnika priljevi u iznosu od </w:t>
      </w:r>
      <w:r w:rsidR="00691757">
        <w:t>25.164,49</w:t>
      </w:r>
      <w:r>
        <w:t xml:space="preserve"> kn</w:t>
      </w:r>
      <w:r w:rsidR="00691757">
        <w:t xml:space="preserve"> i to prihodi od prodaje zaliha robe u </w:t>
      </w:r>
      <w:r w:rsidR="00691757">
        <w:lastRenderedPageBreak/>
        <w:t>iznosu od 15.900,00 kn, te naplaćena potraživanja iz razdoblja prije otvaranja stečajnog postupka u iznosu od 9.264,49 kn</w:t>
      </w:r>
      <w:r>
        <w:t xml:space="preserve"> i </w:t>
      </w:r>
      <w:r w:rsidR="00691757">
        <w:t>rashodi</w:t>
      </w:r>
      <w:r>
        <w:t xml:space="preserve"> u iznosu </w:t>
      </w:r>
      <w:r w:rsidR="00691757">
        <w:t>17.315,68</w:t>
      </w:r>
      <w:r>
        <w:t xml:space="preserve"> kn,</w:t>
      </w:r>
      <w:r w:rsidR="00691757">
        <w:t xml:space="preserve"> od čega za izradu žiga 175,00 kn, poštarinu u iznosu od 66,81 kn, kancelarijski materijal u iznosu od 213,50 kn, za korištenje kancelarije tijekom stečajnog postupka iznos od 2.400,00 kn, sudske pristojbe i kamate u iznosu od 2.985,15 kn, naknadu banci za vođenje računa u iznosu od 622,80 kn, korištenje skladišta u Legradu radi potrebe skladištenja zalihe robe u iznosu od 1.800,00 kn, prijevozne troškove stečajnog upravitelja u iznosu od 2.986,10 kn, predvidive troškove prijevoza i preseljenja robe, troškova preseljenja i prijevoza zalihe robe s ranije lokacije na moru, u iznosu od 2.040,00 kn, te nagradu stečajnog upravitelja u iznosu od 4.026,32 kn.</w:t>
      </w:r>
    </w:p>
    <w:p w:rsidRDefault="004E781B" w:rsidP="004E781B" w:rsidR="003E48CD">
      <w:pPr>
        <w:ind w:firstLine="360"/>
        <w:jc w:val="both"/>
      </w:pPr>
      <w:r>
        <w:t xml:space="preserve">U stečajnom postupku izvršeno je namirenje potraživanja vjerovnika I. višeg isplatnog reda u bruto iznosu od 7.848,81 kn i to Kristini Sulimanec iznos od 3.530,39 kn, Aniti Hudak iznos od 2.689,80 kn, Snježani Maresić iznos od 722,87 kn te Dominiku Vrbanu iznos od 905,75 kn. </w:t>
      </w:r>
    </w:p>
    <w:p w:rsidRDefault="00D40AD6" w:rsidP="008E1EB3" w:rsidR="00D40AD6">
      <w:pPr>
        <w:ind w:firstLine="720"/>
        <w:jc w:val="both"/>
      </w:pPr>
      <w:r>
        <w:t>Budući da je u ovom ste</w:t>
      </w:r>
      <w:r w:rsidR="00914707">
        <w:t>čaju unovčena sva imovina stečajnog dužnika, te nema neunov</w:t>
      </w:r>
      <w:r w:rsidR="00675E2B">
        <w:t>čenih</w:t>
      </w:r>
      <w:r w:rsidR="00914707">
        <w:t xml:space="preserve"> predmeta stečajne mase, da su djelomi</w:t>
      </w:r>
      <w:r w:rsidR="00E72988">
        <w:t xml:space="preserve">čno </w:t>
      </w:r>
      <w:r w:rsidR="00914707">
        <w:t>namireni</w:t>
      </w:r>
      <w:r w:rsidR="003E48CD">
        <w:t xml:space="preserve"> </w:t>
      </w:r>
      <w:r w:rsidR="00914707">
        <w:t>vjerovnici</w:t>
      </w:r>
      <w:r w:rsidR="004E781B">
        <w:t xml:space="preserve"> I. višeg isplatnog reda</w:t>
      </w:r>
      <w:r w:rsidR="00914707">
        <w:t xml:space="preserve"> te nema sredstava za daljnje namirenje stečajnih vje</w:t>
      </w:r>
      <w:r w:rsidR="00E72988">
        <w:t>r</w:t>
      </w:r>
      <w:r w:rsidR="00914707">
        <w:t xml:space="preserve">ovnika, ispunili su se uvjeti iz čl. </w:t>
      </w:r>
      <w:r w:rsidR="003E48CD">
        <w:t>196. st.1</w:t>
      </w:r>
      <w:r w:rsidR="00914707">
        <w:t xml:space="preserve">. </w:t>
      </w:r>
      <w:r w:rsidR="00E72988">
        <w:t>SZ-a</w:t>
      </w:r>
      <w:r w:rsidR="00914707">
        <w:t xml:space="preserve"> za donošenje rješenja o zaključenju stečajnog postupka.</w:t>
      </w:r>
    </w:p>
    <w:p w:rsidRDefault="00E72988" w:rsidP="00914707" w:rsidR="00914707">
      <w:pPr>
        <w:ind w:firstLine="720"/>
        <w:jc w:val="both"/>
      </w:pPr>
      <w:r>
        <w:t>Stečajni upravitelj ovlašten</w:t>
      </w:r>
      <w:r w:rsidR="00914707">
        <w:t xml:space="preserve"> je da može i nakon zaključenja stečajnog postupka u ime stečajnog dužnika, a za račun stečajne mase, unovčiti imovinu dužnika i prikupljenim sredstvima podmiriti nastale troškove stečajnog postupka.</w:t>
      </w:r>
    </w:p>
    <w:p w:rsidRDefault="00914707" w:rsidP="008E1EB3" w:rsidR="00914707" w:rsidRPr="00D2210A">
      <w:pPr>
        <w:ind w:firstLine="720"/>
        <w:jc w:val="both"/>
      </w:pPr>
      <w:r w:rsidRPr="00D2210A">
        <w:t xml:space="preserve">Temeljem čl. 12. i 441. st. 2. Stečajnog zakona ( NN 71/15), određeno je da će se ovo rješenje i osnova zaključenja stečajnog postupka objaviti na mrežnoj stranici e-Oglasna ploča, a nakon pravomoćnosti ovog rješenja stečajni dužnik će se brisati iz sudskog registra. </w:t>
      </w:r>
    </w:p>
    <w:p w:rsidRDefault="00914707" w:rsidP="00914707" w:rsidR="00914707" w:rsidRPr="00D2210A">
      <w:pPr>
        <w:ind w:firstLine="720"/>
        <w:jc w:val="both"/>
      </w:pPr>
      <w:r w:rsidRPr="00D2210A">
        <w:t xml:space="preserve">Stoga je u smislu čl. </w:t>
      </w:r>
      <w:r w:rsidR="00D2210A" w:rsidRPr="00D2210A">
        <w:t>196</w:t>
      </w:r>
      <w:r w:rsidRPr="00D2210A">
        <w:t>. S</w:t>
      </w:r>
      <w:r w:rsidR="00E72988" w:rsidRPr="00D2210A">
        <w:t xml:space="preserve">Z-a </w:t>
      </w:r>
      <w:r w:rsidRPr="00D2210A">
        <w:t>odlučeno kao u izreci</w:t>
      </w:r>
      <w:r w:rsidR="00E72988" w:rsidRPr="00D2210A">
        <w:t>.</w:t>
      </w:r>
    </w:p>
    <w:p w:rsidRDefault="005D71AE" w:rsidP="00914707" w:rsidR="005D71AE">
      <w:pPr>
        <w:spacing w:after="0"/>
        <w:jc w:val="both"/>
      </w:pPr>
    </w:p>
    <w:p w:rsidRDefault="000D5CD4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 w:rsidR="004E781B">
        <w:t>U Varaždinu 8</w:t>
      </w:r>
      <w:r w:rsidR="009F5BD5">
        <w:t>.</w:t>
      </w:r>
      <w:r w:rsidR="00914707">
        <w:t xml:space="preserve"> </w:t>
      </w:r>
      <w:r w:rsidR="004E781B">
        <w:t>kolovoza</w:t>
      </w:r>
      <w:r w:rsidR="00914707">
        <w:t xml:space="preserve"> 2017.</w:t>
      </w: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D5CD4" w:rsidP="009F5BD5" w:rsidR="000D5CD4">
      <w:pPr>
        <w:spacing w:after="0"/>
        <w:ind w:firstLine="705"/>
        <w:jc w:val="both"/>
      </w:pPr>
    </w:p>
    <w:p w:rsidRDefault="00CD7C3B" w:rsidP="000D5CD4" w:rsidR="000D5CD4">
      <w:pPr>
        <w:spacing w:after="0"/>
        <w:ind w:firstLine="708" w:left="4956"/>
        <w:jc w:val="both"/>
      </w:pPr>
      <w:r>
        <w:t xml:space="preserve">    </w:t>
      </w:r>
      <w:r w:rsidR="000D5CD4">
        <w:t>S</w:t>
      </w:r>
      <w:r w:rsidR="00AE5A76">
        <w:t>utkinja</w:t>
      </w:r>
      <w:r w:rsidR="009F5BD5">
        <w:t>:</w:t>
      </w:r>
      <w:r w:rsidR="009F5BD5">
        <w:tab/>
      </w:r>
    </w:p>
    <w:p w:rsidRDefault="000D5CD4" w:rsidP="000D5CD4" w:rsidR="009F5BD5">
      <w:pPr>
        <w:spacing w:after="0"/>
        <w:ind w:firstLine="708" w:left="3540"/>
        <w:jc w:val="both"/>
      </w:pPr>
      <w:r>
        <w:t xml:space="preserve">            Melita Poljanec Bubaš</w:t>
      </w:r>
      <w:r w:rsidR="00B81B71">
        <w:t>,v.r.</w:t>
      </w:r>
    </w:p>
    <w:p w:rsidRDefault="003123BD" w:rsidP="00B81B71" w:rsidR="003123BD">
      <w:pPr>
        <w:spacing w:after="0"/>
        <w:ind w:firstLine="705"/>
        <w:jc w:val="both"/>
      </w:pPr>
    </w:p>
    <w:p w:rsidRDefault="00B81B71" w:rsidP="00B81B71" w:rsidR="00AE5A76">
      <w:pPr>
        <w:spacing w:after="0"/>
        <w:ind w:firstLine="705"/>
        <w:jc w:val="both"/>
      </w:pPr>
      <w:r>
        <w:tab/>
      </w:r>
    </w:p>
    <w:p w:rsidRDefault="009F5BD5" w:rsidP="009F5BD5" w:rsidR="00E72988">
      <w:pPr>
        <w:spacing w:after="0"/>
        <w:ind w:firstLine="705"/>
        <w:jc w:val="both"/>
      </w:pPr>
      <w:r>
        <w:tab/>
      </w:r>
    </w:p>
    <w:p w:rsidRDefault="00E72988" w:rsidP="009F5BD5" w:rsidR="00E72988">
      <w:pPr>
        <w:spacing w:after="0"/>
        <w:ind w:firstLine="705"/>
        <w:jc w:val="both"/>
      </w:pPr>
    </w:p>
    <w:p w:rsidRDefault="00D2210A" w:rsidP="009F5BD5" w:rsidR="00D2210A">
      <w:pPr>
        <w:spacing w:after="0"/>
        <w:ind w:firstLine="705"/>
        <w:jc w:val="both"/>
      </w:pPr>
    </w:p>
    <w:p w:rsidRDefault="009F5BD5" w:rsidP="009F5BD5" w:rsidR="009F5BD5">
      <w:pPr>
        <w:spacing w:after="0"/>
        <w:ind w:firstLine="705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9F5BD5" w:rsidP="009F5BD5" w:rsidR="009F5BD5">
      <w:pPr>
        <w:spacing w:after="0"/>
      </w:pPr>
      <w:r>
        <w:t>Pouka o pravnom lijeku:</w:t>
      </w:r>
    </w:p>
    <w:p w:rsidRDefault="009F5BD5" w:rsidP="009F5BD5" w:rsidR="009F5BD5">
      <w:pPr>
        <w:spacing w:after="0"/>
        <w:jc w:val="both"/>
      </w:pPr>
      <w:r>
        <w:t>Protiv ovog rješenja svaki stečajni vjerovnik i dužnik mogu podnijeti žalbu u roku od osam dana od njegovog javnog priopćenja na mrežnoj stranici e-Oglasna ploča sudova. Žalba se podnosi putem ovog suda, a o žalbi odlučuje Visoki trgovački sud Republike Hrvatske u Zagrebu.</w:t>
      </w:r>
    </w:p>
    <w:p w:rsidRDefault="009F5BD5" w:rsidP="009F5BD5" w:rsidR="009F5BD5">
      <w:pPr>
        <w:spacing w:after="0"/>
        <w:jc w:val="both"/>
      </w:pPr>
    </w:p>
    <w:p w:rsidRDefault="009F5BD5" w:rsidP="00E72988" w:rsidR="00B93649" w:rsidRPr="00551C98">
      <w:pPr>
        <w:spacing w:after="0"/>
        <w:jc w:val="both"/>
      </w:pPr>
      <w:r w:rsidRPr="00551C98">
        <w:lastRenderedPageBreak/>
        <w:t xml:space="preserve">DNA: </w:t>
      </w:r>
    </w:p>
    <w:p w:rsidRDefault="009F5BD5" w:rsidP="00E72988" w:rsidR="00E72988" w:rsidRPr="00551C98">
      <w:pPr>
        <w:spacing w:after="0"/>
        <w:jc w:val="both"/>
      </w:pPr>
      <w:r w:rsidRPr="00551C98">
        <w:t xml:space="preserve">1. </w:t>
      </w:r>
      <w:r w:rsidR="00D2210A" w:rsidRPr="00551C98">
        <w:t xml:space="preserve">stečajni upravitelj </w:t>
      </w:r>
      <w:r w:rsidR="004E781B">
        <w:t>Zlatko Kosec iz Malog Bukovca, Dubovica 4</w:t>
      </w:r>
    </w:p>
    <w:p w:rsidRDefault="000D5CD4" w:rsidP="009F5BD5" w:rsidR="005702AC" w:rsidRPr="00551C98">
      <w:pPr>
        <w:spacing w:after="0"/>
        <w:jc w:val="both"/>
      </w:pPr>
      <w:r w:rsidRPr="00551C98">
        <w:t>2</w:t>
      </w:r>
      <w:r w:rsidR="009F5BD5" w:rsidRPr="00551C98">
        <w:t>. FINA VARAŽDIN</w:t>
      </w:r>
    </w:p>
    <w:p w:rsidRDefault="000D5CD4" w:rsidP="009F5BD5" w:rsidR="009F5BD5" w:rsidRPr="00551C98">
      <w:pPr>
        <w:spacing w:after="0"/>
        <w:jc w:val="both"/>
      </w:pPr>
      <w:r w:rsidRPr="00551C98">
        <w:t>3</w:t>
      </w:r>
      <w:r w:rsidR="009F5BD5" w:rsidRPr="00551C98">
        <w:t xml:space="preserve">. e-Oglasna ploča </w:t>
      </w:r>
    </w:p>
    <w:p w:rsidRDefault="00B93649" w:rsidP="009F5BD5" w:rsidR="009F5BD5" w:rsidRPr="00551C98">
      <w:pPr>
        <w:spacing w:after="0"/>
        <w:ind w:hanging="900" w:left="900"/>
        <w:jc w:val="both"/>
        <w:rPr>
          <w:i/>
        </w:rPr>
      </w:pPr>
      <w:r w:rsidRPr="00551C98">
        <w:t>5</w:t>
      </w:r>
      <w:r w:rsidR="009F5BD5" w:rsidRPr="00551C98">
        <w:t xml:space="preserve">. Sudski registar- </w:t>
      </w:r>
      <w:r w:rsidR="009F5BD5" w:rsidRPr="00551C98">
        <w:rPr>
          <w:i/>
        </w:rPr>
        <w:t>radi zabilježbe odmah, a nakon pravomoćnosti -radi brisanja dužnika iz sudskog registra.</w:t>
      </w:r>
    </w:p>
    <w:p w:rsidRDefault="00E72988" w:rsidP="009F5BD5" w:rsidR="00E72988" w:rsidRPr="003E48CD">
      <w:pPr>
        <w:spacing w:after="0"/>
        <w:ind w:hanging="900" w:left="900"/>
        <w:jc w:val="both"/>
        <w:rPr>
          <w:color w:val="FF0000"/>
        </w:rPr>
      </w:pPr>
    </w:p>
    <w:p w:rsidRDefault="009F5BD5" w:rsidP="009F5BD5" w:rsidR="009F5BD5">
      <w:pPr>
        <w:spacing w:after="0"/>
        <w:ind w:hanging="900" w:left="900"/>
        <w:jc w:val="both"/>
      </w:pPr>
    </w:p>
    <w:p w:rsidRDefault="00EA1C6D" w:rsidP="009F5BD5" w:rsidR="00AE649C" w:rsidRPr="00B76F3C">
      <w:pPr>
        <w:pStyle w:val="SudSjedite"/>
      </w:pPr>
      <w:r>
        <w:tab/>
      </w:r>
    </w:p>
    <w:sectPr w:rsidSect="000D5CD4" w:rsidR="00AE649C" w:rsidRPr="00B76F3C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ABA" w:rsidP="00537B78" w:rsidR="007E4ABA">
      <w:r>
        <w:separator/>
      </w:r>
    </w:p>
  </w:endnote>
  <w:endnote w:id="0" w:type="continuationSeparator">
    <w:p w:rsidRDefault="007E4ABA" w:rsidP="00537B78" w:rsidR="007E4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ABA" w:rsidP="00537B78" w:rsidR="007E4ABA">
      <w:r>
        <w:separator/>
      </w:r>
    </w:p>
  </w:footnote>
  <w:footnote w:id="0" w:type="continuationSeparator">
    <w:p w:rsidRDefault="007E4ABA" w:rsidP="00537B78" w:rsidR="007E4A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0303408"/>
      <w:docPartObj>
        <w:docPartGallery w:val="Page Numbers (Top of Page)"/>
        <w:docPartUnique/>
      </w:docPartObj>
    </w:sdtPr>
    <w:sdtEndPr/>
    <w:sdtContent>
      <w:p w:rsidRDefault="000D5CD4" w:rsidP="000D5CD4" w:rsidR="000D5CD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3BD">
          <w:t>3</w:t>
        </w:r>
        <w:r>
          <w:fldChar w:fldCharType="end"/>
        </w:r>
      </w:p>
      <w:p w:rsidRDefault="004E781B" w:rsidP="004E781B" w:rsidR="00DD4F57">
        <w:pPr>
          <w:pStyle w:val="Zaglavlje"/>
        </w:pPr>
        <w:r w:rsidRPr="00F6077D">
          <w:rPr>
            <w:rStyle w:val="PozadinaSvijetloCrvena"/>
            <w:shd w:fill="auto" w:color="auto" w:val="clear"/>
          </w:rPr>
          <w:t>Poslovni broj 2 St-</w:t>
        </w:r>
        <w:r>
          <w:rPr>
            <w:rStyle w:val="PozadinaSvijetloCrvena"/>
            <w:shd w:fill="auto" w:color="auto" w:val="clear"/>
          </w:rPr>
          <w:t>382/13-66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77D" w:rsidP="00F6077D" w:rsidR="000D5CD4" w:rsidRPr="00F6077D">
    <w:pPr>
      <w:pStyle w:val="Zaglavlje"/>
    </w:pPr>
    <w:r w:rsidRPr="00F6077D">
      <w:rPr>
        <w:rStyle w:val="PozadinaSvijetloCrvena"/>
        <w:shd w:fill="auto" w:color="auto" w:val="clear"/>
      </w:rPr>
      <w:t>Poslovni broj 2 St-</w:t>
    </w:r>
    <w:r w:rsidR="00691757">
      <w:rPr>
        <w:rStyle w:val="PozadinaSvijetloCrvena"/>
        <w:shd w:fill="auto" w:color="auto" w:val="clear"/>
      </w:rPr>
      <w:t>382/13-66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08A2503"/>
    <w:multiLevelType w:val="hybridMultilevel"/>
    <w:tmpl w:val="3D2C36F2"/>
    <w:lvl w:tplc="041A0009" w:ilvl="0">
      <w:start w:val="1"/>
      <w:numFmt w:val="bullet"/>
      <w:lvlText w:val="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9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AEA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19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CD4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C42"/>
    <w:rsid w:val="001464AB"/>
    <w:rsid w:val="00147B49"/>
    <w:rsid w:val="00147D97"/>
    <w:rsid w:val="00147DFA"/>
    <w:rsid w:val="0015116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1A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3BD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8CD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81B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98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2AC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7D8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1AE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5E2B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757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3F9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CD8"/>
    <w:rsid w:val="00735807"/>
    <w:rsid w:val="0073656A"/>
    <w:rsid w:val="00736855"/>
    <w:rsid w:val="00736D2E"/>
    <w:rsid w:val="007409F5"/>
    <w:rsid w:val="00742CE9"/>
    <w:rsid w:val="007432BF"/>
    <w:rsid w:val="007434A0"/>
    <w:rsid w:val="00744490"/>
    <w:rsid w:val="0074682E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E0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ABA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735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1EB3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9DB"/>
    <w:rsid w:val="0091331F"/>
    <w:rsid w:val="009137E2"/>
    <w:rsid w:val="00913A6B"/>
    <w:rsid w:val="00914707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B9"/>
    <w:rsid w:val="00962AD7"/>
    <w:rsid w:val="009639FB"/>
    <w:rsid w:val="00964642"/>
    <w:rsid w:val="00966F61"/>
    <w:rsid w:val="00967270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314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BD5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AA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A76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B71"/>
    <w:rsid w:val="00B82B4C"/>
    <w:rsid w:val="00B82F46"/>
    <w:rsid w:val="00B842CB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649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C3B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10A"/>
    <w:rsid w:val="00D23706"/>
    <w:rsid w:val="00D27BF4"/>
    <w:rsid w:val="00D27DB9"/>
    <w:rsid w:val="00D27F53"/>
    <w:rsid w:val="00D3196F"/>
    <w:rsid w:val="00D33A6F"/>
    <w:rsid w:val="00D37306"/>
    <w:rsid w:val="00D37847"/>
    <w:rsid w:val="00D40AD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4F57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2988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77D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3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84573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3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3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84573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1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26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854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4C20D-5454-4DD7-9BD5-D6F25CBA0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683</properties:Words>
  <properties:Characters>3690</properties:Characters>
  <properties:Lines>95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2017-08-08T08:11:00Z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2017-08-08T08:14:00Z</cp:lastPrinted>
  <dcterms:modified xmlns:xsi="http://www.w3.org/2001/XMLSchema-instance" xsi:type="dcterms:W3CDTF">2017-08-08T08:17:00Z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