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fedc" w14:paraId="f48fedc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02371B" w:rsidR="0002371B" w:rsidRPr="00143D3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43D3E">
        <w:rPr>
          <w:rFonts w:hAnsi="Times New Roman" w:ascii="Times New Roman"/>
          <w:sz w:val="24"/>
          <w:szCs w:val="24"/>
        </w:rPr>
        <w:t>Trgovački sud u Varaždinu,</w:t>
      </w:r>
      <w:r w:rsidRPr="00143D3E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143D3E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143D3E">
        <w:rPr>
          <w:rFonts w:hAnsi="Times New Roman" w:ascii="Times New Roman"/>
          <w:sz w:val="24"/>
          <w:szCs w:val="24"/>
        </w:rPr>
        <w:t xml:space="preserve"> stečajnim dužnikom MANJI BRAT d.o.o. u stečaju, Mihovljan, Prvomajska 1, OIB: 00302100897</w:t>
      </w:r>
      <w:r w:rsidRPr="00143D3E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143D3E" w:rsidRPr="00143D3E">
        <w:rPr>
          <w:rFonts w:hAnsi="Times New Roman" w:ascii="Times New Roman"/>
          <w:sz w:val="24"/>
          <w:szCs w:val="24"/>
        </w:rPr>
        <w:t>22. rujna</w:t>
      </w:r>
      <w:r w:rsidRPr="00143D3E">
        <w:rPr>
          <w:rFonts w:hAnsi="Times New Roman" w:ascii="Times New Roman"/>
          <w:sz w:val="24"/>
          <w:szCs w:val="24"/>
        </w:rPr>
        <w:t xml:space="preserve"> 2016., dana 18. studenog 2016. donosi</w:t>
      </w:r>
    </w:p>
    <w:p w:rsidRDefault="0002371B" w:rsidP="0002371B" w:rsidR="0002371B" w:rsidRPr="00143D3E">
      <w:pPr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jc w:val="center"/>
        <w:rPr>
          <w:rFonts w:hAnsi="Times New Roman" w:ascii="Times New Roman"/>
        </w:rPr>
      </w:pPr>
      <w:r w:rsidRPr="0002371B">
        <w:rPr>
          <w:rFonts w:hAnsi="Times New Roman" w:ascii="Times New Roman"/>
        </w:rPr>
        <w:t>TABLICU UTVRĐENIH I OSPORENIH TRAŽBINA</w:t>
      </w: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CA4667" w:rsidP="00143D3E" w:rsidR="00143D3E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I/ </w:t>
      </w:r>
      <w:r w:rsidR="00143D3E">
        <w:rPr>
          <w:rFonts w:hAnsi="Times New Roman" w:ascii="Times New Roman"/>
          <w:b/>
        </w:rPr>
        <w:t>PRVI</w:t>
      </w:r>
      <w:r w:rsidR="00143D3E" w:rsidRPr="003F3F9D">
        <w:rPr>
          <w:rFonts w:hAnsi="Times New Roman" w:ascii="Times New Roman"/>
          <w:b/>
        </w:rPr>
        <w:t xml:space="preserve"> VIŠI ISPLATNI RED</w:t>
      </w:r>
    </w:p>
    <w:p w:rsidRDefault="00CA4667" w:rsidP="00143D3E" w:rsidR="00CA4667">
      <w:pPr>
        <w:rPr>
          <w:rFonts w:hAnsi="Times New Roman" w:ascii="Times New Roman"/>
          <w:b/>
        </w:rPr>
      </w:pPr>
    </w:p>
    <w:p w:rsidRDefault="00CA4667" w:rsidP="00CA4667" w:rsidR="00CA4667" w:rsidRPr="00CA4667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CA4667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702487" w:rsidP="00702487" w:rsidR="00702487" w:rsidRPr="0002371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W w:type="dxa" w:w="13482"/>
        <w:tblInd w:type="dxa" w:w="93"/>
        <w:tblLook w:val="04A0" w:noVBand="1" w:noHBand="0" w:lastColumn="0" w:firstColumn="1" w:lastRow="0" w:firstRow="1"/>
      </w:tblPr>
      <w:tblGrid>
        <w:gridCol w:w="641"/>
        <w:gridCol w:w="806"/>
        <w:gridCol w:w="3530"/>
        <w:gridCol w:w="1106"/>
        <w:gridCol w:w="2154"/>
        <w:gridCol w:w="1838"/>
        <w:gridCol w:w="1564"/>
        <w:gridCol w:w="1843"/>
      </w:tblGrid>
      <w:tr w:rsidTr="00143D3E" w:rsidR="00143D3E">
        <w:trPr>
          <w:trHeight w:val="720"/>
        </w:trPr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43D3E" w:rsidR="00143D3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0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43D3E" w:rsidR="00143D3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Br prijave</w:t>
            </w:r>
          </w:p>
        </w:tc>
        <w:tc>
          <w:tcPr>
            <w:tcW w:type="dxa" w:w="3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43D3E" w:rsidR="00143D3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VJEROVNIK </w:t>
            </w:r>
          </w:p>
        </w:tc>
        <w:tc>
          <w:tcPr>
            <w:tcW w:type="dxa" w:w="11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43D3E" w:rsidR="00143D3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Osnova tražbine </w:t>
            </w:r>
          </w:p>
        </w:tc>
        <w:tc>
          <w:tcPr>
            <w:tcW w:type="dxa" w:w="21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43D3E" w:rsidR="00143D3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Bruto iznos </w:t>
            </w:r>
          </w:p>
        </w:tc>
        <w:tc>
          <w:tcPr>
            <w:tcW w:type="dxa" w:w="18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43D3E" w:rsidR="00143D3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Neto iznos  </w:t>
            </w:r>
          </w:p>
        </w:tc>
        <w:tc>
          <w:tcPr>
            <w:tcW w:type="dxa" w:w="15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43D3E" w:rsidR="00143D3E">
            <w:pPr>
              <w:spacing w:lineRule="auto" w:line="276" w:after="20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Prijavljeno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43D3E" w:rsidR="00143D3E">
            <w:pPr>
              <w:spacing w:lineRule="auto" w:line="276" w:after="20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Priznato</w:t>
            </w:r>
          </w:p>
        </w:tc>
      </w:tr>
      <w:tr w:rsidTr="00143D3E" w:rsidR="00143D3E">
        <w:trPr>
          <w:trHeight w:val="646"/>
        </w:trPr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43D3E" w:rsidR="00143D3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8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43D3E" w:rsidR="00143D3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30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143D3E" w:rsidR="00143D3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Banožić Jozo, Prvomajska 1, Mihovljan, 40000 Čakovec </w:t>
            </w:r>
          </w:p>
          <w:p w:rsidRDefault="00143D3E" w:rsidR="00143D3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98581799171</w:t>
            </w:r>
          </w:p>
        </w:tc>
        <w:tc>
          <w:tcPr>
            <w:tcW w:type="dxa" w:w="11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43D3E" w:rsidR="00143D3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Radni odnos</w:t>
            </w:r>
          </w:p>
        </w:tc>
        <w:tc>
          <w:tcPr>
            <w:tcW w:type="dxa" w:w="21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43D3E" w:rsidR="00143D3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71.810,51</w:t>
            </w:r>
          </w:p>
          <w:p w:rsidRDefault="00143D3E" w:rsidR="00143D3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43D3E" w:rsidR="00143D3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51.039,86</w:t>
            </w:r>
          </w:p>
        </w:tc>
        <w:tc>
          <w:tcPr>
            <w:tcW w:type="dxa" w:w="15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143D3E" w:rsidR="00143D3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143D3E" w:rsidR="00143D3E">
            <w:pPr>
              <w:spacing w:lineRule="auto" w:line="276" w:after="20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71.810,51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143D3E" w:rsidR="00143D3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143D3E" w:rsidR="00143D3E">
            <w:pPr>
              <w:spacing w:lineRule="auto" w:line="276" w:after="20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71.810,51</w:t>
            </w:r>
          </w:p>
        </w:tc>
      </w:tr>
      <w:tr w:rsidTr="00143D3E" w:rsidR="00143D3E">
        <w:trPr>
          <w:trHeight w:val="1035"/>
        </w:trPr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43D3E" w:rsidR="00143D3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8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143D3E" w:rsidR="00143D3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43D3E" w:rsidR="00143D3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Banožić Marina, Prvomajska 1, Mihovljan, 40000 Čakovec, </w:t>
            </w:r>
          </w:p>
          <w:p w:rsidRDefault="00143D3E" w:rsidR="00143D3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44512289438</w:t>
            </w:r>
          </w:p>
        </w:tc>
        <w:tc>
          <w:tcPr>
            <w:tcW w:type="dxa" w:w="11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43D3E" w:rsidR="00143D3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RADNI ODNOS</w:t>
            </w:r>
          </w:p>
        </w:tc>
        <w:tc>
          <w:tcPr>
            <w:tcW w:type="dxa" w:w="21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43D3E" w:rsidR="00143D3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11.183,35</w:t>
            </w:r>
          </w:p>
        </w:tc>
        <w:tc>
          <w:tcPr>
            <w:tcW w:type="dxa" w:w="18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43D3E" w:rsidR="00143D3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11.183,35</w:t>
            </w:r>
          </w:p>
        </w:tc>
        <w:tc>
          <w:tcPr>
            <w:tcW w:type="dxa" w:w="15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bottom"/>
          </w:tcPr>
          <w:p w:rsidRDefault="00143D3E" w:rsidR="00143D3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143D3E" w:rsidR="00143D3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11.183,35</w:t>
            </w:r>
          </w:p>
          <w:p w:rsidRDefault="00143D3E" w:rsidR="00143D3E">
            <w:pPr>
              <w:spacing w:lineRule="auto" w:line="276" w:after="20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43D3E" w:rsidR="00143D3E">
            <w:pPr>
              <w:spacing w:lineRule="auto" w:line="276" w:after="20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11.183,35</w:t>
            </w:r>
          </w:p>
        </w:tc>
      </w:tr>
    </w:tbl>
    <w:p w:rsidRDefault="0002371B" w:rsidP="0002371B" w:rsidR="0002371B">
      <w:pPr>
        <w:rPr>
          <w:rFonts w:hAnsi="Times New Roman" w:ascii="Times New Roman"/>
        </w:rPr>
      </w:pPr>
    </w:p>
    <w:p w:rsidRDefault="00143D3E" w:rsidP="0002371B" w:rsidR="00143D3E">
      <w:pPr>
        <w:rPr>
          <w:rFonts w:hAnsi="Times New Roman" w:ascii="Times New Roman"/>
        </w:rPr>
      </w:pPr>
    </w:p>
    <w:p w:rsidRDefault="00CA4667" w:rsidP="00143D3E" w:rsidR="00143D3E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lastRenderedPageBreak/>
        <w:t xml:space="preserve">II/ </w:t>
      </w:r>
      <w:r w:rsidR="00143D3E">
        <w:rPr>
          <w:rFonts w:hAnsi="Times New Roman" w:ascii="Times New Roman"/>
          <w:b/>
        </w:rPr>
        <w:t>DRUGI</w:t>
      </w:r>
      <w:r w:rsidR="00143D3E" w:rsidRPr="003F3F9D">
        <w:rPr>
          <w:rFonts w:hAnsi="Times New Roman" w:ascii="Times New Roman"/>
          <w:b/>
        </w:rPr>
        <w:t xml:space="preserve"> VIŠI ISPLATNI RED</w:t>
      </w:r>
    </w:p>
    <w:p w:rsidRDefault="00CA4667" w:rsidP="00143D3E" w:rsidR="00CA4667" w:rsidRPr="003F3F9D">
      <w:pPr>
        <w:rPr>
          <w:rFonts w:hAnsi="Times New Roman" w:ascii="Times New Roman"/>
          <w:b/>
        </w:rPr>
      </w:pPr>
    </w:p>
    <w:p w:rsidRDefault="00CA4667" w:rsidP="00CA4667" w:rsidR="00143D3E" w:rsidRPr="00CA4667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CA4667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143D3E" w:rsidP="0002371B" w:rsidR="00143D3E">
      <w:pPr>
        <w:rPr>
          <w:rFonts w:hAnsi="Times New Roman" w:ascii="Times New Roman"/>
        </w:rPr>
      </w:pPr>
    </w:p>
    <w:tbl>
      <w:tblPr>
        <w:tblW w:type="dxa" w:w="15623"/>
        <w:tblInd w:type="dxa" w:w="-601"/>
        <w:tblLook w:val="04A0" w:noVBand="1" w:noHBand="0" w:lastColumn="0" w:firstColumn="1" w:lastRow="0" w:firstRow="1"/>
      </w:tblPr>
      <w:tblGrid>
        <w:gridCol w:w="600"/>
        <w:gridCol w:w="987"/>
        <w:gridCol w:w="2681"/>
        <w:gridCol w:w="2268"/>
        <w:gridCol w:w="3827"/>
        <w:gridCol w:w="1760"/>
        <w:gridCol w:w="1800"/>
        <w:gridCol w:w="1700"/>
      </w:tblGrid>
      <w:tr w:rsidTr="00F15EF7" w:rsidR="00143D3E">
        <w:trPr>
          <w:trHeight w:val="499"/>
        </w:trPr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43D3E" w:rsidP="00F15EF7" w:rsidR="00143D3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Rb</w:t>
            </w:r>
          </w:p>
        </w:tc>
        <w:tc>
          <w:tcPr>
            <w:tcW w:type="dxa" w:w="98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43D3E" w:rsidP="00F15EF7" w:rsidR="00143D3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BR. PRIJAVE</w:t>
            </w:r>
          </w:p>
        </w:tc>
        <w:tc>
          <w:tcPr>
            <w:tcW w:type="dxa" w:w="268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43D3E" w:rsidP="00F15EF7" w:rsidR="00143D3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43D3E" w:rsidP="00F15EF7" w:rsidR="00143D3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43D3E" w:rsidP="00F15EF7" w:rsidR="00143D3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OSNOV TRAŽBINE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43D3E" w:rsidP="00F15EF7" w:rsidR="00143D3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PRIJAVLJENO</w:t>
            </w:r>
          </w:p>
        </w:tc>
        <w:tc>
          <w:tcPr>
            <w:tcW w:type="dxa" w:w="18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43D3E" w:rsidP="00F15EF7" w:rsidR="00143D3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PRIZNATO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143D3E" w:rsidP="00F15EF7" w:rsidR="00143D3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OSPORENO</w:t>
            </w:r>
          </w:p>
        </w:tc>
      </w:tr>
      <w:tr w:rsidTr="00F15EF7" w:rsidR="00143D3E">
        <w:trPr>
          <w:trHeight w:val="499"/>
        </w:trPr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43D3E" w:rsidP="00F15EF7" w:rsidR="00143D3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spacing w:after="0"/>
              <w:jc w:val="center"/>
              <w:rPr>
                <w:rFonts w:cs="Arial" w:hAnsi="Arial" w:ascii="Arial"/>
                <w:sz w:val="18"/>
                <w:szCs w:val="16"/>
                <w:lang w:eastAsia="hr-HR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1</w:t>
            </w:r>
          </w:p>
        </w:tc>
        <w:tc>
          <w:tcPr>
            <w:tcW w:type="dxa" w:w="268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REPUBLIKA HRVATSKA, MINISTARSTVO FINANCIJA zastupan po ŽDO VARAŽDIN, OIB: 18683136487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Varaždin, Graberje 1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porezi, doprinosi, članarine, Rj. o ovrsi Ministarstva financija od 10.03.2015, predstečajna nagodba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94.085,65</w:t>
            </w:r>
          </w:p>
        </w:tc>
        <w:tc>
          <w:tcPr>
            <w:tcW w:type="dxa" w:w="18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</w:tcPr>
          <w:p w:rsidRDefault="00143D3E" w:rsidP="00F15EF7" w:rsidR="00143D3E" w:rsidRPr="00733A50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74.099,89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43D3E" w:rsidP="00F15EF7" w:rsidR="00143D3E" w:rsidRPr="00733A50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19.985,76</w:t>
            </w:r>
          </w:p>
        </w:tc>
      </w:tr>
      <w:tr w:rsidTr="00F15EF7" w:rsidR="00143D3E">
        <w:trPr>
          <w:trHeight w:val="7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43D3E" w:rsidP="00F15EF7" w:rsidR="00143D3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9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2</w:t>
            </w:r>
          </w:p>
        </w:tc>
        <w:tc>
          <w:tcPr>
            <w:tcW w:type="dxa" w:w="26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CROATIA OSIGURANJE d.d. podružnica Varaždin, OIB: 26187994862</w:t>
            </w:r>
          </w:p>
        </w:tc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Varaždin, Kapucinski trg 14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premija osiguranja, predstečajna nagodba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8.090,00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</w:tcPr>
          <w:p w:rsidRDefault="00143D3E" w:rsidP="00F15EF7" w:rsidR="00143D3E" w:rsidRPr="00733A50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8.090,00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43D3E" w:rsidP="00F15EF7" w:rsidR="00143D3E" w:rsidRPr="00733A50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</w:tr>
      <w:tr w:rsidTr="00F15EF7" w:rsidR="00143D3E">
        <w:trPr>
          <w:trHeight w:val="499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43D3E" w:rsidP="00F15EF7" w:rsidR="00143D3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9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3</w:t>
            </w:r>
          </w:p>
        </w:tc>
        <w:tc>
          <w:tcPr>
            <w:tcW w:type="dxa" w:w="26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FINANCIJSKA AGENCIJA, OIB: 85821130368</w:t>
            </w:r>
          </w:p>
        </w:tc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Zagreb, Ulica grada Vukovara 70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izvadak iz poslovnih knjiga, rj. nagodbenog vijeća ZG09 od 19.07.2013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2.486,24</w:t>
            </w:r>
          </w:p>
        </w:tc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F2F2F2" w:color="auto" w:val="clear"/>
            <w:vAlign w:val="center"/>
          </w:tcPr>
          <w:p w:rsidRDefault="00143D3E" w:rsidP="00F15EF7" w:rsidR="00143D3E" w:rsidRPr="00733A50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2.486,24</w:t>
            </w:r>
          </w:p>
        </w:tc>
        <w:tc>
          <w:tcPr>
            <w:tcW w:type="dxa" w:w="1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43D3E" w:rsidP="00F15EF7" w:rsidR="00143D3E" w:rsidRPr="00733A50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</w:tr>
      <w:tr w:rsidTr="00F15EF7" w:rsidR="00143D3E">
        <w:trPr>
          <w:trHeight w:val="7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43D3E" w:rsidP="00F15EF7" w:rsidR="00143D3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9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4</w:t>
            </w:r>
          </w:p>
        </w:tc>
        <w:tc>
          <w:tcPr>
            <w:tcW w:type="dxa" w:w="26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HRVATSKI TELEKOM d.d. OIB: 81793146560</w:t>
            </w:r>
          </w:p>
        </w:tc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Zagreb, Roberta Frangeša Mihanovića 9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računi za telekom usluge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11.653,47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143D3E" w:rsidP="00F15EF7" w:rsidR="00143D3E" w:rsidRPr="00733A50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11.653,47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43D3E" w:rsidP="00F15EF7" w:rsidR="00143D3E" w:rsidRPr="00733A50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</w:tr>
      <w:tr w:rsidTr="00F15EF7" w:rsidR="00143D3E">
        <w:trPr>
          <w:trHeight w:val="111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43D3E" w:rsidP="00F15EF7" w:rsidR="00143D3E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9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5</w:t>
            </w:r>
          </w:p>
        </w:tc>
        <w:tc>
          <w:tcPr>
            <w:tcW w:type="dxa" w:w="26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GRAD ČAKOVEC, OIB: 44427688822</w:t>
            </w:r>
          </w:p>
        </w:tc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Čakovec, Ulica kralja Tomislava 15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porez na tvrtku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3D3E" w:rsidP="00F15EF7" w:rsidR="00143D3E" w:rsidRPr="00733A50">
            <w:pPr>
              <w:jc w:val="center"/>
              <w:rPr>
                <w:rFonts w:cs="Arial" w:hAnsi="Arial" w:ascii="Arial"/>
                <w:sz w:val="18"/>
                <w:szCs w:val="16"/>
              </w:rPr>
            </w:pPr>
            <w:r w:rsidRPr="00733A50">
              <w:rPr>
                <w:rFonts w:cs="Arial" w:hAnsi="Arial" w:ascii="Arial"/>
                <w:sz w:val="18"/>
                <w:szCs w:val="16"/>
              </w:rPr>
              <w:t>2.982,42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143D3E" w:rsidP="00F15EF7" w:rsidR="00143D3E" w:rsidRPr="00733A50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2.982,42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43D3E" w:rsidP="00F15EF7" w:rsidR="00143D3E" w:rsidRPr="00733A50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0,00</w:t>
            </w:r>
          </w:p>
        </w:tc>
      </w:tr>
      <w:tr w:rsidTr="00F15EF7" w:rsidR="00143D3E">
        <w:trPr>
          <w:trHeight w:val="51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F2F2F2" w:color="auto" w:val="clear"/>
            <w:noWrap/>
            <w:vAlign w:val="bottom"/>
            <w:hideMark/>
          </w:tcPr>
          <w:p w:rsidRDefault="00143D3E" w:rsidP="00F15EF7" w:rsidR="00143D3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val="nil"/>
            </w:tcBorders>
            <w:shd w:fill="F2F2F2" w:color="auto" w:val="clear"/>
            <w:noWrap/>
            <w:vAlign w:val="bottom"/>
            <w:hideMark/>
          </w:tcPr>
          <w:p w:rsidRDefault="00143D3E" w:rsidP="00F15EF7" w:rsidR="00143D3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681"/>
            <w:tcBorders>
              <w:top w:val="nil"/>
              <w:left w:val="nil"/>
              <w:bottom w:space="0" w:sz="4" w:color="auto" w:val="single"/>
              <w:right w:val="nil"/>
            </w:tcBorders>
            <w:shd w:fill="F2F2F2" w:color="auto" w:val="clear"/>
            <w:noWrap/>
            <w:vAlign w:val="bottom"/>
            <w:hideMark/>
          </w:tcPr>
          <w:p w:rsidRDefault="00143D3E" w:rsidP="00F15EF7" w:rsidR="00143D3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val="nil"/>
            </w:tcBorders>
            <w:shd w:fill="F2F2F2" w:color="auto" w:val="clear"/>
            <w:noWrap/>
            <w:vAlign w:val="bottom"/>
            <w:hideMark/>
          </w:tcPr>
          <w:p w:rsidRDefault="00143D3E" w:rsidP="00F15EF7" w:rsidR="00143D3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827"/>
            <w:tcBorders>
              <w:top w:val="nil"/>
              <w:left w:val="nil"/>
              <w:bottom w:space="0" w:sz="4" w:color="auto" w:val="single"/>
              <w:right w:val="nil"/>
            </w:tcBorders>
            <w:shd w:fill="F2F2F2" w:color="auto" w:val="clear"/>
            <w:noWrap/>
            <w:vAlign w:val="bottom"/>
            <w:hideMark/>
          </w:tcPr>
          <w:p w:rsidRDefault="00143D3E" w:rsidP="00F15EF7" w:rsidR="00143D3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val="nil"/>
            </w:tcBorders>
            <w:shd w:fill="F2F2F2" w:color="auto" w:val="clear"/>
            <w:noWrap/>
            <w:vAlign w:val="center"/>
          </w:tcPr>
          <w:p w:rsidRDefault="00143D3E" w:rsidP="00F15EF7" w:rsidR="00143D3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119.297,78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val="nil"/>
            </w:tcBorders>
            <w:shd w:fill="F2F2F2" w:color="auto" w:val="clear"/>
            <w:noWrap/>
            <w:vAlign w:val="center"/>
          </w:tcPr>
          <w:p w:rsidRDefault="00143D3E" w:rsidP="00F15EF7" w:rsidR="00143D3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99.312,02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143D3E" w:rsidP="00F15EF7" w:rsidR="00143D3E" w:rsidRPr="00740DCC">
            <w:pPr>
              <w:spacing w:after="0"/>
              <w:jc w:val="center"/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</w:pPr>
            <w:r w:rsidRPr="00740DCC">
              <w:rPr>
                <w:rFonts w:cs="Arial" w:eastAsia="Times New Roman" w:hAnsi="Arial" w:ascii="Arial"/>
                <w:b/>
                <w:sz w:val="18"/>
                <w:szCs w:val="18"/>
                <w:lang w:eastAsia="hr-HR"/>
              </w:rPr>
              <w:t>19.985,76</w:t>
            </w:r>
          </w:p>
        </w:tc>
      </w:tr>
    </w:tbl>
    <w:p w:rsidRDefault="00143D3E" w:rsidP="0002371B" w:rsidR="00143D3E">
      <w:pPr>
        <w:rPr>
          <w:rFonts w:hAnsi="Times New Roman" w:ascii="Times New Roman"/>
        </w:rPr>
      </w:pPr>
    </w:p>
    <w:p w:rsidRDefault="0002371B" w:rsidP="0002371B" w:rsidR="0002371B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>
        <w:rPr>
          <w:rFonts w:hAnsi="Times New Roman" w:ascii="Times New Roman"/>
        </w:rPr>
        <w:t>18. studenog 2016.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02371B" w:rsidP="0002371B" w:rsidR="0002371B" w:rsidRPr="00300E6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SUDAC</w:t>
      </w:r>
    </w:p>
    <w:p w:rsidRDefault="0002371B" w:rsidP="0002371B" w:rsidR="0002371B"/>
    <w:p w:rsidRDefault="0002371B" w:rsidP="0002371B" w:rsidR="0002371B"/>
    <w:p w:rsidRDefault="0002371B" w:rsidP="0002371B" w:rsidR="00C61F72" w:rsidRPr="0002371B">
      <w:pPr>
        <w:ind w:firstLine="708" w:left="7788"/>
        <w:rPr>
          <w:rFonts w:hAnsi="Times New Roman" w:ascii="Times New Roman"/>
        </w:rPr>
      </w:pPr>
      <w:r w:rsidRPr="00300E63">
        <w:rPr>
          <w:rFonts w:hAnsi="Times New Roman" w:ascii="Times New Roman"/>
        </w:rPr>
        <w:t>Ksenija Flack-Makitan</w:t>
      </w:r>
    </w:p>
    <w:sectPr w:rsidSect="0002371B" w:rsidR="00C61F72" w:rsidRPr="0002371B">
      <w:headerReference w:type="default" r:id="rId11"/>
      <w:headerReference w:type="first" r:id="rId12"/>
      <w:pgSz w:orient="landscape" w:h="11906" w:w="16838"/>
      <w:pgMar w:gutter="0" w:footer="709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061" w:rsidP="00702487" w:rsidR="00153061">
      <w:pPr>
        <w:spacing w:after="0"/>
      </w:pPr>
      <w:r>
        <w:separator/>
      </w:r>
    </w:p>
  </w:endnote>
  <w:endnote w:id="0" w:type="continuationSeparator">
    <w:p w:rsidRDefault="00153061" w:rsidP="00702487" w:rsidR="001530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061" w:rsidP="00702487" w:rsidR="00153061">
      <w:pPr>
        <w:spacing w:after="0"/>
      </w:pPr>
      <w:r>
        <w:separator/>
      </w:r>
    </w:p>
  </w:footnote>
  <w:footnote w:id="0" w:type="continuationSeparator">
    <w:p w:rsidRDefault="00153061" w:rsidP="00702487" w:rsidR="0015306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6243400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6010B8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02371B" w:rsid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143D3E">
          <w:rPr>
            <w:rFonts w:hAnsi="Times New Roman" w:ascii="Times New Roman"/>
            <w:sz w:val="24"/>
            <w:szCs w:val="24"/>
          </w:rPr>
          <w:t>333/16-22</w:t>
        </w:r>
      </w:p>
      <w:p w:rsidRDefault="006010B8" w:rsidR="0002371B">
        <w:pPr>
          <w:pStyle w:val="Zaglavlje"/>
          <w:jc w:val="center"/>
        </w:pP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71B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02371B">
      <w:rPr>
        <w:rFonts w:hAnsi="Times New Roman" w:ascii="Times New Roman"/>
        <w:sz w:val="24"/>
        <w:szCs w:val="24"/>
      </w:rPr>
      <w:t>Poslovni broj: 5 St-</w:t>
    </w:r>
    <w:r w:rsidR="00143D3E">
      <w:rPr>
        <w:rFonts w:hAnsi="Times New Roman" w:ascii="Times New Roman"/>
        <w:sz w:val="24"/>
        <w:szCs w:val="24"/>
      </w:rPr>
      <w:t>333/16-22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303A7E"/>
    <w:rsid w:val="00333B38"/>
    <w:rsid w:val="00387CB0"/>
    <w:rsid w:val="00397FD1"/>
    <w:rsid w:val="003F3F9D"/>
    <w:rsid w:val="00421240"/>
    <w:rsid w:val="005000E3"/>
    <w:rsid w:val="00526F52"/>
    <w:rsid w:val="00531F4E"/>
    <w:rsid w:val="005335E3"/>
    <w:rsid w:val="005851A7"/>
    <w:rsid w:val="00591310"/>
    <w:rsid w:val="005B6639"/>
    <w:rsid w:val="006010B8"/>
    <w:rsid w:val="006577A0"/>
    <w:rsid w:val="00665ED9"/>
    <w:rsid w:val="00692E03"/>
    <w:rsid w:val="00702487"/>
    <w:rsid w:val="007A61BD"/>
    <w:rsid w:val="008512FB"/>
    <w:rsid w:val="00852A9E"/>
    <w:rsid w:val="00897461"/>
    <w:rsid w:val="009037B1"/>
    <w:rsid w:val="0093226B"/>
    <w:rsid w:val="0093553C"/>
    <w:rsid w:val="00964F39"/>
    <w:rsid w:val="009C4F7C"/>
    <w:rsid w:val="00A04FAF"/>
    <w:rsid w:val="00BA6AEA"/>
    <w:rsid w:val="00BC1B05"/>
    <w:rsid w:val="00C61F72"/>
    <w:rsid w:val="00CA4667"/>
    <w:rsid w:val="00CA6C92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1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0B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0B8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0B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0B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MANJI BRAT društvo s ograničenom odgovornošću za proizvodnju i trgovinu u stečaju</izvorni_sadrzaj>
    <derivirana_varijabla naziv="DomainObject.Predmet.ProtustrankaFormated_1">  MANJI BRAT društvo s ograničenom odgovornošću za proizvodnju i trgovinu u stečaju</derivirana_varijabla>
  </DomainObject.Predmet.ProtustrankaFormated>
  <DomainObject.Predmet.ProtustrankaFormatedOIB>
    <izvorni_sadrzaj>  MANJI BRAT društvo s ograničenom odgovornošću za proizvodnju i trgovinu u stečaju, OIB 00302100897</izvorni_sadrzaj>
    <derivirana_varijabla naziv="DomainObject.Predmet.ProtustrankaFormatedOIB_1">  MANJI BRAT društvo s ograničenom odgovornošću za proizvodnju i trgovinu u stečaju, OIB 00302100897</derivirana_varijabla>
  </DomainObject.Predmet.ProtustrankaFormatedOIB>
  <DomainObject.Predmet.ProtustrankaFormatedWithAdress>
    <izvorni_sadrzaj> MANJI BRAT društvo s ograničenom odgovornošću za proizvodnju i trgovinu u stečaju, Prvomajska 1, 40000 Mihovljan</izvorni_sadrzaj>
    <derivirana_varijabla naziv="DomainObject.Predmet.ProtustrankaFormatedWithAdress_1"> MANJI BRAT društvo s ograničenom odgovornošću za proizvodnju i trgovinu u stečaju, Prvomajska 1, 40000 Mihovljan</derivirana_varijabla>
  </DomainObject.Predmet.ProtustrankaFormatedWithAdress>
  <DomainObject.Predmet.ProtustrankaFormatedWithAdressOIB>
    <izvorni_sadrzaj> MANJI BRAT društvo s ograničenom odgovornošću za proizvodnju i trgovinu u stečaju, OIB 00302100897, Prvomajska 1, 40000 Mihovljan</izvorni_sadrzaj>
    <derivirana_varijabla naziv="DomainObject.Predmet.ProtustrankaFormatedWithAdressOIB_1"> MANJI BRAT društvo s ograničenom odgovornošću za proizvodnju i trgovinu u stečaju, OIB 00302100897, Prvomajska 1, 40000 Mihovljan</derivirana_varijabla>
  </DomainObject.Predmet.ProtustrankaFormatedWithAdressOIB>
  <DomainObject.Predmet.ProtustrankaWithAdress>
    <izvorni_sadrzaj>MANJI BRAT društvo s ograničenom odgovornošću za proizvodnju i trgovinu u stečaju Prvomajska 1, 40000 Mihovljan</izvorni_sadrzaj>
    <derivirana_varijabla naziv="DomainObject.Predmet.ProtustrankaWithAdress_1">MANJI BRAT društvo s ograničenom odgovornošću za proizvodnju i trgovinu u stečaju Prvomajska 1, 40000 Mihovljan</derivirana_varijabla>
  </DomainObject.Predmet.ProtustrankaWithAdress>
  <DomainObject.Predmet.ProtustrankaWithAdressOIB>
    <izvorni_sadrzaj>MANJI BRAT društvo s ograničenom odgovornošću za proizvodnju i trgovinu u stečaju, OIB 00302100897, Prvomajska 1, 40000 Mihovljan</izvorni_sadrzaj>
    <derivirana_varijabla naziv="DomainObject.Predmet.ProtustrankaWithAdressOIB_1">MANJI BRAT društvo s ograničenom odgovornošću za proizvodnju i trgovinu u stečaju, OIB 00302100897, Prvomajska 1, 40000 Mihovljan</derivirana_varijabla>
  </DomainObject.Predmet.ProtustrankaWithAdressOIB>
  <DomainObject.Predmet.ProtustrankaNazivFormated>
    <izvorni_sadrzaj>MANJI BRAT društvo s ograničenom odgovornošću za proizvodnju i trgovinu u stečaju</izvorni_sadrzaj>
    <derivirana_varijabla naziv="DomainObject.Predmet.ProtustrankaNazivFormated_1">MANJI BRAT društvo s ograničenom odgovornošću za proizvodnju i trgovinu u stečaju</derivirana_varijabla>
  </DomainObject.Predmet.ProtustrankaNazivFormated>
  <DomainObject.Predmet.ProtustrankaNazivFormatedOIB>
    <izvorni_sadrzaj>MANJI BRAT društvo s ograničenom odgovornošću za proizvodnju i trgovinu u stečaju, OIB 00302100897</izvorni_sadrzaj>
    <derivirana_varijabla naziv="DomainObject.Predmet.ProtustrankaNazivFormatedOIB_1">MANJI BRAT društvo s ograničenom odgovornošću za proizvodnju i trgovinu u stečaju, OIB 00302100897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35203.63</izvorni_sadrzaj>
    <derivirana_varijabla naziv="DomainObject.Predmet.TrenutnaVrijednost_1">35203.63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MANJI BRAT društvo s ograničenom odgovornošću za proizvodnju i trgovinu u stečaju</item>
    </izvorni_sadrzaj>
    <derivirana_varijabla naziv="DomainObject.Predmet.ProtuStrankaListFormated_1">
      <item>MANJI BRAT društvo s ograničenom odgovornošću za proizvodnju i trgovinu u stečaju</item>
    </derivirana_varijabla>
  </DomainObject.Predmet.ProtuStrankaListFormated>
  <DomainObject.Predmet.ProtuStrankaListFormatedOIB>
    <izvorni_sadrzaj>
      <item>MANJI BRAT društvo s ograničenom odgovornošću za proizvodnju i trgovinu u stečaju, OIB 00302100897</item>
    </izvorni_sadrzaj>
    <derivirana_varijabla naziv="DomainObject.Predmet.ProtuStrankaListFormatedOIB_1">
      <item>MANJI BRAT društvo s ograničenom odgovornošću za proizvodnju i trgovinu u stečaju, OIB 00302100897</item>
    </derivirana_varijabla>
  </DomainObject.Predmet.ProtuStrankaListFormatedOIB>
  <DomainObject.Predmet.ProtuStrankaListFormatedWithAdress>
    <izvorni_sadrzaj>
      <item>MANJI BRAT društvo s ograničenom odgovornošću za proizvodnju i trgovinu u stečaju, Prvomajska 1, 40000 Mihovljan</item>
    </izvorni_sadrzaj>
    <derivirana_varijabla naziv="DomainObject.Predmet.ProtuStrankaListFormatedWithAdress_1">
      <item>MANJI BRAT društvo s ograničenom odgovornošću za proizvodnju i trgovinu u stečaju, Prvomajska 1, 40000 Mihovljan</item>
    </derivirana_varijabla>
  </DomainObject.Predmet.ProtuStrankaListFormatedWithAdress>
  <DomainObject.Predmet.ProtuStrankaListFormatedWithAdressOIB>
    <izvorni_sadrzaj>
      <item>MANJI BRAT društvo s ograničenom odgovornošću za proizvodnju i trgovinu u stečaju, OIB 00302100897, Prvomajska 1, 40000 Mihovljan</item>
    </izvorni_sadrzaj>
    <derivirana_varijabla naziv="DomainObject.Predmet.ProtuStrankaListFormatedWithAdressOIB_1">
      <item>MANJI BRAT društvo s ograničenom odgovornošću za proizvodnju i trgovinu u stečaju, OIB 00302100897, Prvomajska 1, 40000 Mihovljan</item>
    </derivirana_varijabla>
  </DomainObject.Predmet.ProtuStrankaListFormatedWithAdressOIB>
  <DomainObject.Predmet.ProtuStrankaListNazivFormated>
    <izvorni_sadrzaj>
      <item>MANJI BRAT društvo s ograničenom odgovornošću za proizvodnju i trgovinu u stečaju</item>
    </izvorni_sadrzaj>
    <derivirana_varijabla naziv="DomainObject.Predmet.ProtuStrankaListNazivFormated_1">
      <item>MANJI BRAT društvo s ograničenom odgovornošću za proizvodnju i trgovinu u stečaju</item>
    </derivirana_varijabla>
  </DomainObject.Predmet.ProtuStrankaListNazivFormated>
  <DomainObject.Predmet.ProtuStrankaListNazivFormatedOIB>
    <izvorni_sadrzaj>
      <item>MANJI BRAT društvo s ograničenom odgovornošću za proizvodnju i trgovinu u stečaju, OIB 00302100897</item>
    </izvorni_sadrzaj>
    <derivirana_varijabla naziv="DomainObject.Predmet.ProtuStrankaListNazivFormatedOIB_1">
      <item>MANJI BRAT društvo s ograničenom odgovornošću za proizvodnju i trgovinu u stečaju, OIB 00302100897</item>
    </derivirana_varijabla>
  </DomainObject.Predmet.ProtuStrankaListNazivFormatedOIB>
  <DomainObject.Predmet.OstaliListFormated>
    <izvorni_sadrzaj>
      <item>E-oglasna ploča</item>
      <item>Sudski registar</item>
      <item>Miroslav Borš</item>
    </izvorni_sadrzaj>
    <derivirana_varijabla naziv="DomainObject.Predmet.OstaliListFormated_1">
      <item>E-oglasna ploča</item>
      <item>Sudski registar</item>
      <item>Miroslav Borš</item>
    </derivirana_varijabla>
  </DomainObject.Predmet.OstaliListFormated>
  <DomainObject.Predmet.OstaliListFormatedOIB>
    <izvorni_sadrzaj>
      <item>E-oglasna ploča</item>
      <item>Sudski registar</item>
      <item>Miroslav Borš, OIB 69665623244</item>
    </izvorni_sadrzaj>
    <derivirana_varijabla naziv="DomainObject.Predmet.OstaliListFormatedOIB_1">
      <item>E-oglasna ploča</item>
      <item>Sudski registar</item>
      <item>Miroslav Borš, OIB 69665623244</item>
    </derivirana_varijabla>
  </DomainObject.Predmet.OstaliListFormatedOIB>
  <DomainObject.Predmet.OstaliListFormatedWithAdress>
    <izvorni_sadrzaj>
      <item>E-oglasna ploča</item>
      <item>Sudski registar</item>
      <item>Miroslav Borš, Plemićeva 2, 10000 Zagreb</item>
    </izvorni_sadrzaj>
    <derivirana_varijabla naziv="DomainObject.Predmet.OstaliListFormatedWithAdress_1">
      <item>E-oglasna ploča</item>
      <item>Sudski registar</item>
      <item>Miroslav Borš, Plemićeva 2, 10000 Zagreb</item>
    </derivirana_varijabla>
  </DomainObject.Predmet.OstaliListFormatedWithAdress>
  <DomainObject.Predmet.OstaliListFormatedWithAdressOIB>
    <izvorni_sadrzaj>
      <item>E-oglasna ploča</item>
      <item>Sudski registar</item>
      <item>Miroslav Borš, OIB 69665623244, Plemićeva 2, 10000 Zagreb</item>
    </izvorni_sadrzaj>
    <derivirana_varijabla naziv="DomainObject.Predmet.OstaliListFormatedWithAdressOIB_1">
      <item>E-oglasna ploča</item>
      <item>Sudski registar</item>
      <item>Miroslav Borš, OIB 69665623244, Plemićeva 2, 10000 Zagreb</item>
    </derivirana_varijabla>
  </DomainObject.Predmet.OstaliListFormatedWithAdressOIB>
  <DomainObject.Predmet.OstaliListNazivFormated>
    <izvorni_sadrzaj>
      <item>E-oglasna ploča</item>
      <item>Sudski registar</item>
      <item>Miroslav Borš</item>
    </izvorni_sadrzaj>
    <derivirana_varijabla naziv="DomainObject.Predmet.OstaliListNazivFormated_1">
      <item>E-oglasna ploča</item>
      <item>Sudski registar</item>
      <item>Miroslav Borš</item>
    </derivirana_varijabla>
  </DomainObject.Predmet.OstaliListNazivFormated>
  <DomainObject.Predmet.OstaliListNazivFormatedOIB>
    <izvorni_sadrzaj>
      <item>E-oglasna ploča</item>
      <item>Sudski registar</item>
      <item>Miroslav Borš, OIB 69665623244</item>
    </izvorni_sadrzaj>
    <derivirana_varijabla naziv="DomainObject.Predmet.OstaliListNazivFormatedOIB_1">
      <item>E-oglasna ploča</item>
      <item>Sudski registar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MANJI BRAT društvo s ograničenom odgovornošću za proizvodnju i trgovinu u stečaju</izvorni_sadrzaj>
    <derivirana_varijabla naziv="DomainObject.Predmet.ProtustrankaIDrugi_1">MANJI BRAT društvo s ograničenom odgovornošću za proizvodnju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MANJI BRAT društvo s ograničenom odgovornošću za proizvodnju i trgovinu u stečaju, OIB 00302100897, Prvomajska 1, 40000 Mihovljan</izvorni_sadrzaj>
    <derivirana_varijabla naziv="DomainObject.Predmet.ProtustrankaIDrugiAdressOIB_1">MANJI BRAT društvo s ograničenom odgovornošću za proizvodnju i trgovinu u stečaju, OIB 00302100897, Prvomajska 1,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MANJI BRAT društvo s ograničenom odgovornošću za proizvodnju i trgovinu u stečaju</item>
      <item>E-oglasna ploča</item>
      <item>Sudski registar</item>
      <item>Miroslav Borš</item>
    </izvorni_sadrzaj>
    <derivirana_varijabla naziv="DomainObject.Predmet.SudioniciListNaziv_1">
      <item>Financijska agencija</item>
      <item>MANJI BRAT društvo s ograničenom odgovornošću za proizvodnju i trgovinu u stečaju</item>
      <item>E-oglasna ploča</item>
      <item>Sudski registar</item>
      <item>Miroslav Borš</item>
    </derivirana_varijabla>
  </DomainObject.Predmet.SudioniciListNaziv>
  <DomainObject.Predmet.SudioniciListAdressOIB>
    <izvorni_sadrzaj>
      <item>Financijska agencija, OIB 85821130368, A. Cesarca 2,42000 Varaždin</item>
      <item>MANJI BRAT društvo s ograničenom odgovornošću za proizvodnju i trgovinu u stečaju, OIB 00302100897, Prvomajska 1,40000 Mihovljan</item>
      <item>E-oglasna ploča</item>
      <item>Sudski registar</item>
      <item>Miroslav Borš, OIB 69665623244, Plemićeva 2,10000 Zagreb</item>
    </izvorni_sadrzaj>
    <derivirana_varijabla naziv="DomainObject.Predmet.SudioniciListAdressOIB_1">
      <item>Financijska agencija, OIB 85821130368, A. Cesarca 2,42000 Varaždin</item>
      <item>MANJI BRAT društvo s ograničenom odgovornošću za proizvodnju i trgovinu u stečaju, OIB 00302100897, Prvomajska 1,40000 Mihovljan</item>
      <item>E-oglasna ploča</item>
      <item>Sudski registar</item>
      <item>Miroslav Borš, OIB 69665623244,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00302100897</item>
      <item>, OIB null</item>
      <item>, OIB null</item>
      <item>, OIB 69665623244</item>
    </izvorni_sadrzaj>
    <derivirana_varijabla naziv="DomainObject.Predmet.SudioniciListNazivOIB_1">
      <item>, OIB 85821130368</item>
      <item>, OIB 00302100897</item>
      <item>, OIB null</item>
      <item>, OIB null</item>
      <item>, OIB 69665623244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EDCD91-4C4E-4A43-B097-BEF074E85C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249</properties:Words>
  <properties:Characters>1554</properties:Characters>
  <properties:Lines>137</properties:Lines>
  <properties:Paragraphs>88</properties:Paragraphs>
  <properties:TotalTime>132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2016-11-18T13:25:00Z</cp:lastPrinted>
  <dcterms:modified xmlns:xsi="http://www.w3.org/2001/XMLSchema-instance" xsi:type="dcterms:W3CDTF">2016-11-18T13:47:00Z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