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b69f" w14:paraId="437b69f" w:rsidRDefault="00A62A6E" w:rsidP="00A62A6E" w:rsidR="00A62A6E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proofErr w:type="gramStart"/>
      <w:r>
        <w:rPr>
          <w:b/>
          <w:bCs/>
        </w:rPr>
        <w:t>1.St</w:t>
      </w:r>
      <w:proofErr w:type="gramEnd"/>
      <w:r>
        <w:rPr>
          <w:b/>
          <w:bCs/>
        </w:rPr>
        <w:t>-139/2011</w:t>
      </w:r>
    </w:p>
    <w:p w:rsidRDefault="00A62A6E" w:rsidP="00A62A6E" w:rsidR="00A62A6E">
      <w:pPr>
        <w:rPr>
          <w:b/>
          <w:bCs/>
        </w:rPr>
      </w:pPr>
      <w:r>
        <w:rPr>
          <w:b/>
          <w:bCs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62A6E" w:rsidP="00A62A6E" w:rsidR="00A62A6E">
      <w:pPr>
        <w:rPr>
          <w:b/>
          <w:bCs/>
        </w:rPr>
      </w:pPr>
    </w:p>
    <w:p w:rsidRDefault="00A62A6E" w:rsidP="00A62A6E" w:rsidR="00A62A6E">
      <w:pPr>
        <w:rPr>
          <w:b/>
          <w:bCs/>
        </w:rPr>
      </w:pPr>
      <w:r>
        <w:rPr>
          <w:b/>
          <w:bCs/>
        </w:rPr>
        <w:t xml:space="preserve">REPUBLIKA HRVATSKA                                                          </w:t>
      </w:r>
    </w:p>
    <w:p w:rsidRDefault="00A62A6E" w:rsidP="00A62A6E" w:rsidR="00A62A6E">
      <w:pPr>
        <w:rPr>
          <w:b/>
          <w:bCs/>
        </w:rPr>
      </w:pPr>
      <w:r>
        <w:rPr>
          <w:b/>
          <w:bCs/>
        </w:rPr>
        <w:t>TRGOVAČKI SUD U SPLITU</w:t>
      </w:r>
    </w:p>
    <w:p w:rsidRDefault="00A62A6E" w:rsidP="00A62A6E" w:rsidR="00A62A6E">
      <w:pPr>
        <w:rPr>
          <w:b/>
        </w:rPr>
      </w:pPr>
      <w:r>
        <w:rPr>
          <w:b/>
        </w:rPr>
        <w:t xml:space="preserve"> 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A62A6E" w:rsidP="00A62A6E" w:rsidR="00A62A6E">
      <w:pPr>
        <w:jc w:val="both"/>
      </w:pPr>
    </w:p>
    <w:p w:rsidRDefault="00A62A6E" w:rsidP="00A62A6E" w:rsidR="00A62A6E">
      <w:pPr>
        <w:jc w:val="center"/>
        <w:rPr>
          <w:b/>
        </w:rPr>
      </w:pPr>
      <w:r>
        <w:rPr>
          <w:b/>
        </w:rPr>
        <w:t xml:space="preserve">R E P U B L I </w:t>
      </w:r>
      <w:proofErr w:type="gramStart"/>
      <w:r>
        <w:rPr>
          <w:b/>
        </w:rPr>
        <w:t>KA  H</w:t>
      </w:r>
      <w:proofErr w:type="gramEnd"/>
      <w:r>
        <w:rPr>
          <w:b/>
        </w:rPr>
        <w:t xml:space="preserve"> R V A T S K A</w:t>
      </w:r>
    </w:p>
    <w:p w:rsidRDefault="00A62A6E" w:rsidP="00A62A6E" w:rsidR="00A62A6E">
      <w:pPr>
        <w:jc w:val="center"/>
        <w:rPr>
          <w:b/>
        </w:rPr>
      </w:pPr>
    </w:p>
    <w:p w:rsidRDefault="00A62A6E" w:rsidP="00A62A6E" w:rsidR="00A62A6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A62A6E" w:rsidP="00A62A6E" w:rsidR="00A62A6E">
      <w:pPr>
        <w:jc w:val="both"/>
      </w:pPr>
    </w:p>
    <w:p w:rsidRDefault="00A62A6E" w:rsidP="00A62A6E" w:rsidR="00A62A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SPLITU, po  sucu tog suda  Velimiru Vukoviću, kao stečajnom sucu, u stečajnom postupku nad stečajnim dužnikom: TEHNO YACHT, d.o.o., u stečaju, Split, Ulica </w:t>
      </w:r>
      <w:proofErr w:type="spellStart"/>
      <w:r>
        <w:rPr>
          <w:rFonts w:cs="Times New Roman" w:hAnsi="Times New Roman" w:ascii="Times New Roman"/>
          <w:sz w:val="24"/>
          <w:szCs w:val="24"/>
        </w:rPr>
        <w:t>Jurja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Plančića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8.,OIB: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28105366829,  kojega zastupa stečajni upravitelj Ivo </w:t>
      </w:r>
      <w:proofErr w:type="spellStart"/>
      <w:r>
        <w:rPr>
          <w:rFonts w:cs="Times New Roman" w:hAnsi="Times New Roman" w:ascii="Times New Roman"/>
          <w:sz w:val="24"/>
          <w:szCs w:val="24"/>
        </w:rPr>
        <w:t>Jukuć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iz </w:t>
      </w:r>
      <w:proofErr w:type="spellStart"/>
      <w:r>
        <w:rPr>
          <w:rFonts w:cs="Times New Roman" w:hAnsi="Times New Roman" w:ascii="Times New Roman"/>
          <w:sz w:val="24"/>
          <w:szCs w:val="24"/>
        </w:rPr>
        <w:t>Podstrane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Poljičkih knezova 21.,  dana 11. studenoga 2016. godine, </w:t>
      </w:r>
    </w:p>
    <w:p w:rsidRDefault="00A62A6E" w:rsidP="00A62A6E" w:rsidR="00A62A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e:</w:t>
      </w:r>
    </w:p>
    <w:p w:rsidRDefault="00A62A6E" w:rsidP="00A62A6E" w:rsidR="00A62A6E">
      <w:pPr>
        <w:pStyle w:val="Bezproreda"/>
      </w:pP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 xml:space="preserve">I/    Određuje se Završno ročište vjerovnika i to za dan: </w:t>
      </w:r>
      <w:r>
        <w:rPr>
          <w:rFonts w:cs="Times New Roman" w:hAnsi="Times New Roman" w:ascii="Times New Roman"/>
          <w:sz w:val="24"/>
          <w:szCs w:val="24"/>
        </w:rPr>
        <w:t>30</w:t>
      </w:r>
      <w:r w:rsidRPr="00A62A6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studenoga</w:t>
      </w:r>
      <w:r w:rsidRPr="00A62A6E">
        <w:rPr>
          <w:rFonts w:cs="Times New Roman" w:hAnsi="Times New Roman" w:ascii="Times New Roman"/>
          <w:sz w:val="24"/>
          <w:szCs w:val="24"/>
        </w:rPr>
        <w:t xml:space="preserve"> 2016. godine s početkom u </w:t>
      </w:r>
      <w:r>
        <w:rPr>
          <w:rFonts w:cs="Times New Roman" w:hAnsi="Times New Roman" w:ascii="Times New Roman"/>
          <w:sz w:val="24"/>
          <w:szCs w:val="24"/>
        </w:rPr>
        <w:t>09</w:t>
      </w:r>
      <w:r w:rsidRPr="00A62A6E">
        <w:rPr>
          <w:rFonts w:cs="Times New Roman" w:hAnsi="Times New Roman" w:ascii="Times New Roman"/>
          <w:sz w:val="24"/>
          <w:szCs w:val="24"/>
        </w:rPr>
        <w:t xml:space="preserve">,00 sati, u ovom Sudu, </w:t>
      </w:r>
      <w:proofErr w:type="spellStart"/>
      <w:r w:rsidRPr="00A62A6E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A62A6E">
        <w:rPr>
          <w:rFonts w:cs="Times New Roman" w:hAnsi="Times New Roman" w:ascii="Times New Roman"/>
          <w:sz w:val="24"/>
          <w:szCs w:val="24"/>
        </w:rPr>
        <w:t xml:space="preserve"> 6., soba broj: 3-4/Prizemlje, sudnica broj: 1.,  sa sljedećim.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>Dnevnim redom</w:t>
      </w:r>
    </w:p>
    <w:p w:rsidRDefault="00A62A6E" w:rsidP="00A62A6E" w:rsidR="00A62A6E" w:rsidRPr="00A62A6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 xml:space="preserve">Izvješće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A62A6E">
        <w:rPr>
          <w:rFonts w:cs="Times New Roman" w:hAnsi="Times New Roman" w:ascii="Times New Roman"/>
          <w:sz w:val="24"/>
          <w:szCs w:val="24"/>
        </w:rPr>
        <w:t xml:space="preserve"> unovčenoj stečajnoj masi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Pr="00A62A6E">
        <w:rPr>
          <w:rFonts w:cs="Times New Roman" w:hAnsi="Times New Roman" w:ascii="Times New Roman"/>
          <w:sz w:val="24"/>
          <w:szCs w:val="24"/>
        </w:rPr>
        <w:t xml:space="preserve"> raspodjeli stečajne mase </w:t>
      </w:r>
      <w:r>
        <w:rPr>
          <w:rFonts w:cs="Times New Roman" w:hAnsi="Times New Roman" w:ascii="Times New Roman"/>
          <w:sz w:val="24"/>
          <w:szCs w:val="24"/>
        </w:rPr>
        <w:t xml:space="preserve">na temelju rješenja o namirenju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br. 1.St-139/2011 od 18.travnja 2016.</w:t>
      </w:r>
      <w:r w:rsidRPr="00A62A6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-Završni račun</w:t>
      </w:r>
      <w:r w:rsidRPr="00A62A6E">
        <w:rPr>
          <w:rFonts w:cs="Times New Roman" w:hAnsi="Times New Roman" w:ascii="Times New Roman"/>
          <w:sz w:val="24"/>
          <w:szCs w:val="24"/>
        </w:rPr>
        <w:t>.</w:t>
      </w:r>
    </w:p>
    <w:p w:rsidRDefault="00A62A6E" w:rsidP="00A62A6E" w:rsidR="00A62A6E" w:rsidRPr="00A62A6E">
      <w:pPr>
        <w:pStyle w:val="Bezproreda"/>
        <w:ind w:left="960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>Odlučivanje o Završnom računu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62A6E" w:rsidP="00A62A6E" w:rsidR="00A62A6E">
      <w:pPr>
        <w:pStyle w:val="Odlomakpopisa"/>
      </w:pPr>
    </w:p>
    <w:p w:rsidRDefault="00A62A6E" w:rsidP="00A62A6E" w:rsidR="00A62A6E" w:rsidRPr="00A62A6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Zaključenje stečajnog postupka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 xml:space="preserve">II/      Na Završno ročište vjerovnika pozivaju se svi vjerovnici stečajnog Dužnika. 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>III/  Ovaj zaključak objaviti će se na mrežnoj stranici e-Oglasna ploča sudova a što svim vjerovnicima služi kao poziv sukladno čl.12 u vezi s čl.441 Stečajnog zakona (NN 71/15)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 xml:space="preserve">Split, </w:t>
      </w:r>
      <w:r>
        <w:rPr>
          <w:rFonts w:cs="Times New Roman" w:hAnsi="Times New Roman" w:ascii="Times New Roman"/>
          <w:sz w:val="24"/>
          <w:szCs w:val="24"/>
        </w:rPr>
        <w:t>11</w:t>
      </w:r>
      <w:r w:rsidRPr="00A62A6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studenoga</w:t>
      </w:r>
      <w:r w:rsidRPr="00A62A6E">
        <w:rPr>
          <w:rFonts w:cs="Times New Roman" w:hAnsi="Times New Roman" w:ascii="Times New Roman"/>
          <w:sz w:val="24"/>
          <w:szCs w:val="24"/>
        </w:rPr>
        <w:t xml:space="preserve"> 2016. godine.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 w:rsidRPr="00A62A6E">
        <w:rPr>
          <w:rFonts w:cs="Times New Roman" w:hAnsi="Times New Roman" w:ascii="Times New Roman"/>
          <w:sz w:val="24"/>
          <w:szCs w:val="24"/>
        </w:rPr>
        <w:tab/>
      </w:r>
      <w:r w:rsidRPr="00A62A6E">
        <w:rPr>
          <w:rFonts w:cs="Times New Roman" w:hAnsi="Times New Roman" w:ascii="Times New Roman"/>
          <w:sz w:val="24"/>
          <w:szCs w:val="24"/>
        </w:rPr>
        <w:tab/>
      </w:r>
      <w:r w:rsidRPr="00A62A6E"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Pr="00A62A6E">
        <w:rPr>
          <w:rFonts w:cs="Times New Roman" w:hAnsi="Times New Roman" w:ascii="Times New Roman"/>
          <w:sz w:val="24"/>
          <w:szCs w:val="24"/>
        </w:rPr>
        <w:tab/>
      </w:r>
      <w:r w:rsidRPr="00A62A6E">
        <w:rPr>
          <w:rFonts w:cs="Times New Roman" w:hAnsi="Times New Roman" w:ascii="Times New Roman"/>
          <w:sz w:val="24"/>
          <w:szCs w:val="24"/>
        </w:rPr>
        <w:tab/>
        <w:t xml:space="preserve"> Velimir Vuković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>PRAVNA POUKA: Protiv ovog zaključka nije dopuštena žalba.                                             .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>1.  Stečajn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A62A6E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A62A6E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Ivo Jukić</w:t>
      </w:r>
      <w:r w:rsidRPr="00A62A6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Pr="00A62A6E">
        <w:rPr>
          <w:rFonts w:cs="Times New Roman" w:hAnsi="Times New Roman" w:ascii="Times New Roman"/>
          <w:sz w:val="24"/>
          <w:szCs w:val="24"/>
        </w:rPr>
        <w:t>, P</w:t>
      </w:r>
      <w:r>
        <w:rPr>
          <w:rFonts w:cs="Times New Roman" w:hAnsi="Times New Roman" w:ascii="Times New Roman"/>
          <w:sz w:val="24"/>
          <w:szCs w:val="24"/>
        </w:rPr>
        <w:t>oljičkih knezova 21</w:t>
      </w:r>
    </w:p>
    <w:p w:rsidRDefault="00A62A6E" w:rsidP="00A62A6E" w:rsidR="00A62A6E" w:rsidRPr="00A62A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A6E">
        <w:rPr>
          <w:rFonts w:cs="Times New Roman" w:hAnsi="Times New Roman" w:ascii="Times New Roman"/>
          <w:sz w:val="24"/>
          <w:szCs w:val="24"/>
        </w:rPr>
        <w:t xml:space="preserve">2.  e-Oglasna ploča suda – rok: do ročišta </w:t>
      </w:r>
      <w:r>
        <w:rPr>
          <w:rFonts w:cs="Times New Roman" w:hAnsi="Times New Roman" w:ascii="Times New Roman"/>
          <w:sz w:val="24"/>
          <w:szCs w:val="24"/>
        </w:rPr>
        <w:t>30</w:t>
      </w:r>
      <w:r w:rsidRPr="00A62A6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studenoga</w:t>
      </w:r>
      <w:r w:rsidRPr="00A62A6E"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A62A6E" w:rsidP="00A62A6E" w:rsidR="00A62A6E">
      <w:pPr>
        <w:pStyle w:val="Bezproreda"/>
      </w:pPr>
      <w:r>
        <w:t>3.  Spis.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7C3FEA"/>
    <w:multiLevelType w:val="hybridMultilevel"/>
    <w:tmpl w:val="ED0216C6"/>
    <w:lvl w:tplc="48F8AB7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2A6E"/>
    <w:rsid w:val="009A43D6"/>
    <w:rsid w:val="00A62A6E"/>
    <w:rsid w:val="00BE026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A6E"/>
    <w:rPr>
      <w:rFonts w:eastAsia="Times New Roman"/>
      <w:lang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62A6E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A62A6E"/>
    <w:rPr>
      <w:rFonts w:eastAsia="Arial Unicode MS"/>
      <w:szCs w:val="20"/>
    </w:rPr>
  </w:style>
  <w:style w:styleId="Bezproreda" w:type="paragraph">
    <w:name w:val="No Spacing"/>
    <w:uiPriority w:val="1"/>
    <w:qFormat/>
    <w:rsid w:val="00A62A6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A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2A6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62A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3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3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3D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3D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A6E"/>
    <w:rPr>
      <w:rFonts w:eastAsia="Times New Roman"/>
      <w:lang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62A6E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A62A6E"/>
    <w:rPr>
      <w:rFonts w:eastAsia="Arial Unicode MS"/>
      <w:szCs w:val="20"/>
    </w:rPr>
  </w:style>
  <w:style w:styleId="Bezproreda" w:type="paragraph">
    <w:name w:val="No Spacing"/>
    <w:uiPriority w:val="1"/>
    <w:qFormat/>
    <w:rsid w:val="00A62A6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A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2A6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62A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3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3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3D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3D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2011.</izvorni_sadrzaj>
    <derivirana_varijabla naziv="DomainObject.Predmet.DatumOsnivanja_1">14.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St-139/2011</izvorni_sadrzaj>
    <derivirana_varijabla naziv="DomainObject.Predmet.OznakaBroj_1">St-139/2011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YACHT d.o.o. za turizam i trgovinu, putnička agencija "u stečaju"</izvorni_sadrzaj>
    <derivirana_varijabla naziv="DomainObject.Predmet.ProtustrankaFormated_1">  TEHNO YACHT d.o.o. za turizam i trgovinu, putnička agencija "u stečaju"</derivirana_varijabla>
  </DomainObject.Predmet.ProtustrankaFormated>
  <DomainObject.Predmet.ProtustrankaFormatedOIB>
    <izvorni_sadrzaj>  TEHNO YACHT d.o.o. za turizam i trgovinu, putnička agencija "u stečaju", OIB 28105366829</izvorni_sadrzaj>
    <derivirana_varijabla naziv="DomainObject.Predmet.ProtustrankaFormatedOIB_1">  TEHNO YACHT d.o.o. za turizam i trgovinu, putnička agencija "u stečaju", OIB 28105366829</derivirana_varijabla>
  </DomainObject.Predmet.ProtustrankaFormatedOIB>
  <DomainObject.Predmet.ProtustrankaFormatedWithAdress>
    <izvorni_sadrzaj> TEHNO YACHT d.o.o. za turizam i trgovinu, putnička agencija "u stečaju", Ulica Jurja Plančića 8, Split</izvorni_sadrzaj>
    <derivirana_varijabla naziv="DomainObject.Predmet.ProtustrankaFormatedWithAdress_1"> TEHNO YACHT d.o.o. za turizam i trgovinu, putnička agencija "u stečaju", Ulica Jurja Plančića 8, Split</derivirana_varijabla>
  </DomainObject.Predmet.ProtustrankaFormatedWithAdress>
  <DomainObject.Predmet.ProtustrankaFormatedWithAdressOIB>
    <izvorni_sadrzaj> TEHNO YACHT d.o.o. za turizam i trgovinu, putnička agencija "u stečaju", OIB 28105366829, Ulica Jurja Plančića 8, Split</izvorni_sadrzaj>
    <derivirana_varijabla naziv="DomainObject.Predmet.ProtustrankaFormatedWithAdressOIB_1"> TEHNO YACHT d.o.o. za turizam i trgovinu, putnička agencija "u stečaju", OIB 28105366829, Ulica Jurja Plančića 8, Split</derivirana_varijabla>
  </DomainObject.Predmet.ProtustrankaFormatedWithAdressOIB>
  <DomainObject.Predmet.ProtustrankaWithAdress>
    <izvorni_sadrzaj>TEHNO YACHT d.o.o. za turizam i trgovinu, putnička agencija "u stečaju" Ulica Jurja Plančića 8, Split</izvorni_sadrzaj>
    <derivirana_varijabla naziv="DomainObject.Predmet.ProtustrankaWithAdress_1">TEHNO YACHT d.o.o. za turizam i trgovinu, putnička agencija "u stečaju" Ulica Jurja Plančića 8, Split</derivirana_varijabla>
  </DomainObject.Predmet.ProtustrankaWithAdress>
  <DomainObject.Predmet.ProtustrankaWithAdressOIB>
    <izvorni_sadrzaj>TEHNO YACHT d.o.o. za turizam i trgovinu, putnička agencija "u stečaju", OIB 28105366829, Ulica Jurja Plančića 8, Split</izvorni_sadrzaj>
    <derivirana_varijabla naziv="DomainObject.Predmet.ProtustrankaWithAdressOIB_1">TEHNO YACHT d.o.o. za turizam i trgovinu, putnička agencija "u stečaju", OIB 28105366829, Ulica Jurja Plančića 8, Split</derivirana_varijabla>
  </DomainObject.Predmet.ProtustrankaWithAdressOIB>
  <DomainObject.Predmet.ProtustrankaNazivFormated>
    <izvorni_sadrzaj>TEHNO YACHT d.o.o. za turizam i trgovinu, putnička agencija "u stečaju"</izvorni_sadrzaj>
    <derivirana_varijabla naziv="DomainObject.Predmet.ProtustrankaNazivFormated_1">TEHNO YACHT d.o.o. za turizam i trgovinu, putnička agencija "u stečaju"</derivirana_varijabla>
  </DomainObject.Predmet.ProtustrankaNazivFormated>
  <DomainObject.Predmet.ProtustrankaNazivFormatedOIB>
    <izvorni_sadrzaj>TEHNO YACHT d.o.o. za turizam i trgovinu, putnička agencija "u stečaju", OIB 28105366829</izvorni_sadrzaj>
    <derivirana_varijabla naziv="DomainObject.Predmet.ProtustrankaNazivFormatedOIB_1">TEHNO YACHT d.o.o. za turizam i trgovinu, putnička agencija "u stečaju", OIB 28105366829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KREMIK d.o.o.; Stečajni upravitelj Ivo Jukić</izvorni_sadrzaj>
    <derivirana_varijabla naziv="DomainObject.Predmet.StrankaFormated_1">  MARINA KREMIK d.o.o.; Stečajni upravitelj Ivo Jukić</derivirana_varijabla>
  </DomainObject.Predmet.StrankaFormated>
  <DomainObject.Predmet.StrankaFormatedOIB>
    <izvorni_sadrzaj>  MARINA KREMIK d.o.o., OIB 33994182010; Stečajni upravitelj Ivo Jukić, OIB 23698212737</izvorni_sadrzaj>
    <derivirana_varijabla naziv="DomainObject.Predmet.StrankaFormatedOIB_1">  MARINA KREMIK d.o.o., OIB 33994182010; Stečajni upravitelj Ivo Jukić, OIB 23698212737</derivirana_varijabla>
  </DomainObject.Predmet.StrankaFormatedOIB>
  <DomainObject.Predmet.StrankaFormatedWithAdress>
    <izvorni_sadrzaj> MARINA KREMIK d.o.o., Splitska 22-24, 22202 Primošten; Stečajni upravitelj Ivo Jukić, Poljičkih knezova 21, 21312 Podstrana</izvorni_sadrzaj>
    <derivirana_varijabla naziv="DomainObject.Predmet.StrankaFormatedWithAdress_1"> MARINA KREMIK d.o.o., Splitska 22-24, 22202 Primošten; Stečajni upravitelj Ivo Jukić, Poljičkih knezova 21, 21312 Podstrana</derivirana_varijabla>
  </DomainObject.Predmet.StrankaFormatedWithAdress>
  <DomainObject.Predmet.StrankaFormatedWithAdressOIB>
    <izvorni_sadrzaj> MARINA KREMIK d.o.o., OIB 33994182010, Splitska 22-24, 22202 Primošten; Stečajni upravitelj Ivo Jukić, OIB 23698212737, Poljičkih knezova 21, 21312 Podstrana</izvorni_sadrzaj>
    <derivirana_varijabla naziv="DomainObject.Predmet.StrankaFormatedWithAdressOIB_1"> MARINA KREMIK d.o.o., OIB 33994182010, Splitska 22-24, 22202 Primošten; Stečajni upravitelj Ivo Jukić, OIB 23698212737, Poljičkih knezova 21, 21312 Podstrana</derivirana_varijabla>
  </DomainObject.Predmet.StrankaFormatedWithAdressOIB>
  <DomainObject.Predmet.StrankaWithAdress>
    <izvorni_sadrzaj>MARINA KREMIK d.o.o. Splitska 22-24,22202 Primošten,Stečajni upravitelj Ivo Jukić Poljičkih knezova 21,21312 Podstrana</izvorni_sadrzaj>
    <derivirana_varijabla naziv="DomainObject.Predmet.StrankaWithAdress_1">MARINA KREMIK d.o.o. Splitska 22-24,22202 Primošten,Stečajni upravitelj Ivo Jukić Poljičkih knezova 21,21312 Podstrana</derivirana_varijabla>
  </DomainObject.Predmet.StrankaWithAdress>
  <DomainObject.Predmet.StrankaWithAdressOIB>
    <izvorni_sadrzaj>MARINA KREMIK d.o.o., OIB 33994182010, Splitska 22-24,22202 Primošten,Stečajni upravitelj Ivo Jukić, OIB 23698212737, Poljičkih knezova 21,21312 Podstrana</izvorni_sadrzaj>
    <derivirana_varijabla naziv="DomainObject.Predmet.StrankaWithAdressOIB_1">MARINA KREMIK d.o.o., OIB 33994182010, Splitska 22-24,22202 Primošten,Stečajni upravitelj Ivo Jukić, OIB 23698212737, Poljičkih knezova 21,21312 Podstrana</derivirana_varijabla>
  </DomainObject.Predmet.StrankaWithAdressOIB>
  <DomainObject.Predmet.StrankaNazivFormated>
    <izvorni_sadrzaj>MARINA KREMIK d.o.o.,Stečajni upravitelj Ivo Jukić</izvorni_sadrzaj>
    <derivirana_varijabla naziv="DomainObject.Predmet.StrankaNazivFormated_1">MARINA KREMIK d.o.o.,Stečajni upravitelj Ivo Jukić</derivirana_varijabla>
  </DomainObject.Predmet.StrankaNazivFormated>
  <DomainObject.Predmet.StrankaNazivFormatedOIB>
    <izvorni_sadrzaj>MARINA KREMIK d.o.o., OIB 33994182010,Stečajni upravitelj Ivo Jukić, OIB 23698212737</izvorni_sadrzaj>
    <derivirana_varijabla naziv="DomainObject.Predmet.StrankaNazivFormatedOIB_1">MARINA KREMIK d.o.o., OIB 33994182010,Stečajni upravitelj Ivo Jukić, OIB 23698212737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MARINA KREMIK d.o.o.</item>
      <item>Stečajni upravitelj Ivo Jukić</item>
    </izvorni_sadrzaj>
    <derivirana_varijabla naziv="DomainObject.Predmet.StrankaListFormated_1">
      <item>MARINA KREMIK d.o.o.</item>
      <item>Stečajni upravitelj Ivo Jukić</item>
    </derivirana_varijabla>
  </DomainObject.Predmet.StrankaListFormated>
  <DomainObject.Predmet.StrankaListFormatedOIB>
    <izvorni_sadrzaj>
      <item>MARINA KREMIK d.o.o., OIB 33994182010</item>
      <item>Stečajni upravitelj Ivo Jukić, OIB 23698212737</item>
    </izvorni_sadrzaj>
    <derivirana_varijabla naziv="DomainObject.Predmet.StrankaListFormatedOIB_1">
      <item>MARINA KREMIK d.o.o., OIB 33994182010</item>
      <item>Stečajni upravitelj Ivo Jukić, OIB 23698212737</item>
    </derivirana_varijabla>
  </DomainObject.Predmet.StrankaListFormatedOIB>
  <DomainObject.Predmet.StrankaListFormatedWithAdress>
    <izvorni_sadrzaj>
      <item>MARINA KREMIK d.o.o., Splitska 22-24, 22202 Primošten</item>
      <item>Stečajni upravitelj Ivo Jukić, Poljičkih knezova 21, 21312 Podstrana</item>
    </izvorni_sadrzaj>
    <derivirana_varijabla naziv="DomainObject.Predmet.StrankaListFormatedWithAdress_1">
      <item>MARINA KREMIK d.o.o., Splitska 22-24, 22202 Primošten</item>
      <item>Stečajni upravitelj Ivo Jukić, Poljičkih knezova 21, 21312 Podstrana</item>
    </derivirana_varijabla>
  </DomainObject.Predmet.StrankaListFormatedWithAdress>
  <DomainObject.Predmet.StrankaListFormatedWithAdressOIB>
    <izvorni_sadrzaj>
      <item>MARINA KREMIK d.o.o., OIB 33994182010, Splitska 22-24, 22202 Primošten</item>
      <item>Stečajni upravitelj Ivo Jukić, OIB 23698212737, Poljičkih knezova 21, 21312 Podstrana</item>
    </izvorni_sadrzaj>
    <derivirana_varijabla naziv="DomainObject.Predmet.StrankaListFormatedWithAdressOIB_1">
      <item>MARINA KREMIK d.o.o., OIB 33994182010, Splitska 22-24, 22202 Primošten</item>
      <item>Stečajni upravitelj Ivo Jukić, OIB 23698212737, Poljičkih knezova 21, 21312 Podstrana</item>
    </derivirana_varijabla>
  </DomainObject.Predmet.StrankaListFormatedWithAdressOIB>
  <DomainObject.Predmet.StrankaListNazivFormated>
    <izvorni_sadrzaj>
      <item>MARINA KREMIK d.o.o.</item>
      <item>Stečajni upravitelj Ivo Jukić</item>
    </izvorni_sadrzaj>
    <derivirana_varijabla naziv="DomainObject.Predmet.StrankaListNazivFormated_1">
      <item>MARINA KREMIK d.o.o.</item>
      <item>Stečajni upravitelj Ivo Jukić</item>
    </derivirana_varijabla>
  </DomainObject.Predmet.StrankaListNazivFormated>
  <DomainObject.Predmet.StrankaListNazivFormatedOIB>
    <izvorni_sadrzaj>
      <item>MARINA KREMIK d.o.o., OIB 33994182010</item>
      <item>Stečajni upravitelj Ivo Jukić, OIB 23698212737</item>
    </izvorni_sadrzaj>
    <derivirana_varijabla naziv="DomainObject.Predmet.StrankaListNazivFormatedOIB_1">
      <item>MARINA KREMIK d.o.o., OIB 33994182010</item>
      <item>Stečajni upravitelj Ivo Jukić, OIB 23698212737</item>
    </derivirana_varijabla>
  </DomainObject.Predmet.StrankaListNazivFormatedOIB>
  <DomainObject.Predmet.ProtuStrankaListFormated>
    <izvorni_sadrzaj>
      <item>TEHNO YACHT d.o.o. za turizam i trgovinu, putnička agencija "u stečaju"</item>
    </izvorni_sadrzaj>
    <derivirana_varijabla naziv="DomainObject.Predmet.ProtuStrankaListFormated_1">
      <item>TEHNO YACHT d.o.o. za turizam i trgovinu, putnička agencija "u stečaju"</item>
    </derivirana_varijabla>
  </DomainObject.Predmet.ProtuStrankaListFormated>
  <DomainObject.Predmet.ProtuStrankaListFormatedOIB>
    <izvorni_sadrzaj>
      <item>TEHNO YACHT d.o.o. za turizam i trgovinu, putnička agencija "u stečaju", OIB 28105366829</item>
    </izvorni_sadrzaj>
    <derivirana_varijabla naziv="DomainObject.Predmet.ProtuStrankaListFormatedOIB_1">
      <item>TEHNO YACHT d.o.o. za turizam i trgovinu, putnička agencija "u stečaju", OIB 28105366829</item>
    </derivirana_varijabla>
  </DomainObject.Predmet.ProtuStrankaListFormatedOIB>
  <DomainObject.Predmet.ProtuStrankaListFormatedWithAdress>
    <izvorni_sadrzaj>
      <item>TEHNO YACHT d.o.o. za turizam i trgovinu, putnička agencija "u stečaju", Ulica Jurja Plančića 8, Split</item>
    </izvorni_sadrzaj>
    <derivirana_varijabla naziv="DomainObject.Predmet.ProtuStrankaListFormatedWithAdress_1">
      <item>TEHNO YACHT d.o.o. za turizam i trgovinu, putnička agencija "u stečaju", Ulica Jurja Plančića 8, Split</item>
    </derivirana_varijabla>
  </DomainObject.Predmet.ProtuStrankaListFormatedWithAdress>
  <DomainObject.Predmet.ProtuStrankaListFormatedWithAdressOIB>
    <izvorni_sadrzaj>
      <item>TEHNO YACHT d.o.o. za turizam i trgovinu, putnička agencija "u stečaju", OIB 28105366829, Ulica Jurja Plančića 8, Split</item>
    </izvorni_sadrzaj>
    <derivirana_varijabla naziv="DomainObject.Predmet.ProtuStrankaListFormatedWithAdressOIB_1">
      <item>TEHNO YACHT d.o.o. za turizam i trgovinu, putnička agencija "u stečaju", OIB 28105366829, Ulica Jurja Plančića 8, Split</item>
    </derivirana_varijabla>
  </DomainObject.Predmet.ProtuStrankaListFormatedWithAdressOIB>
  <DomainObject.Predmet.ProtuStrankaListNazivFormated>
    <izvorni_sadrzaj>
      <item>TEHNO YACHT d.o.o. za turizam i trgovinu, putnička agencija "u stečaju"</item>
    </izvorni_sadrzaj>
    <derivirana_varijabla naziv="DomainObject.Predmet.ProtuStrankaListNazivFormated_1">
      <item>TEHNO YACHT d.o.o. za turizam i trgovinu, putnička agencija "u stečaju"</item>
    </derivirana_varijabla>
  </DomainObject.Predmet.ProtuStrankaListNazivFormated>
  <DomainObject.Predmet.ProtuStrankaListNazivFormatedOIB>
    <izvorni_sadrzaj>
      <item>TEHNO YACHT d.o.o. za turizam i trgovinu, putnička agencija "u stečaju", OIB 28105366829</item>
    </izvorni_sadrzaj>
    <derivirana_varijabla naziv="DomainObject.Predmet.ProtuStrankaListNazivFormatedOIB_1">
      <item>TEHNO YACHT d.o.o. za turizam i trgovinu, putnička agencija "u stečaju", OIB 28105366829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Ivo Jukić i dr.</izvorni_sadrzaj>
    <derivirana_varijabla naziv="DomainObject.Predmet.StrankaIDrugi_1">Stečajni upravitelj Ivo Jukić i dr.</derivirana_varijabla>
  </DomainObject.Predmet.StrankaIDrugi>
  <DomainObject.Predmet.ProtustrankaIDrugi>
    <izvorni_sadrzaj>TEHNO YACHT d.o.o. za turizam i trgovinu, putnička agencija "u stečaju"</izvorni_sadrzaj>
    <derivirana_varijabla naziv="DomainObject.Predmet.ProtustrankaIDrugi_1">TEHNO YACHT d.o.o. za turizam i trgovinu, putnička agencija "u stečaju"</derivirana_varijabla>
  </DomainObject.Predmet.ProtustrankaIDrugi>
  <DomainObject.Predmet.StrankaIDrugiAdressOIB>
    <izvorni_sadrzaj>Stečajni upravitelj Ivo Jukić, OIB 23698212737, Poljičkih knezova 21, 21312 Podstrana i dr.</izvorni_sadrzaj>
    <derivirana_varijabla naziv="DomainObject.Predmet.StrankaIDrugiAdressOIB_1">Stečajni upravitelj Ivo Jukić, OIB 23698212737, Poljičkih knezova 21, 21312 Podstrana i dr.</derivirana_varijabla>
  </DomainObject.Predmet.StrankaIDrugiAdressOIB>
  <DomainObject.Predmet.ProtustrankaIDrugiAdressOIB>
    <izvorni_sadrzaj>TEHNO YACHT d.o.o. za turizam i trgovinu, putnička agencija "u stečaju", OIB 28105366829, Ulica Jurja Plančića 8, Split</izvorni_sadrzaj>
    <derivirana_varijabla naziv="DomainObject.Predmet.ProtustrankaIDrugiAdressOIB_1">TEHNO YACHT d.o.o. za turizam i trgovinu, putnička agencija "u stečaju", OIB 28105366829, Ulica Jurja Plančića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KREMIK d.o.o.</item>
      <item>TEHNO YACHT d.o.o. za turizam i trgovinu, putnička agencija "u stečaju"</item>
      <item>Stečajni upravitelj Ivo Jukić</item>
    </izvorni_sadrzaj>
    <derivirana_varijabla naziv="DomainObject.Predmet.SudioniciListNaziv_1">
      <item>MARINA KREMIK d.o.o.</item>
      <item>TEHNO YACHT d.o.o. za turizam i trgovinu, putnička agencija "u stečaju"</item>
      <item>Stečajni upravitelj Ivo Jukić</item>
    </derivirana_varijabla>
  </DomainObject.Predmet.SudioniciListNaziv>
  <DomainObject.Predmet.SudioniciListAdressOIB>
    <izvorni_sadrzaj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izvorni_sadrzaj>
    <derivirana_varijabla naziv="DomainObject.Predmet.SudioniciListAdressOIB_1"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33994182010</item>
      <item>, OIB 28105366829</item>
      <item>, OIB 23698212737</item>
    </izvorni_sadrzaj>
    <derivirana_varijabla naziv="DomainObject.Predmet.SudioniciListNazivOIB_1">
      <item>, OIB 33994182010</item>
      <item>, OIB 28105366829</item>
      <item>, OIB 23698212737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1212</properties:Characters>
  <properties:Lines>50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R J E Š E NJ E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2016-11-11T06:35:00Z</dcterms:created>
  <dc:creator>Velimir Vuković</dc:creator>
  <cp:lastModifiedBy>Velimir Vuković</cp:lastModifiedBy>
  <cp:lastPrinted>2016-11-11T06:48:00Z</cp:lastPrinted>
  <dcterms:modified xmlns:xsi="http://www.w3.org/2001/XMLSchema-instance" xsi:type="dcterms:W3CDTF">2016-11-11T06:50:00Z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