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b41e" w14:paraId="8edb41e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Pr="00616A88">
        <w:rPr>
          <w:b/>
          <w:sz w:val="22"/>
          <w:szCs w:val="22"/>
        </w:rPr>
        <w:t>REPUBLIKA HRVATSKA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9A2D55" w:rsidRPr="00616A88">
        <w:rPr>
          <w:b/>
          <w:sz w:val="22"/>
          <w:szCs w:val="22"/>
        </w:rPr>
        <w:t>2</w:t>
      </w:r>
      <w:r w:rsidR="00C37B92" w:rsidRPr="00616A88">
        <w:rPr>
          <w:b/>
          <w:sz w:val="22"/>
          <w:szCs w:val="22"/>
        </w:rPr>
        <w:t>09/13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Trgovački sud u Splitu, Stalna služba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DOBRANJE-ING d.o.o. u stečaju, Metković, Splitska bb, OIB: 82590342466, zastupanog po stečajnom upravitelju Matu Marić, </w:t>
      </w:r>
      <w:r w:rsidR="006C2DEC" w:rsidRPr="00616A88">
        <w:rPr>
          <w:sz w:val="22"/>
          <w:szCs w:val="22"/>
        </w:rPr>
        <w:t xml:space="preserve">dana </w:t>
      </w:r>
      <w:r w:rsidR="00BC0F16" w:rsidRPr="00616A88">
        <w:rPr>
          <w:sz w:val="22"/>
          <w:szCs w:val="22"/>
        </w:rPr>
        <w:t>1</w:t>
      </w:r>
      <w:r w:rsidR="00616A88" w:rsidRPr="00616A88">
        <w:rPr>
          <w:sz w:val="22"/>
          <w:szCs w:val="22"/>
        </w:rPr>
        <w:t xml:space="preserve">6. studenog </w:t>
      </w:r>
      <w:r w:rsidR="00D2303F" w:rsidRPr="00616A88">
        <w:rPr>
          <w:sz w:val="22"/>
          <w:szCs w:val="22"/>
        </w:rPr>
        <w:t>2017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C37B92" w:rsidRPr="00616A88">
        <w:rPr>
          <w:sz w:val="22"/>
          <w:szCs w:val="22"/>
        </w:rPr>
        <w:t>Marko Duilo, Puklavčeva 18.,</w:t>
      </w:r>
      <w:r w:rsidR="00F36D7D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10000</w:t>
      </w:r>
      <w:r w:rsidR="009A2D55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 xml:space="preserve">, OIB: </w:t>
      </w:r>
      <w:r w:rsidR="00C37B92" w:rsidRPr="00616A88">
        <w:rPr>
          <w:sz w:val="22"/>
          <w:szCs w:val="22"/>
        </w:rPr>
        <w:t>20325880669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C37B92" w:rsidP="00C37B92" w:rsidR="00C37B92" w:rsidRPr="00616A88">
      <w:pPr>
        <w:pStyle w:val="Bezproreda"/>
        <w:jc w:val="both"/>
        <w:rPr>
          <w:rFonts w:cs="Times New Roman"/>
          <w:sz w:val="22"/>
          <w:szCs w:val="22"/>
        </w:rPr>
      </w:pPr>
      <w:r w:rsidRPr="00616A88">
        <w:rPr>
          <w:rFonts w:cs="Times New Roman"/>
          <w:sz w:val="22"/>
          <w:szCs w:val="22"/>
        </w:rPr>
        <w:t xml:space="preserve">-            kat.čest. 1477/1 upisano kod  Općinskog suda u Dubrovniku, Stalna služba u                              </w:t>
      </w:r>
    </w:p>
    <w:p w:rsidRDefault="00C37B92" w:rsidP="00616A88" w:rsidR="006C2DEC" w:rsidRPr="00616A88">
      <w:pPr>
        <w:pStyle w:val="Bezproreda"/>
        <w:ind w:left="708"/>
        <w:jc w:val="both"/>
        <w:rPr>
          <w:rFonts w:cs="Times New Roman"/>
          <w:sz w:val="22"/>
          <w:szCs w:val="22"/>
        </w:rPr>
      </w:pPr>
      <w:r w:rsidRPr="00616A88">
        <w:rPr>
          <w:rFonts w:cs="Times New Roman"/>
          <w:sz w:val="22"/>
          <w:szCs w:val="22"/>
        </w:rPr>
        <w:t xml:space="preserve"> Metkoviću u z.ul. 6251 k.o. Metković, površine 82 m2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E560DE" w:rsidRPr="00616A88">
        <w:rPr>
          <w:sz w:val="22"/>
          <w:szCs w:val="22"/>
        </w:rPr>
        <w:t>skupni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C37B92" w:rsidRPr="00616A88">
        <w:rPr>
          <w:sz w:val="22"/>
          <w:szCs w:val="22"/>
        </w:rPr>
        <w:t>1498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Marko Duilo, Puklavčeva 18., 10000 Zagreb, OIB: 20325880669</w:t>
      </w:r>
      <w:r w:rsidRPr="00616A88">
        <w:rPr>
          <w:sz w:val="22"/>
          <w:szCs w:val="22"/>
        </w:rPr>
        <w:t xml:space="preserve">,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C37B92" w:rsidRPr="00616A88">
        <w:rPr>
          <w:sz w:val="22"/>
          <w:szCs w:val="22"/>
        </w:rPr>
        <w:t>11.585,85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C37B92" w:rsidRPr="00616A88">
        <w:rPr>
          <w:sz w:val="22"/>
          <w:szCs w:val="22"/>
        </w:rPr>
        <w:t>44610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9946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E63F2C" w:rsidRPr="00616A88">
        <w:rPr>
          <w:sz w:val="22"/>
          <w:szCs w:val="22"/>
        </w:rPr>
        <w:t>2</w:t>
      </w:r>
      <w:r w:rsidR="00C37B92" w:rsidRPr="00616A88">
        <w:rPr>
          <w:sz w:val="22"/>
          <w:szCs w:val="22"/>
        </w:rPr>
        <w:t>09</w:t>
      </w:r>
      <w:r w:rsidR="00E65F46" w:rsidRPr="00616A88">
        <w:rPr>
          <w:sz w:val="22"/>
          <w:szCs w:val="22"/>
        </w:rPr>
        <w:t>/</w:t>
      </w:r>
      <w:r w:rsidRPr="00616A88">
        <w:rPr>
          <w:sz w:val="22"/>
          <w:szCs w:val="22"/>
        </w:rPr>
        <w:t>201</w:t>
      </w:r>
      <w:r w:rsidR="00C37B92" w:rsidRPr="00616A88">
        <w:rPr>
          <w:sz w:val="22"/>
          <w:szCs w:val="22"/>
        </w:rPr>
        <w:t>3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C37B92" w:rsidRPr="00616A88">
        <w:rPr>
          <w:sz w:val="22"/>
          <w:szCs w:val="22"/>
        </w:rPr>
        <w:t>1</w:t>
      </w:r>
      <w:r w:rsidR="00E63F2C" w:rsidRPr="00616A88">
        <w:rPr>
          <w:sz w:val="22"/>
          <w:szCs w:val="22"/>
        </w:rPr>
        <w:t>.0</w:t>
      </w:r>
      <w:r w:rsidR="00C37B92" w:rsidRPr="00616A88">
        <w:rPr>
          <w:sz w:val="22"/>
          <w:szCs w:val="22"/>
        </w:rPr>
        <w:t>58</w:t>
      </w:r>
      <w:r w:rsidR="00E63F2C" w:rsidRPr="00616A88">
        <w:rPr>
          <w:sz w:val="22"/>
          <w:szCs w:val="22"/>
        </w:rPr>
        <w:t>,</w:t>
      </w:r>
      <w:r w:rsidR="00C37B92" w:rsidRPr="00616A88">
        <w:rPr>
          <w:sz w:val="22"/>
          <w:szCs w:val="22"/>
        </w:rPr>
        <w:t>50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>ama Općinskog suda u Dubrovniku</w:t>
      </w:r>
      <w:r w:rsidR="00712B57" w:rsidRPr="00616A88">
        <w:rPr>
          <w:sz w:val="22"/>
          <w:szCs w:val="22"/>
        </w:rPr>
        <w:t xml:space="preserve">, Zemljišnoknjižni odjel </w:t>
      </w:r>
      <w:r w:rsidR="00C37B92" w:rsidRPr="00616A88">
        <w:rPr>
          <w:sz w:val="22"/>
          <w:szCs w:val="22"/>
        </w:rPr>
        <w:t>Metković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6A88">
      <w:pPr>
        <w:pStyle w:val="Tijeloteksta"/>
        <w:rPr>
          <w:sz w:val="22"/>
          <w:szCs w:val="22"/>
        </w:rPr>
      </w:pPr>
    </w:p>
    <w:p w:rsidRDefault="00A70991" w:rsidP="00E63F2C" w:rsidR="00106397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 xml:space="preserve">           </w:t>
      </w:r>
      <w:r w:rsidR="00FF0485" w:rsidRPr="00616A88">
        <w:rPr>
          <w:sz w:val="22"/>
          <w:szCs w:val="22"/>
        </w:rPr>
        <w:t xml:space="preserve">Rješenjem </w:t>
      </w:r>
      <w:r w:rsidR="000562AE" w:rsidRPr="00616A88">
        <w:rPr>
          <w:sz w:val="22"/>
          <w:szCs w:val="22"/>
        </w:rPr>
        <w:t xml:space="preserve">ovog suda </w:t>
      </w:r>
      <w:r w:rsidR="00FF0485" w:rsidRPr="00616A88">
        <w:rPr>
          <w:sz w:val="22"/>
          <w:szCs w:val="22"/>
        </w:rPr>
        <w:t xml:space="preserve">posl.br. </w:t>
      </w:r>
      <w:r w:rsidR="001F1E6E" w:rsidRPr="00616A88">
        <w:rPr>
          <w:sz w:val="22"/>
          <w:szCs w:val="22"/>
        </w:rPr>
        <w:t xml:space="preserve">St. </w:t>
      </w:r>
      <w:r w:rsidR="00395533" w:rsidRPr="00616A88">
        <w:rPr>
          <w:sz w:val="22"/>
          <w:szCs w:val="22"/>
        </w:rPr>
        <w:t>209/2013</w:t>
      </w:r>
      <w:r w:rsidR="00676AE5" w:rsidRPr="00616A88">
        <w:rPr>
          <w:sz w:val="22"/>
          <w:szCs w:val="22"/>
        </w:rPr>
        <w:t xml:space="preserve"> od </w:t>
      </w:r>
      <w:r w:rsidR="00395533" w:rsidRPr="00616A88">
        <w:rPr>
          <w:sz w:val="22"/>
          <w:szCs w:val="22"/>
        </w:rPr>
        <w:t>20</w:t>
      </w:r>
      <w:r w:rsidR="00676AE5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lipnja 2013</w:t>
      </w:r>
      <w:r w:rsidR="0062468A" w:rsidRPr="00616A88">
        <w:rPr>
          <w:sz w:val="22"/>
          <w:szCs w:val="22"/>
        </w:rPr>
        <w:t xml:space="preserve">. godine </w:t>
      </w:r>
      <w:r w:rsidR="00712B57" w:rsidRPr="00616A88">
        <w:rPr>
          <w:sz w:val="22"/>
          <w:szCs w:val="22"/>
        </w:rPr>
        <w:t>otvoren je</w:t>
      </w:r>
      <w:r w:rsidR="009D51D9" w:rsidRPr="00616A88">
        <w:rPr>
          <w:sz w:val="22"/>
          <w:szCs w:val="22"/>
        </w:rPr>
        <w:t xml:space="preserve"> stečajni </w:t>
      </w:r>
      <w:r w:rsidR="00FF0485" w:rsidRPr="00616A88">
        <w:rPr>
          <w:sz w:val="22"/>
          <w:szCs w:val="22"/>
        </w:rPr>
        <w:t xml:space="preserve">postupak nad stečajnim dužnikom. U stečajnoj masi nalazi se </w:t>
      </w:r>
      <w:r w:rsidR="00C048E4" w:rsidRPr="00616A88">
        <w:rPr>
          <w:sz w:val="22"/>
          <w:szCs w:val="22"/>
        </w:rPr>
        <w:t>imovina</w:t>
      </w:r>
      <w:r w:rsidR="00712B57" w:rsidRPr="00616A88">
        <w:rPr>
          <w:sz w:val="22"/>
          <w:szCs w:val="22"/>
        </w:rPr>
        <w:t xml:space="preserve"> sa svim</w:t>
      </w:r>
      <w:r w:rsidR="009D51D9" w:rsidRPr="00616A88">
        <w:rPr>
          <w:sz w:val="22"/>
          <w:szCs w:val="22"/>
        </w:rPr>
        <w:t xml:space="preserve"> pravima, </w:t>
      </w:r>
      <w:r w:rsidR="00FF0485" w:rsidRPr="00616A88">
        <w:rPr>
          <w:sz w:val="22"/>
          <w:szCs w:val="22"/>
        </w:rPr>
        <w:t>pripadnostima i teretima, pobliže opisana u</w:t>
      </w:r>
      <w:r w:rsidR="00712B57" w:rsidRPr="00616A88">
        <w:rPr>
          <w:sz w:val="22"/>
          <w:szCs w:val="22"/>
        </w:rPr>
        <w:t xml:space="preserve"> točki I. izreke ovog rješenja,</w:t>
      </w:r>
      <w:r w:rsidR="009D51D9" w:rsidRPr="00616A88">
        <w:rPr>
          <w:sz w:val="22"/>
          <w:szCs w:val="22"/>
        </w:rPr>
        <w:t xml:space="preserve"> zajedno sa </w:t>
      </w:r>
      <w:r w:rsidR="00FF0485" w:rsidRPr="00616A88">
        <w:rPr>
          <w:sz w:val="22"/>
          <w:szCs w:val="22"/>
        </w:rPr>
        <w:t>teretima tj. pravom odvojenog namirenja (razlučnim pravom) u korist</w:t>
      </w:r>
      <w:r w:rsidR="00EF727A" w:rsidRPr="00616A88">
        <w:rPr>
          <w:sz w:val="22"/>
          <w:szCs w:val="22"/>
        </w:rPr>
        <w:t xml:space="preserve"> </w:t>
      </w:r>
      <w:r w:rsidR="00395533" w:rsidRPr="00616A88">
        <w:rPr>
          <w:sz w:val="22"/>
          <w:szCs w:val="22"/>
        </w:rPr>
        <w:t>REPUBLIKE HRVATSKE.</w:t>
      </w:r>
    </w:p>
    <w:p w:rsidRDefault="00395533" w:rsidP="00E63F2C" w:rsidR="00395533" w:rsidRPr="00616A88">
      <w:pPr>
        <w:pStyle w:val="Tijeloteksta"/>
        <w:rPr>
          <w:sz w:val="22"/>
          <w:szCs w:val="22"/>
        </w:rPr>
      </w:pPr>
    </w:p>
    <w:p w:rsidRDefault="00395533" w:rsidP="00712B57" w:rsidR="00FF0485" w:rsidRPr="00616A88">
      <w:pPr>
        <w:ind w:firstLine="708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Rješenjem ovog o prodaji posl.br. St. 209/2013 od 25. veljače 2016. godine određena je prodaja imovine navedene u točki I. ovog rješenja </w:t>
      </w:r>
      <w:r w:rsidR="00712B57" w:rsidRPr="00616A88">
        <w:rPr>
          <w:sz w:val="22"/>
          <w:szCs w:val="22"/>
        </w:rPr>
        <w:t>u stečajnom postupku,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106397" w:rsidRPr="00616A88">
        <w:rPr>
          <w:sz w:val="22"/>
          <w:szCs w:val="22"/>
        </w:rPr>
        <w:t>2</w:t>
      </w:r>
      <w:r w:rsidRPr="00616A88">
        <w:rPr>
          <w:sz w:val="22"/>
          <w:szCs w:val="22"/>
        </w:rPr>
        <w:t>09/13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106397" w:rsidRPr="00616A88">
        <w:rPr>
          <w:sz w:val="22"/>
          <w:szCs w:val="22"/>
        </w:rPr>
        <w:t>4</w:t>
      </w:r>
      <w:r w:rsidR="00C44F9A" w:rsidRPr="00616A88">
        <w:rPr>
          <w:sz w:val="22"/>
          <w:szCs w:val="22"/>
        </w:rPr>
        <w:t xml:space="preserve">. </w:t>
      </w:r>
      <w:r w:rsidRPr="00616A88">
        <w:rPr>
          <w:sz w:val="22"/>
          <w:szCs w:val="22"/>
        </w:rPr>
        <w:t>svibnja 2016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AB75D1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395533" w:rsidRPr="00616A88">
        <w:rPr>
          <w:sz w:val="22"/>
          <w:szCs w:val="22"/>
        </w:rPr>
        <w:t>381</w:t>
      </w:r>
      <w:r w:rsidR="008D2B1B" w:rsidRPr="00616A88">
        <w:rPr>
          <w:sz w:val="22"/>
          <w:szCs w:val="22"/>
        </w:rPr>
        <w:t>-</w:t>
      </w:r>
      <w:r w:rsidR="00395533" w:rsidRPr="00616A88">
        <w:rPr>
          <w:sz w:val="22"/>
          <w:szCs w:val="22"/>
        </w:rPr>
        <w:t>389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395533" w:rsidRPr="00616A88">
        <w:rPr>
          <w:sz w:val="22"/>
          <w:szCs w:val="22"/>
        </w:rPr>
        <w:t>12</w:t>
      </w:r>
      <w:r w:rsidR="00386310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srpnja</w:t>
      </w:r>
      <w:r w:rsidR="00CC14FA" w:rsidRPr="00616A88">
        <w:rPr>
          <w:sz w:val="22"/>
          <w:szCs w:val="22"/>
        </w:rPr>
        <w:t xml:space="preserve"> 2017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>platili ukupno 3</w:t>
      </w:r>
      <w:r w:rsidR="00B71DEE" w:rsidRPr="00616A88">
        <w:rPr>
          <w:sz w:val="22"/>
          <w:szCs w:val="22"/>
        </w:rPr>
        <w:t xml:space="preserve"> jamčevina, </w:t>
      </w:r>
      <w:r w:rsidR="00C9671F" w:rsidRPr="00616A88">
        <w:rPr>
          <w:sz w:val="22"/>
          <w:szCs w:val="22"/>
        </w:rPr>
        <w:t xml:space="preserve">,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116D29" w:rsidRPr="00616A88">
        <w:rPr>
          <w:sz w:val="22"/>
          <w:szCs w:val="22"/>
        </w:rPr>
        <w:t>06</w:t>
      </w:r>
      <w:r w:rsidR="00CC14FA" w:rsidRPr="00616A88">
        <w:rPr>
          <w:sz w:val="22"/>
          <w:szCs w:val="22"/>
        </w:rPr>
        <w:t xml:space="preserve">. </w:t>
      </w:r>
      <w:r w:rsidR="00116D29" w:rsidRPr="00616A88">
        <w:rPr>
          <w:sz w:val="22"/>
          <w:szCs w:val="22"/>
        </w:rPr>
        <w:t>listopada</w:t>
      </w:r>
      <w:r w:rsidR="003730D8" w:rsidRPr="00616A88">
        <w:rPr>
          <w:sz w:val="22"/>
          <w:szCs w:val="22"/>
        </w:rPr>
        <w:t xml:space="preserve"> </w:t>
      </w:r>
      <w:r w:rsidR="00ED54F2" w:rsidRPr="00616A88">
        <w:rPr>
          <w:sz w:val="22"/>
          <w:szCs w:val="22"/>
        </w:rPr>
        <w:t>2017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116D29" w:rsidRPr="00616A88">
        <w:rPr>
          <w:sz w:val="22"/>
          <w:szCs w:val="22"/>
        </w:rPr>
        <w:t>11.585</w:t>
      </w:r>
      <w:r w:rsidR="00B71DEE" w:rsidRPr="00616A88">
        <w:rPr>
          <w:sz w:val="22"/>
          <w:szCs w:val="22"/>
        </w:rPr>
        <w:t>,</w:t>
      </w:r>
      <w:r w:rsidR="00116D29" w:rsidRPr="00616A88">
        <w:rPr>
          <w:sz w:val="22"/>
          <w:szCs w:val="22"/>
        </w:rPr>
        <w:t>85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6F7599" w:rsidRPr="00616A88">
        <w:rPr>
          <w:sz w:val="22"/>
          <w:szCs w:val="22"/>
        </w:rPr>
        <w:t xml:space="preserve">o </w:t>
      </w:r>
      <w:r w:rsidR="00116D29" w:rsidRPr="00616A88">
        <w:rPr>
          <w:sz w:val="22"/>
          <w:szCs w:val="22"/>
        </w:rPr>
        <w:t>Marko Duilo, Puklavčeva 18., 10000 Zagreb, OIB: 20325880669.</w:t>
      </w:r>
      <w:r w:rsidR="00ED54F2" w:rsidRPr="00616A88">
        <w:rPr>
          <w:sz w:val="22"/>
          <w:szCs w:val="22"/>
        </w:rPr>
        <w:t xml:space="preserve"> </w:t>
      </w:r>
    </w:p>
    <w:p w:rsidRDefault="00CC14FA" w:rsidP="008F6F47" w:rsidR="00CC14FA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89. st</w:t>
        </w:r>
      </w:smartTag>
      <w:r w:rsidRPr="00616A88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BC0F16" w:rsidRPr="00616A88">
        <w:rPr>
          <w:b/>
          <w:sz w:val="22"/>
          <w:szCs w:val="22"/>
        </w:rPr>
        <w:t>1</w:t>
      </w:r>
      <w:r w:rsidR="00616A88" w:rsidRPr="00616A88">
        <w:rPr>
          <w:b/>
          <w:sz w:val="22"/>
          <w:szCs w:val="22"/>
        </w:rPr>
        <w:t xml:space="preserve">6. studenog </w:t>
      </w:r>
      <w:r w:rsidR="00D2303F" w:rsidRPr="00616A88">
        <w:rPr>
          <w:b/>
          <w:sz w:val="22"/>
          <w:szCs w:val="22"/>
        </w:rPr>
        <w:t>2017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616A88">
        <w:rPr>
          <w:b/>
          <w:sz w:val="22"/>
          <w:szCs w:val="22"/>
        </w:rPr>
        <w:t>, v.r.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116D2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Marko Duilo</w:t>
      </w:r>
    </w:p>
    <w:p w:rsidRDefault="00116D2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Mario Matić</w:t>
      </w:r>
    </w:p>
    <w:p w:rsidRDefault="00116D2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Ružica Jović</w:t>
      </w:r>
    </w:p>
    <w:p w:rsidRDefault="00FF0485" w:rsidP="004D1228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Dubrovniku,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116D29" w:rsidRPr="00616A88">
        <w:rPr>
          <w:sz w:val="22"/>
          <w:szCs w:val="22"/>
        </w:rPr>
        <w:t>Metković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GUO ŽDO – e - oglasna</w:t>
      </w:r>
    </w:p>
    <w:sectPr w:rsidSect="00610BF6" w:rsidR="00116D29" w:rsidRPr="00616A88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6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116D29">
      <w:rPr>
        <w:b/>
        <w:sz w:val="22"/>
        <w:szCs w:val="22"/>
      </w:rPr>
      <w:t>209</w:t>
    </w:r>
    <w:r w:rsidR="001F1E6E">
      <w:rPr>
        <w:b/>
        <w:sz w:val="22"/>
        <w:szCs w:val="22"/>
      </w:rPr>
      <w:t>/1</w:t>
    </w:r>
    <w:r w:rsidR="00116D29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14619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61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61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6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61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61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61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6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61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</izvorni_sadrzaj>
    <derivirana_varijabla naziv="DomainObject.Predmet.TrenutnaLokacijaSpisa.Naziv_1">Ured predsjednika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5B5BE-9B6D-4D0F-ADFD-A36617CFF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893</properties:Words>
  <properties:Characters>4672</properties:Characters>
  <properties:Lines>124</properties:Lines>
  <properties:Paragraphs>45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2017-11-16T10:53:00Z</dcterms:created>
  <dc:creator>Ante Kačić</dc:creator>
  <cp:lastModifiedBy>Mara Marčinko</cp:lastModifiedBy>
  <cp:lastPrinted>2017-11-16T12:29:00Z</cp:lastPrinted>
  <dcterms:modified xmlns:xsi="http://www.w3.org/2001/XMLSchema-instance" xsi:type="dcterms:W3CDTF">2017-11-16T12:34:00Z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