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31b36" w14:paraId="d531b36" w:rsidRDefault="00A51C6B" w:rsidP="00A51C6B" w:rsidR="00A51C6B">
      <w:pPr>
        <w:ind w:firstLine="720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13740" cx="540385"/>
            <wp:effectExtent b="0" r="0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1C6B" w:rsidP="00A51C6B" w:rsidR="00A51C6B">
      <w:pPr>
        <w:jc w:val="both"/>
        <w:rPr>
          <w:rFonts w:hAnsi="Times New Roman" w:ascii="Times New Roman"/>
          <w:sz w:val="24"/>
          <w:szCs w:val="24"/>
        </w:rPr>
      </w:pPr>
    </w:p>
    <w:p w:rsidRDefault="00A51C6B" w:rsidP="00A51C6B" w:rsidR="00A51C6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A51C6B" w:rsidP="00A51C6B" w:rsidR="00A51C6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  OSIJEKU</w:t>
      </w:r>
    </w:p>
    <w:p w:rsidRDefault="00A51C6B" w:rsidP="00A51C6B" w:rsidR="00A51C6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STALNA SLUŽBA U SLAVONSKOM BRODU</w:t>
      </w:r>
    </w:p>
    <w:p w:rsidRDefault="00A51C6B" w:rsidP="00A51C6B" w:rsidR="00A51C6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35000Slavonski Brod</w:t>
      </w:r>
    </w:p>
    <w:p w:rsidRDefault="00A51C6B" w:rsidP="00A51C6B" w:rsidR="00A51C6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 pobjede 13</w:t>
      </w:r>
    </w:p>
    <w:p w:rsidRDefault="00A51C6B" w:rsidP="00A51C6B" w:rsidR="00A51C6B">
      <w:pPr>
        <w:jc w:val="both"/>
        <w:rPr>
          <w:rFonts w:hAnsi="Times New Roman" w:ascii="Times New Roman"/>
          <w:sz w:val="24"/>
          <w:szCs w:val="24"/>
        </w:rPr>
      </w:pPr>
    </w:p>
    <w:p w:rsidRDefault="00A51C6B" w:rsidP="00A51C6B" w:rsidR="00A51C6B">
      <w:pPr>
        <w:jc w:val="both"/>
        <w:rPr>
          <w:rFonts w:hAnsi="Times New Roman" w:ascii="Times New Roman"/>
          <w:sz w:val="24"/>
          <w:szCs w:val="24"/>
        </w:rPr>
      </w:pPr>
    </w:p>
    <w:p w:rsidRDefault="00A51C6B" w:rsidP="00A51C6B" w:rsidR="00A51C6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                                                                                    Broj: 3/St-32/2015-79</w:t>
      </w:r>
    </w:p>
    <w:p w:rsidRDefault="00A51C6B" w:rsidP="00A51C6B" w:rsidR="00A51C6B">
      <w:pPr>
        <w:jc w:val="center"/>
        <w:rPr>
          <w:rFonts w:hAnsi="Times New Roman" w:ascii="Times New Roman"/>
          <w:b/>
          <w:bCs/>
          <w:sz w:val="24"/>
          <w:szCs w:val="24"/>
        </w:rPr>
      </w:pPr>
    </w:p>
    <w:p w:rsidRDefault="00A51C6B" w:rsidP="00A51C6B" w:rsidR="00A51C6B">
      <w:pPr>
        <w:jc w:val="center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R E  P U B L I K A  H R V A T S K A</w:t>
      </w:r>
    </w:p>
    <w:p w:rsidRDefault="00A51C6B" w:rsidP="00A51C6B" w:rsidR="00A51C6B">
      <w:pPr>
        <w:jc w:val="center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R J E Š E N J E</w:t>
      </w:r>
    </w:p>
    <w:p w:rsidRDefault="00A51C6B" w:rsidP="00A51C6B" w:rsidR="00A51C6B">
      <w:pPr>
        <w:jc w:val="both"/>
        <w:rPr>
          <w:rFonts w:hAnsi="Times New Roman" w:ascii="Times New Roman"/>
          <w:sz w:val="24"/>
          <w:szCs w:val="24"/>
        </w:rPr>
      </w:pPr>
    </w:p>
    <w:p w:rsidRDefault="00A51C6B" w:rsidP="00A51C6B" w:rsidR="00A51C6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TRGOVAČKI SUD U OSIJEKU, STALNA SLUŽBA U SLAVONSKOM BRODU, po stečajnom sucu Danieli Martini Maoduš, u postupku stečaja nad dužnikom VRBA NEKRETNINE d.o.o. Gornja Vrba, u stečaju, </w:t>
      </w:r>
      <w:proofErr w:type="spellStart"/>
      <w:r>
        <w:rPr>
          <w:rFonts w:hAnsi="Times New Roman" w:ascii="Times New Roman"/>
          <w:sz w:val="24"/>
          <w:szCs w:val="24"/>
        </w:rPr>
        <w:t>Vrbskih</w:t>
      </w:r>
      <w:proofErr w:type="spellEnd"/>
      <w:r>
        <w:rPr>
          <w:rFonts w:hAnsi="Times New Roman" w:ascii="Times New Roman"/>
          <w:sz w:val="24"/>
          <w:szCs w:val="24"/>
        </w:rPr>
        <w:t xml:space="preserve"> žrtava 59, OIB: 61009605354, koju zastupa Nikola Kruljac, stečajni upravitelj iz Martina, Našice, u postupku prodaje imovine stečajnog dužnika, uz odgovarajuću primjenu propisa o ovrsi, dana 20. rujna 2016.  </w:t>
      </w:r>
    </w:p>
    <w:p w:rsidRDefault="00A51C6B" w:rsidP="00A51C6B" w:rsidR="00A51C6B">
      <w:pPr>
        <w:jc w:val="both"/>
        <w:rPr>
          <w:rFonts w:hAnsi="Times New Roman" w:ascii="Times New Roman"/>
          <w:sz w:val="24"/>
          <w:szCs w:val="24"/>
        </w:rPr>
      </w:pPr>
    </w:p>
    <w:p w:rsidRDefault="00A51C6B" w:rsidP="00A51C6B" w:rsidR="00A51C6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    j e</w:t>
      </w:r>
    </w:p>
    <w:p w:rsidRDefault="00A51C6B" w:rsidP="00A51C6B" w:rsidR="00A51C6B">
      <w:pPr>
        <w:jc w:val="both"/>
        <w:rPr>
          <w:rFonts w:hAnsi="Times New Roman" w:ascii="Times New Roman"/>
          <w:sz w:val="24"/>
          <w:szCs w:val="24"/>
        </w:rPr>
      </w:pPr>
    </w:p>
    <w:p w:rsidRDefault="00A51C6B" w:rsidP="00A51C6B" w:rsidR="00A51C6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I. Oglašava se nevažećom prodaja temeljem rješenja o dosudi od  14. travnja 2016. ponuditelju Dariju </w:t>
      </w:r>
      <w:proofErr w:type="spellStart"/>
      <w:r>
        <w:rPr>
          <w:rFonts w:hAnsi="Times New Roman" w:ascii="Times New Roman"/>
          <w:sz w:val="24"/>
          <w:szCs w:val="24"/>
        </w:rPr>
        <w:t>Toliću</w:t>
      </w:r>
      <w:proofErr w:type="spellEnd"/>
      <w:r>
        <w:rPr>
          <w:rFonts w:hAnsi="Times New Roman" w:ascii="Times New Roman"/>
          <w:sz w:val="24"/>
          <w:szCs w:val="24"/>
        </w:rPr>
        <w:t xml:space="preserve"> iz Gornje Vrbe, B. Radića 19  za slijedeće  nekretnine koje su u vlasništvu stečajnog dužnika i to:</w:t>
      </w:r>
    </w:p>
    <w:p w:rsidRDefault="00A51C6B" w:rsidP="00A51C6B" w:rsidR="00A51C6B">
      <w:pPr>
        <w:jc w:val="both"/>
        <w:rPr>
          <w:rFonts w:hAnsi="Times New Roman" w:ascii="Times New Roman"/>
          <w:sz w:val="24"/>
          <w:szCs w:val="24"/>
        </w:rPr>
      </w:pPr>
    </w:p>
    <w:p w:rsidRDefault="00A51C6B" w:rsidP="00A51C6B" w:rsidR="00A51C6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parkirališno mjesto P9 u podrumu objekta površine od 11,26 m2, u planu označeno ljubičastom </w:t>
      </w:r>
      <w:proofErr w:type="spellStart"/>
      <w:r>
        <w:rPr>
          <w:rFonts w:hAnsi="Times New Roman" w:ascii="Times New Roman"/>
          <w:sz w:val="24"/>
          <w:szCs w:val="24"/>
        </w:rPr>
        <w:t>štrafurom</w:t>
      </w:r>
      <w:proofErr w:type="spellEnd"/>
      <w:r>
        <w:rPr>
          <w:rFonts w:hAnsi="Times New Roman" w:ascii="Times New Roman"/>
          <w:sz w:val="24"/>
          <w:szCs w:val="24"/>
        </w:rPr>
        <w:t xml:space="preserve"> koja nekretnina je upisana kao etažno vlasništvo 9. etaža 55/10000, poduložak 9 s kojim etažnim vlasništvom je neodvojivo povezano suvlasništvo na zajedničkim dijelovima i uređajima zgrade i zemljišta, sagrađene na k.č.br. 2815, Zgrada mješovite uporabe broj: 65 i dvorište u Ulici Nikole Zrinskog od 805 m2, koja je upisana u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>. uložak 12213, k.o. Slavonski Brod, procijenjena vrijednost i utvrđena rješenjem od 11.2.2016. od 8.501,30 kn za cijenu od 60.200,00 kn.</w:t>
      </w:r>
    </w:p>
    <w:p w:rsidRDefault="00A51C6B" w:rsidP="00A51C6B" w:rsidR="00A51C6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kojim nekretninama su upisane zabilježbe odnosno tereti i to: Z-6337/13 od 9.8.2013., Z-3322/15 od 13.4.2015., Z-6044/13 od 29.7.2013., Z-2089/14 od 12.3.2014, Z-4788/12 od 6.7.2012.</w:t>
      </w:r>
    </w:p>
    <w:p w:rsidRDefault="00A51C6B" w:rsidP="00A51C6B" w:rsidR="00A51C6B">
      <w:pPr>
        <w:jc w:val="both"/>
        <w:rPr>
          <w:rFonts w:hAnsi="Times New Roman" w:ascii="Times New Roman"/>
          <w:sz w:val="24"/>
          <w:szCs w:val="24"/>
        </w:rPr>
      </w:pPr>
    </w:p>
    <w:p w:rsidRDefault="00A51C6B" w:rsidP="00A51C6B" w:rsidR="00A51C6B">
      <w:pPr>
        <w:jc w:val="both"/>
        <w:rPr>
          <w:rFonts w:hAnsi="Times New Roman" w:ascii="Times New Roman"/>
          <w:sz w:val="24"/>
          <w:szCs w:val="24"/>
        </w:rPr>
      </w:pPr>
    </w:p>
    <w:p w:rsidRDefault="00A51C6B" w:rsidP="00A51C6B" w:rsidR="00A51C6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II.   Oglašava se nevažećom prodaja temeljem rješenja o dosudi od  14. travnja 2016 ponuditelju Berislavu Juriću iz Slavonskog Broda, A. Mihanovića 3,  za slijedeće nekretnine koje su u vlasništvu stečajnog dužnika i to:</w:t>
      </w:r>
    </w:p>
    <w:p w:rsidRDefault="00A51C6B" w:rsidP="00A51C6B" w:rsidR="00A51C6B">
      <w:pPr>
        <w:jc w:val="both"/>
        <w:rPr>
          <w:rFonts w:hAnsi="Times New Roman" w:ascii="Times New Roman"/>
          <w:sz w:val="24"/>
          <w:szCs w:val="24"/>
        </w:rPr>
      </w:pPr>
    </w:p>
    <w:p w:rsidRDefault="00A51C6B" w:rsidP="00A51C6B" w:rsidR="00A51C6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parkirališno mjesto P9 u podrumu objekta površine od 14,86 m2, u planu označeno ljubičastom </w:t>
      </w:r>
      <w:proofErr w:type="spellStart"/>
      <w:r>
        <w:rPr>
          <w:rFonts w:hAnsi="Times New Roman" w:ascii="Times New Roman"/>
          <w:sz w:val="24"/>
          <w:szCs w:val="24"/>
        </w:rPr>
        <w:t>štrafurom</w:t>
      </w:r>
      <w:proofErr w:type="spellEnd"/>
      <w:r>
        <w:rPr>
          <w:rFonts w:hAnsi="Times New Roman" w:ascii="Times New Roman"/>
          <w:sz w:val="24"/>
          <w:szCs w:val="24"/>
        </w:rPr>
        <w:t xml:space="preserve"> koja nekretnina je upisana kao etažno vlasništvo 9. etaža 71/10000, u podulošku 9, s kojim nekretninama je neodvojivo povezano suvlasništvo na zajedničkim dijelovima zgrade i zemljišta, nekretnine označene kao k.č.br. 2816/1, Zgrada mješovite </w:t>
      </w:r>
    </w:p>
    <w:p w:rsidRDefault="00A51C6B" w:rsidP="00A51C6B" w:rsidR="00A51C6B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51C6B" w:rsidP="00A51C6B" w:rsidR="00A51C6B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51C6B" w:rsidP="00A51C6B" w:rsidR="00A51C6B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Broj: 3/St-32/2015-79</w:t>
      </w:r>
    </w:p>
    <w:p w:rsidRDefault="00A51C6B" w:rsidP="00A51C6B" w:rsidR="00A51C6B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A51C6B" w:rsidP="00A51C6B" w:rsidR="00A51C6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uporabe broj: 65A i dvorište u Ulici N. Zrinskog od 803 m2, koja nekretnina je upisana u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>. uložak 12223, k.o. Slavonski Brod, procijenjene vrijednosti i utvrđene rješenjem od 11.2.2016. iznosi 11.219,30,00 kn za cijenu od 41.000,00 kn.</w:t>
      </w:r>
    </w:p>
    <w:p w:rsidRDefault="00A51C6B" w:rsidP="00A51C6B" w:rsidR="00A51C6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kojim nekretninama su upisane zabilježbe odnosno tereti i to: Z-6337/13 od 9.8.2013., Z-6044/13 od 29.7.2013., Z-2089/14 od 12.3.2014, Z-4788/12 od 6.7.2012, Z-9727/07 od 30.10.2007., Z-3042/15 od 3.4.2015., Z-4767/14 od 12.6.2014.</w:t>
      </w:r>
    </w:p>
    <w:p w:rsidRDefault="00A51C6B" w:rsidP="00A51C6B" w:rsidR="00A51C6B">
      <w:pPr>
        <w:jc w:val="both"/>
        <w:rPr>
          <w:rFonts w:hAnsi="Times New Roman" w:ascii="Times New Roman"/>
          <w:sz w:val="24"/>
          <w:szCs w:val="24"/>
        </w:rPr>
      </w:pPr>
    </w:p>
    <w:p w:rsidRDefault="00A51C6B" w:rsidP="00A51C6B" w:rsidR="00A51C6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 III Posebnim rješenjem nakon pravomoćnosti ovog rješenja,  nekretnine će se dosuditi sljedećim najpovoljnijim ponuditeljima,  koji će biti isti pozvani na uplatu kupoprodajne cijene.</w:t>
      </w:r>
    </w:p>
    <w:p w:rsidRDefault="00A51C6B" w:rsidP="00A51C6B" w:rsidR="00A51C6B">
      <w:pPr>
        <w:jc w:val="both"/>
        <w:rPr>
          <w:rFonts w:hAnsi="Times New Roman" w:ascii="Times New Roman"/>
          <w:sz w:val="24"/>
          <w:szCs w:val="24"/>
        </w:rPr>
      </w:pPr>
    </w:p>
    <w:p w:rsidRDefault="00A51C6B" w:rsidP="00A51C6B" w:rsidR="00A51C6B">
      <w:pPr>
        <w:jc w:val="both"/>
        <w:rPr>
          <w:rFonts w:hAnsi="Times New Roman" w:ascii="Times New Roman"/>
          <w:sz w:val="24"/>
          <w:szCs w:val="24"/>
        </w:rPr>
      </w:pPr>
    </w:p>
    <w:p w:rsidRDefault="00A51C6B" w:rsidP="00A51C6B" w:rsidR="00A51C6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A51C6B" w:rsidP="00A51C6B" w:rsidR="00A51C6B">
      <w:pPr>
        <w:jc w:val="center"/>
        <w:rPr>
          <w:rFonts w:hAnsi="Times New Roman" w:ascii="Times New Roman"/>
          <w:sz w:val="24"/>
          <w:szCs w:val="24"/>
        </w:rPr>
      </w:pPr>
    </w:p>
    <w:p w:rsidRDefault="00A51C6B" w:rsidP="00A51C6B" w:rsidR="00A51C6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14. travnja 2016. godine Sud je donio rješenje o dosudi najpovoljnijim ponuditeljima s I. javne dražbe održane 10. ožujka 2016. </w:t>
      </w:r>
    </w:p>
    <w:p w:rsidRDefault="00A51C6B" w:rsidP="00A51C6B" w:rsidR="00A51C6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 isteku roka za isplatu </w:t>
      </w:r>
      <w:proofErr w:type="spellStart"/>
      <w:r>
        <w:rPr>
          <w:rFonts w:hAnsi="Times New Roman" w:ascii="Times New Roman"/>
          <w:sz w:val="24"/>
          <w:szCs w:val="24"/>
        </w:rPr>
        <w:t>kupovnine</w:t>
      </w:r>
      <w:proofErr w:type="spellEnd"/>
      <w:r>
        <w:rPr>
          <w:rFonts w:hAnsi="Times New Roman" w:ascii="Times New Roman"/>
          <w:sz w:val="24"/>
          <w:szCs w:val="24"/>
        </w:rPr>
        <w:t xml:space="preserve"> iz rješenja o dosudi , utvrđeno je da je samo jedan najpovoljniji ponuditelj uplatio kupoprodajnu cijenu i to Berislav Jurić za nekretnine  parkirališno mjesto P9 u podrumu objekta površine  od 11,20 m2 u zgradi sagrađenoj na  k. č br. 2815, dok za ostala dva parkirališna mjesta nije uplaćena </w:t>
      </w:r>
      <w:proofErr w:type="spellStart"/>
      <w:r>
        <w:rPr>
          <w:rFonts w:hAnsi="Times New Roman" w:ascii="Times New Roman"/>
          <w:sz w:val="24"/>
          <w:szCs w:val="24"/>
        </w:rPr>
        <w:t>kupovnina</w:t>
      </w:r>
      <w:proofErr w:type="spellEnd"/>
      <w:r>
        <w:rPr>
          <w:rFonts w:hAnsi="Times New Roman" w:ascii="Times New Roman"/>
          <w:sz w:val="24"/>
          <w:szCs w:val="24"/>
        </w:rPr>
        <w:t xml:space="preserve"> u roku. </w:t>
      </w:r>
    </w:p>
    <w:p w:rsidRDefault="00A51C6B" w:rsidP="00A51C6B" w:rsidR="00A51C6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Stoga je odlučeno kao u izreci ovog rješenja  po čl. 103. stavak 6. Ovršnog zakona NN 112/12 25/13, 93/14 i 55/16 koji se supsidijarno primjenjuje na prodaju nekretnina  u ovom stečajnom postupku po  čl. 164. Stečajnog zakona (NN br. 44/96, 29/99, 129/00, 123/03, 82/06, 116/10, 25/12 i 133/12),</w:t>
      </w:r>
    </w:p>
    <w:p w:rsidRDefault="00A51C6B" w:rsidP="00A51C6B" w:rsidR="00A51C6B">
      <w:pPr>
        <w:jc w:val="both"/>
        <w:rPr>
          <w:rFonts w:hAnsi="Times New Roman" w:ascii="Times New Roman"/>
          <w:sz w:val="24"/>
          <w:szCs w:val="24"/>
        </w:rPr>
      </w:pPr>
    </w:p>
    <w:p w:rsidRDefault="00A51C6B" w:rsidP="00A51C6B" w:rsidR="00A51C6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  20. rujna 2016.</w:t>
      </w:r>
    </w:p>
    <w:p w:rsidRDefault="00A51C6B" w:rsidP="00A51C6B" w:rsidR="00A51C6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 Stečajna sutkinja</w:t>
      </w:r>
    </w:p>
    <w:p w:rsidRDefault="00A51C6B" w:rsidP="00A51C6B" w:rsidR="00A51C6B">
      <w:pPr>
        <w:jc w:val="both"/>
        <w:rPr>
          <w:rFonts w:hAnsi="Times New Roman" w:ascii="Times New Roman"/>
          <w:sz w:val="24"/>
          <w:szCs w:val="24"/>
        </w:rPr>
      </w:pPr>
    </w:p>
    <w:p w:rsidRDefault="00A51C6B" w:rsidP="00A51C6B" w:rsidR="00A51C6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  Daniela Martini Maoduš </w:t>
      </w:r>
    </w:p>
    <w:p w:rsidRDefault="00A51C6B" w:rsidP="00A51C6B" w:rsidR="00A51C6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</w:t>
      </w:r>
    </w:p>
    <w:p w:rsidRDefault="00A51C6B" w:rsidP="00A51C6B" w:rsidR="00A51C6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</w:t>
      </w:r>
    </w:p>
    <w:p w:rsidRDefault="00A51C6B" w:rsidP="00A51C6B" w:rsidR="00A51C6B">
      <w:pPr>
        <w:jc w:val="both"/>
        <w:rPr>
          <w:rFonts w:hAnsi="Times New Roman" w:ascii="Times New Roman"/>
          <w:sz w:val="24"/>
          <w:szCs w:val="24"/>
        </w:rPr>
      </w:pPr>
    </w:p>
    <w:p w:rsidRDefault="00A51C6B" w:rsidP="00A51C6B" w:rsidR="00A51C6B" w:rsidRPr="0068626F">
      <w:pPr>
        <w:jc w:val="both"/>
        <w:rPr>
          <w:rFonts w:hAnsi="Times New Roman" w:ascii="Times New Roman"/>
        </w:rPr>
      </w:pPr>
      <w:r w:rsidRPr="0068626F">
        <w:rPr>
          <w:rFonts w:hAnsi="Times New Roman" w:ascii="Times New Roman"/>
        </w:rPr>
        <w:t xml:space="preserve">NAPUTAK O PRAVNOM LIJEKU: protiv ovog rješenja pravo na žalbu imaju stečajni upravitelj u roku od osam dana koji rok počinje teći nakon isteka osam dana od objave ovog rješenja na </w:t>
      </w:r>
      <w:proofErr w:type="spellStart"/>
      <w:r w:rsidRPr="0068626F">
        <w:rPr>
          <w:rFonts w:hAnsi="Times New Roman" w:ascii="Times New Roman"/>
        </w:rPr>
        <w:t>eOglasnoj</w:t>
      </w:r>
      <w:proofErr w:type="spellEnd"/>
      <w:r w:rsidRPr="0068626F">
        <w:rPr>
          <w:rFonts w:hAnsi="Times New Roman" w:ascii="Times New Roman"/>
        </w:rPr>
        <w:t xml:space="preserve"> ploči, svi ponuditelji i </w:t>
      </w:r>
      <w:proofErr w:type="spellStart"/>
      <w:r w:rsidRPr="0068626F">
        <w:rPr>
          <w:rFonts w:hAnsi="Times New Roman" w:ascii="Times New Roman"/>
        </w:rPr>
        <w:t>razlučni</w:t>
      </w:r>
      <w:proofErr w:type="spellEnd"/>
      <w:r w:rsidRPr="0068626F">
        <w:rPr>
          <w:rFonts w:hAnsi="Times New Roman" w:ascii="Times New Roman"/>
        </w:rPr>
        <w:t xml:space="preserve"> vjerovnici. Žalba se podnosi ovom Sudu u tri primjerka, a o žalbi odlučuje VTS RH u Zagrebu.</w:t>
      </w:r>
    </w:p>
    <w:p w:rsidRDefault="00A51C6B" w:rsidP="00A51C6B" w:rsidR="00A51C6B" w:rsidRPr="0068626F">
      <w:pPr>
        <w:jc w:val="both"/>
        <w:rPr>
          <w:rFonts w:hAnsi="Times New Roman" w:ascii="Times New Roman"/>
        </w:rPr>
      </w:pPr>
    </w:p>
    <w:p w:rsidRDefault="00A51C6B" w:rsidP="00A51C6B" w:rsidR="00A51C6B" w:rsidRPr="0068626F">
      <w:pPr>
        <w:jc w:val="both"/>
        <w:rPr>
          <w:rFonts w:hAnsi="Times New Roman" w:ascii="Times New Roman"/>
        </w:rPr>
      </w:pPr>
    </w:p>
    <w:p w:rsidRDefault="00A51C6B" w:rsidP="00A51C6B" w:rsidR="00A51C6B" w:rsidRPr="0068626F">
      <w:pPr>
        <w:jc w:val="both"/>
        <w:rPr>
          <w:rFonts w:hAnsi="Times New Roman" w:ascii="Times New Roman"/>
        </w:rPr>
      </w:pPr>
    </w:p>
    <w:p w:rsidRDefault="00A51C6B" w:rsidP="00A51C6B" w:rsidR="00A51C6B" w:rsidRPr="0068626F">
      <w:pPr>
        <w:jc w:val="both"/>
        <w:rPr>
          <w:rFonts w:hAnsi="Times New Roman" w:ascii="Times New Roman"/>
        </w:rPr>
      </w:pPr>
      <w:r w:rsidRPr="0068626F">
        <w:rPr>
          <w:rFonts w:hAnsi="Times New Roman" w:ascii="Times New Roman"/>
        </w:rPr>
        <w:t>Dostaviti:</w:t>
      </w:r>
    </w:p>
    <w:p w:rsidRDefault="00A51C6B" w:rsidP="00A51C6B" w:rsidR="00A51C6B" w:rsidRPr="0068626F">
      <w:pPr>
        <w:jc w:val="both"/>
        <w:rPr>
          <w:rFonts w:hAnsi="Times New Roman" w:ascii="Times New Roman"/>
        </w:rPr>
      </w:pPr>
      <w:r w:rsidRPr="0068626F">
        <w:rPr>
          <w:rFonts w:hAnsi="Times New Roman" w:ascii="Times New Roman"/>
        </w:rPr>
        <w:t xml:space="preserve">- kupcima, </w:t>
      </w:r>
      <w:proofErr w:type="spellStart"/>
      <w:r w:rsidRPr="0068626F">
        <w:rPr>
          <w:rFonts w:hAnsi="Times New Roman" w:ascii="Times New Roman"/>
        </w:rPr>
        <w:t>eOglasna</w:t>
      </w:r>
      <w:proofErr w:type="spellEnd"/>
      <w:r w:rsidRPr="0068626F">
        <w:rPr>
          <w:rFonts w:hAnsi="Times New Roman" w:ascii="Times New Roman"/>
        </w:rPr>
        <w:t xml:space="preserve"> ploča</w:t>
      </w:r>
    </w:p>
    <w:p w:rsidRDefault="00A51C6B" w:rsidP="00A51C6B" w:rsidR="00A51C6B" w:rsidRPr="0068626F">
      <w:pPr>
        <w:jc w:val="both"/>
        <w:rPr>
          <w:rFonts w:hAnsi="Times New Roman" w:ascii="Times New Roman"/>
        </w:rPr>
      </w:pPr>
    </w:p>
    <w:p w:rsidRDefault="00A51C6B" w:rsidP="00A51C6B" w:rsidR="00A51C6B" w:rsidRPr="0068626F">
      <w:pPr>
        <w:jc w:val="both"/>
        <w:rPr>
          <w:rFonts w:hAnsi="Times New Roman" w:ascii="Times New Roman"/>
        </w:rPr>
      </w:pPr>
    </w:p>
    <w:p w:rsidRDefault="00A51C6B" w:rsidP="00A51C6B" w:rsidR="00A51C6B">
      <w:pPr>
        <w:jc w:val="both"/>
        <w:rPr>
          <w:rFonts w:hAnsi="Times New Roman" w:ascii="Times New Roman"/>
          <w:sz w:val="24"/>
          <w:szCs w:val="24"/>
        </w:rPr>
      </w:pPr>
    </w:p>
    <w:p w:rsidRDefault="00E27988" w:rsidP="00A51C6B" w:rsidR="00E27988" w:rsidRPr="00A51C6B"/>
    <w:sectPr w:rsidR="00E27988" w:rsidRPr="00A51C6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1C6B"/>
    <w:rsid w:val="00A51C6B"/>
    <w:rsid w:val="00E27988"/>
    <w:rsid w:val="00F0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1C6B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1C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1C6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63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3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3A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3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3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1C6B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1C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1C6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63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3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3A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3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3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2.png@01D21298.ECF9365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2015.</izvorni_sadrzaj>
    <derivirana_varijabla naziv="DomainObject.Predmet.DatumOsnivanja_1">13.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1629586.02</izvorni_sadrzaj>
    <derivirana_varijabla naziv="DomainObject.Predmet.InicijalnaVrijednost_1">1629586.02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St-32/2015</izvorni_sadrzaj>
    <derivirana_varijabla naziv="DomainObject.Predmet.OznakaBroj_1">St-32/2015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VRBA NEKRETNINE d.o.o. za graditeljstvo, trgovinu i usluge</izvorni_sadrzaj>
    <derivirana_varijabla naziv="DomainObject.Predmet.ProtustrankaFormated_1">  VRBA NEKRETNINE d.o.o. za graditeljstvo, trgovinu i usluge</derivirana_varijabla>
  </DomainObject.Predmet.ProtustrankaFormated>
  <DomainObject.Predmet.ProtustrankaFormatedOIB>
    <izvorni_sadrzaj>  VRBA NEKRETNINE d.o.o. za graditeljstvo, trgovinu i usluge, OIB 61009605354</izvorni_sadrzaj>
    <derivirana_varijabla naziv="DomainObject.Predmet.ProtustrankaFormatedOIB_1">  VRBA NEKRETNINE d.o.o. za graditeljstvo, trgovinu i usluge, OIB 61009605354</derivirana_varijabla>
  </DomainObject.Predmet.ProtustrankaFormatedOIB>
  <DomainObject.Predmet.ProtustrankaFormatedWithAdress>
    <izvorni_sadrzaj> VRBA NEKRETNINE d.o.o. za graditeljstvo, trgovinu i usluge, Vrbskih žrtava 59 , 35000 Gornja Vrba</izvorni_sadrzaj>
    <derivirana_varijabla naziv="DomainObject.Predmet.ProtustrankaFormatedWithAdress_1"> VRBA NEKRETNINE d.o.o. za graditeljstvo, trgovinu i usluge, Vrbskih žrtava 59 , 35000 Gornja Vrba</derivirana_varijabla>
  </DomainObject.Predmet.ProtustrankaFormatedWithAdress>
  <DomainObject.Predmet.ProtustrankaFormatedWithAdressOIB>
    <izvorni_sadrzaj> VRBA NEKRETNINE d.o.o. za graditeljstvo, trgovinu i usluge, OIB 61009605354, Vrbskih žrtava 59 , 35000 Gornja Vrba</izvorni_sadrzaj>
    <derivirana_varijabla naziv="DomainObject.Predmet.ProtustrankaFormatedWithAdressOIB_1"> VRBA NEKRETNINE d.o.o. za graditeljstvo, trgovinu i usluge, OIB 61009605354, Vrbskih žrtava 59 , 35000 Gornja Vrba</derivirana_varijabla>
  </DomainObject.Predmet.ProtustrankaFormatedWithAdressOIB>
  <DomainObject.Predmet.ProtustrankaWithAdress>
    <izvorni_sadrzaj>VRBA NEKRETNINE d.o.o. za graditeljstvo, trgovinu i usluge Vrbskih žrtava 59 , 35000 Gornja Vrba</izvorni_sadrzaj>
    <derivirana_varijabla naziv="DomainObject.Predmet.ProtustrankaWithAdress_1">VRBA NEKRETNINE d.o.o. za graditeljstvo, trgovinu i usluge Vrbskih žrtava 59 , 35000 Gornja Vrba</derivirana_varijabla>
  </DomainObject.Predmet.ProtustrankaWithAdress>
  <DomainObject.Predmet.ProtustrankaWithAdressOIB>
    <izvorni_sadrzaj>VRBA NEKRETNINE d.o.o. za graditeljstvo, trgovinu i usluge, OIB 61009605354, Vrbskih žrtava 59 , 35000 Gornja Vrba</izvorni_sadrzaj>
    <derivirana_varijabla naziv="DomainObject.Predmet.ProtustrankaWithAdressOIB_1">VRBA NEKRETNINE d.o.o. za graditeljstvo, trgovinu i usluge, OIB 61009605354, Vrbskih žrtava 59 , 35000 Gornja Vrba</derivirana_varijabla>
  </DomainObject.Predmet.ProtustrankaWithAdressOIB>
  <DomainObject.Predmet.ProtustrankaNazivFormated>
    <izvorni_sadrzaj>VRBA NEKRETNINE d.o.o. za graditeljstvo, trgovinu i usluge</izvorni_sadrzaj>
    <derivirana_varijabla naziv="DomainObject.Predmet.ProtustrankaNazivFormated_1">VRBA NEKRETNINE d.o.o. za graditeljstvo, trgovinu i usluge</derivirana_varijabla>
  </DomainObject.Predmet.ProtustrankaNazivFormated>
  <DomainObject.Predmet.ProtustrankaNazivFormatedOIB>
    <izvorni_sadrzaj>VRBA NEKRETNINE d.o.o. za graditeljstvo, trgovinu i usluge, OIB 61009605354</izvorni_sadrzaj>
    <derivirana_varijabla naziv="DomainObject.Predmet.ProtustrankaNazivFormatedOIB_1">VRBA NEKRETNINE d.o.o. za graditeljstvo, trgovinu i usluge, OIB 61009605354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 OSIJEK</izvorni_sadrzaj>
    <derivirana_varijabla naziv="DomainObject.Predmet.StrankaFormated_1">  FINANCIJSKA AGENCIJA  RC  OSIJEK</derivirana_varijabla>
  </DomainObject.Predmet.StrankaFormated>
  <DomainObject.Predmet.StrankaFormatedOIB>
    <izvorni_sadrzaj>  FINANCIJSKA AGENCIJA  RC  OSIJEK, OIB 85821130368</izvorni_sadrzaj>
    <derivirana_varijabla naziv="DomainObject.Predmet.StrankaFormatedOIB_1">  FINANCIJSKA AGENCIJA  RC  OSIJEK, OIB 85821130368</derivirana_varijabla>
  </DomainObject.Predmet.StrankaFormatedOIB>
  <DomainObject.Predmet.StrankaFormatedWithAdress>
    <izvorni_sadrzaj> FINANCIJSKA AGENCIJA  RC  OSIJEK, P.Kešimira  IV 20, 35000 Slavonski Brod</izvorni_sadrzaj>
    <derivirana_varijabla naziv="DomainObject.Predmet.StrankaFormatedWithAdress_1"> FINANCIJSKA AGENCIJA  RC  OSIJEK, P.Kešimira  IV 20, 35000 Slavonski Brod</derivirana_varijabla>
  </DomainObject.Predmet.StrankaFormatedWithAdress>
  <DomainObject.Predmet.StrankaFormatedWithAdressOIB>
    <izvorni_sadrzaj> FINANCIJSKA AGENCIJA  RC  OSIJEK, OIB 85821130368, P.Kešimira  IV 20, 35000 Slavonski Brod</izvorni_sadrzaj>
    <derivirana_varijabla naziv="DomainObject.Predmet.StrankaFormatedWithAdressOIB_1"> FINANCIJSKA AGENCIJA  RC  OSIJEK, OIB 85821130368, P.Kešimira  IV 20, 35000 Slavonski Brod</derivirana_varijabla>
  </DomainObject.Predmet.StrankaFormatedWithAdressOIB>
  <DomainObject.Predmet.StrankaWithAdress>
    <izvorni_sadrzaj>FINANCIJSKA AGENCIJA  RC  OSIJEK P.Kešimira  IV 20,35000 Slavonski Brod</izvorni_sadrzaj>
    <derivirana_varijabla naziv="DomainObject.Predmet.StrankaWithAdress_1">FINANCIJSKA AGENCIJA  RC  OSIJEK P.Kešimira  IV 20,35000 Slavonski Brod</derivirana_varijabla>
  </DomainObject.Predmet.StrankaWithAdress>
  <DomainObject.Predmet.StrankaWithAdressOIB>
    <izvorni_sadrzaj>FINANCIJSKA AGENCIJA  RC  OSIJEK, OIB 85821130368, P.Kešimira  IV 20,35000 Slavonski Brod</izvorni_sadrzaj>
    <derivirana_varijabla naziv="DomainObject.Predmet.StrankaWithAdressOIB_1">FINANCIJSKA AGENCIJA  RC  OSIJEK, OIB 85821130368, P.Kešimira  IV 20,35000 Slavonski Brod</derivirana_varijabla>
  </DomainObject.Predmet.StrankaWithAdressOIB>
  <DomainObject.Predmet.StrankaNazivFormated>
    <izvorni_sadrzaj>FINANCIJSKA AGENCIJA  RC  OSIJEK</izvorni_sadrzaj>
    <derivirana_varijabla naziv="DomainObject.Predmet.StrankaNazivFormated_1">FINANCIJSKA AGENCIJA  RC  OSIJEK</derivirana_varijabla>
  </DomainObject.Predmet.StrankaNazivFormated>
  <DomainObject.Predmet.StrankaNazivFormatedOIB>
    <izvorni_sadrzaj>FINANCIJSKA AGENCIJA  RC  OSIJEK, OIB 85821130368</izvorni_sadrzaj>
    <derivirana_varijabla naziv="DomainObject.Predmet.StrankaNazivFormatedOIB_1">FINANCIJSKA AGENCIJA  RC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 RC  OSIJEK</item>
    </izvorni_sadrzaj>
    <derivirana_varijabla naziv="DomainObject.Predmet.StrankaListFormated_1">
      <item>FINANCIJSKA AGENCIJA  RC  OSIJEK</item>
    </derivirana_varijabla>
  </DomainObject.Predmet.StrankaListFormated>
  <DomainObject.Predmet.StrankaListFormatedOIB>
    <izvorni_sadrzaj>
      <item>FINANCIJSKA AGENCIJA  RC  OSIJEK, OIB 85821130368</item>
    </izvorni_sadrzaj>
    <derivirana_varijabla naziv="DomainObject.Predmet.StrankaListFormatedOIB_1">
      <item>FINANCIJSKA AGENCIJA  RC  OSIJEK, OIB 85821130368</item>
    </derivirana_varijabla>
  </DomainObject.Predmet.StrankaListFormatedOIB>
  <DomainObject.Predmet.StrankaListFormatedWithAdress>
    <izvorni_sadrzaj>
      <item>FINANCIJSKA AGENCIJA  RC  OSIJEK, P.Kešimira  IV 20, 35000 Slavonski Brod</item>
    </izvorni_sadrzaj>
    <derivirana_varijabla naziv="DomainObject.Predmet.StrankaListFormatedWithAdress_1">
      <item>FINANCIJSKA AGENCIJA  RC  OSIJEK, P.Kešimira  IV 20, 35000 Slavonski Brod</item>
    </derivirana_varijabla>
  </DomainObject.Predmet.StrankaListFormatedWithAdress>
  <DomainObject.Predmet.StrankaListFormatedWithAdressOIB>
    <izvorni_sadrzaj>
      <item>FINANCIJSKA AGENCIJA  RC  OSIJEK, OIB 85821130368, P.Kešimira  IV 20, 35000 Slavonski Brod</item>
    </izvorni_sadrzaj>
    <derivirana_varijabla naziv="DomainObject.Predmet.StrankaListFormatedWithAdressOIB_1">
      <item>FINANCIJSKA AGENCIJA  RC  OSIJEK, OIB 85821130368, P.Kešimira  IV 20, 35000 Slavonski Brod</item>
    </derivirana_varijabla>
  </DomainObject.Predmet.StrankaListFormatedWithAdressOIB>
  <DomainObject.Predmet.StrankaListNazivFormated>
    <izvorni_sadrzaj>
      <item>FINANCIJSKA AGENCIJA  RC  OSIJEK</item>
    </izvorni_sadrzaj>
    <derivirana_varijabla naziv="DomainObject.Predmet.StrankaListNazivFormated_1">
      <item>FINANCIJSKA AGENCIJA  RC  OSIJEK</item>
    </derivirana_varijabla>
  </DomainObject.Predmet.StrankaListNazivFormated>
  <DomainObject.Predmet.StrankaListNazivFormatedOIB>
    <izvorni_sadrzaj>
      <item>FINANCIJSKA AGENCIJA  RC  OSIJEK, OIB 85821130368</item>
    </izvorni_sadrzaj>
    <derivirana_varijabla naziv="DomainObject.Predmet.StrankaListNazivFormatedOIB_1">
      <item>FINANCIJSKA AGENCIJA  RC  OSIJEK, OIB 85821130368</item>
    </derivirana_varijabla>
  </DomainObject.Predmet.StrankaListNazivFormatedOIB>
  <DomainObject.Predmet.ProtuStrankaListFormated>
    <izvorni_sadrzaj>
      <item>VRBA NEKRETNINE d.o.o. za graditeljstvo, trgovinu i usluge</item>
    </izvorni_sadrzaj>
    <derivirana_varijabla naziv="DomainObject.Predmet.ProtuStrankaListFormated_1">
      <item>VRBA NEKRETNINE d.o.o. za graditeljstvo, trgovinu i usluge</item>
    </derivirana_varijabla>
  </DomainObject.Predmet.ProtuStrankaListFormated>
  <DomainObject.Predmet.ProtuStrankaListFormatedOIB>
    <izvorni_sadrzaj>
      <item>VRBA NEKRETNINE d.o.o. za graditeljstvo, trgovinu i usluge, OIB 61009605354</item>
    </izvorni_sadrzaj>
    <derivirana_varijabla naziv="DomainObject.Predmet.ProtuStrankaListFormatedOIB_1">
      <item>VRBA NEKRETNINE d.o.o. za graditeljstvo, trgovinu i usluge, OIB 61009605354</item>
    </derivirana_varijabla>
  </DomainObject.Predmet.ProtuStrankaListFormatedOIB>
  <DomainObject.Predmet.ProtuStrankaListFormatedWithAdress>
    <izvorni_sadrzaj>
      <item>VRBA NEKRETNINE d.o.o. za graditeljstvo, trgovinu i usluge, Vrbskih žrtava 59 , 35000 Gornja Vrba</item>
    </izvorni_sadrzaj>
    <derivirana_varijabla naziv="DomainObject.Predmet.ProtuStrankaListFormatedWithAdress_1">
      <item>VRBA NEKRETNINE d.o.o. za graditeljstvo, trgovinu i usluge, Vrbskih žrtava 59 , 35000 Gornja Vrba</item>
    </derivirana_varijabla>
  </DomainObject.Predmet.ProtuStrankaListFormatedWithAdress>
  <DomainObject.Predmet.ProtuStrankaListFormatedWithAdressOIB>
    <izvorni_sadrzaj>
      <item>VRBA NEKRETNINE d.o.o. za graditeljstvo, trgovinu i usluge, OIB 61009605354, Vrbskih žrtava 59 , 35000 Gornja Vrba</item>
    </izvorni_sadrzaj>
    <derivirana_varijabla naziv="DomainObject.Predmet.ProtuStrankaListFormatedWithAdressOIB_1">
      <item>VRBA NEKRETNINE d.o.o. za graditeljstvo, trgovinu i usluge, OIB 61009605354, Vrbskih žrtava 59 , 35000 Gornja Vrba</item>
    </derivirana_varijabla>
  </DomainObject.Predmet.ProtuStrankaListFormatedWithAdressOIB>
  <DomainObject.Predmet.ProtuStrankaListNazivFormated>
    <izvorni_sadrzaj>
      <item>VRBA NEKRETNINE d.o.o. za graditeljstvo, trgovinu i usluge</item>
    </izvorni_sadrzaj>
    <derivirana_varijabla naziv="DomainObject.Predmet.ProtuStrankaListNazivFormated_1">
      <item>VRBA NEKRETNINE d.o.o. za graditeljstvo, trgovinu i usluge</item>
    </derivirana_varijabla>
  </DomainObject.Predmet.ProtuStrankaListNazivFormated>
  <DomainObject.Predmet.ProtuStrankaListNazivFormatedOIB>
    <izvorni_sadrzaj>
      <item>VRBA NEKRETNINE d.o.o. za graditeljstvo, trgovinu i usluge, OIB 61009605354</item>
    </izvorni_sadrzaj>
    <derivirana_varijabla naziv="DomainObject.Predmet.ProtuStrankaListNazivFormatedOIB_1">
      <item>VRBA NEKRETNINE d.o.o. za graditeljstvo, trgovinu i usluge, OIB 61009605354</item>
    </derivirana_varijabla>
  </DomainObject.Predmet.ProtuStrankaListNazivFormatedOIB>
  <DomainObject.Predmet.OstaliList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Formated>
  <DomainObject.Predmet.OstaliList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FormatedOIB>
  <DomainObject.Predmet.OstaliListFormatedWithAdress>
    <izvorni_sadrzaj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izvorni_sadrzaj>
    <derivirana_varijabla naziv="DomainObject.Predmet.OstaliListFormatedWithAdress_1"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derivirana_varijabla>
  </DomainObject.Predmet.OstaliListFormatedWithAdress>
  <DomainObject.Predmet.OstaliListFormatedWithAdressOIB>
    <izvorni_sadrzaj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izvorni_sadrzaj>
    <derivirana_varijabla naziv="DomainObject.Predmet.OstaliListFormatedWithAdressOIB_1"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derivirana_varijabla>
  </DomainObject.Predmet.OstaliListFormatedWithAdressOIB>
  <DomainObject.Predmet.OstaliListNaziv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Naziv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NazivFormated>
  <DomainObject.Predmet.OstaliListNaziv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Naziv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 OSIJEK</izvorni_sadrzaj>
    <derivirana_varijabla naziv="DomainObject.Predmet.StrankaIDrugi_1">FINANCIJSKA AGENCIJA  RC  OSIJEK</derivirana_varijabla>
  </DomainObject.Predmet.StrankaIDrugi>
  <DomainObject.Predmet.ProtustrankaIDrugi>
    <izvorni_sadrzaj>VRBA NEKRETNINE d.o.o. za graditeljstvo, trgovinu i usluge</izvorni_sadrzaj>
    <derivirana_varijabla naziv="DomainObject.Predmet.ProtustrankaIDrugi_1">VRBA NEKRETNINE d.o.o. za graditeljstvo, trgovinu i usluge</derivirana_varijabla>
  </DomainObject.Predmet.ProtustrankaIDrugi>
  <DomainObject.Predmet.StrankaIDrugiAdressOIB>
    <izvorni_sadrzaj>FINANCIJSKA AGENCIJA  RC  OSIJEK, OIB 85821130368, P.Kešimira  IV 20, 35000 Slavonski Brod</izvorni_sadrzaj>
    <derivirana_varijabla naziv="DomainObject.Predmet.StrankaIDrugiAdressOIB_1">FINANCIJSKA AGENCIJA  RC  OSIJEK, OIB 85821130368, P.Kešimira  IV 20, 35000 Slavonski Brod</derivirana_varijabla>
  </DomainObject.Predmet.StrankaIDrugiAdressOIB>
  <DomainObject.Predmet.ProtustrankaIDrugiAdressOIB>
    <izvorni_sadrzaj>VRBA NEKRETNINE d.o.o. za graditeljstvo, trgovinu i usluge, OIB 61009605354, Vrbskih žrtava 59 , 35000 Gornja Vrba</izvorni_sadrzaj>
    <derivirana_varijabla naziv="DomainObject.Predmet.ProtustrankaIDrugiAdressOIB_1">VRBA NEKRETNINE d.o.o. za graditeljstvo, trgovinu i usluge, OIB 61009605354, Vrbskih žrtava 59 , 35000 Gornja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SudioniciListNaziv_1"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SudioniciListNaziv>
  <DomainObject.Predmet.SudioniciListAdressOIB>
    <izvorni_sadrzaj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izvorni_sadrzaj>
    <derivirana_varijabla naziv="DomainObject.Predmet.SudioniciListAdressOIB_1"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61009605354</item>
      <item>, OIB 49223643131</item>
      <item>, OIB null</item>
      <item>, OIB null</item>
      <item>, OIB null</item>
      <item>, OIB null</item>
      <item>, OIB null</item>
      <item>, OIB 59474917839</item>
      <item>, OIB null</item>
      <item>, OIB 01323792232</item>
    </izvorni_sadrzaj>
    <derivirana_varijabla naziv="DomainObject.Predmet.SudioniciListNazivOIB_1">
      <item>, OIB 85821130368</item>
      <item>, OIB 61009605354</item>
      <item>, OIB 49223643131</item>
      <item>, OIB null</item>
      <item>, OIB null</item>
      <item>, OIB null</item>
      <item>, OIB null</item>
      <item>, OIB null</item>
      <item>, OIB 59474917839</item>
      <item>, OIB null</item>
      <item>, OIB 01323792232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627</properties:Words>
  <properties:Characters>3385</properties:Characters>
  <properties:Lines>95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2016-09-20T08:58:00Z</dcterms:created>
  <dc:creator>wsadmin</dc:creator>
  <cp:lastModifiedBy>wsadmin</cp:lastModifiedBy>
  <dcterms:modified xmlns:xsi="http://www.w3.org/2001/XMLSchema-instance" xsi:type="dcterms:W3CDTF">2016-09-20T09:01:00Z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