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86c90" w14:paraId="5a86c90" w:rsidRDefault="00D50B9A" w:rsidP="0042337F" w:rsidR="00D50B9A">
      <w:pPr>
        <w:spacing w:lineRule="auto" w:line="240" w:after="0"/>
        <w:ind w:firstLine="708"/>
        <w:jc w:val="right"/>
        <w15:collapsed w:val="false"/>
        <w:rPr>
          <w:rFonts w:cs="Times New Roman" w:eastAsia="Times New Roman" w:hAnsi="Times New Roman" w:ascii="Times New Roman"/>
          <w:sz w:val="24"/>
          <w:szCs w:val="24"/>
          <w:lang w:eastAsia="hr-HR"/>
        </w:rPr>
      </w:pPr>
      <w:bookmarkStart w:name="_GoBack" w:id="0"/>
      <w:bookmarkEnd w:id="0"/>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D50B9A" w:rsidR="0042337F">
      <w:pPr>
        <w:tabs>
          <w:tab w:pos="9072" w:val="right"/>
        </w:tabs>
        <w:spacing w:lineRule="auto" w:line="240" w:after="0"/>
        <w:ind w:firstLine="708"/>
        <w:rPr>
          <w:rFonts w:cs="Times New Roman" w:eastAsia="Times New Roman" w:hAnsi="Times New Roman" w:ascii="Times New Roman"/>
          <w:sz w:val="24"/>
          <w:szCs w:val="24"/>
          <w:lang w:eastAsia="hr-HR"/>
        </w:rPr>
      </w:pPr>
      <w:r>
        <w:rPr>
          <w:noProof/>
        </w:rPr>
        <w:t xml:space="preserve">          </w:t>
      </w:r>
      <w:r w:rsidRPr="002754E8">
        <w:rPr>
          <w:noProof/>
          <w:lang w:eastAsia="hr-HR"/>
        </w:rPr>
        <w:drawing>
          <wp:inline distR="0" distL="0" distB="0" distT="0">
            <wp:extent cy="746125" cx="592455"/>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r>
        <w:rPr>
          <w:rFonts w:cs="Times New Roman" w:eastAsia="Times New Roman" w:hAnsi="Times New Roman" w:ascii="Times New Roman"/>
          <w:sz w:val="24"/>
          <w:szCs w:val="24"/>
          <w:lang w:eastAsia="hr-HR"/>
        </w:rPr>
        <w:tab/>
      </w:r>
      <w:r w:rsidR="0042337F">
        <w:rPr>
          <w:rFonts w:cs="Times New Roman" w:eastAsia="Times New Roman" w:hAnsi="Times New Roman" w:ascii="Times New Roman"/>
          <w:sz w:val="24"/>
          <w:szCs w:val="24"/>
          <w:lang w:eastAsia="hr-HR"/>
        </w:rPr>
        <w:t>Poslovni broj: 6 St-</w:t>
      </w:r>
      <w:r w:rsidR="00A6618E">
        <w:rPr>
          <w:rFonts w:cs="Times New Roman" w:eastAsia="Times New Roman" w:hAnsi="Times New Roman" w:ascii="Times New Roman"/>
          <w:sz w:val="24"/>
          <w:szCs w:val="24"/>
          <w:lang w:eastAsia="hr-HR"/>
        </w:rPr>
        <w:t>34</w:t>
      </w:r>
      <w:r w:rsidR="0042337F">
        <w:rPr>
          <w:rFonts w:cs="Times New Roman" w:eastAsia="Times New Roman" w:hAnsi="Times New Roman" w:ascii="Times New Roman"/>
          <w:sz w:val="24"/>
          <w:szCs w:val="24"/>
          <w:lang w:eastAsia="hr-HR"/>
        </w:rPr>
        <w:t>/</w:t>
      </w:r>
      <w:r w:rsidR="00FA1A34">
        <w:rPr>
          <w:rFonts w:cs="Times New Roman" w:eastAsia="Times New Roman" w:hAnsi="Times New Roman" w:ascii="Times New Roman"/>
          <w:sz w:val="24"/>
          <w:szCs w:val="24"/>
          <w:lang w:eastAsia="hr-HR"/>
        </w:rPr>
        <w:t>2018</w:t>
      </w:r>
      <w:r w:rsidR="0042337F">
        <w:rPr>
          <w:rFonts w:cs="Times New Roman" w:eastAsia="Times New Roman" w:hAnsi="Times New Roman" w:ascii="Times New Roman"/>
          <w:sz w:val="24"/>
          <w:szCs w:val="24"/>
          <w:lang w:eastAsia="hr-HR"/>
        </w:rPr>
        <w:t>-6</w:t>
      </w:r>
    </w:p>
    <w:p w:rsidRDefault="0042337F" w:rsidP="0042337F" w:rsidR="0042337F">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42337F" w:rsidP="0042337F"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42337F" w:rsidP="0042337F"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Zadar, Dr. Franje Tuđmana 35</w:t>
      </w:r>
    </w:p>
    <w:p w:rsidRDefault="0042337F" w:rsidP="0042337F" w:rsidR="0042337F">
      <w:pPr>
        <w:spacing w:lineRule="auto" w:line="240" w:after="0"/>
        <w:rPr>
          <w:rFonts w:cs="Times New Roman" w:eastAsia="Times New Roman" w:hAnsi="Times New Roman" w:ascii="Times New Roman"/>
          <w:sz w:val="24"/>
          <w:szCs w:val="24"/>
          <w:lang w:eastAsia="hr-HR"/>
        </w:rPr>
      </w:pPr>
    </w:p>
    <w:p w:rsidRDefault="0042337F" w:rsidP="0042337F" w:rsidR="0042337F">
      <w:pPr>
        <w:spacing w:lineRule="auto" w:line="240" w:after="0"/>
        <w:rPr>
          <w:rFonts w:cs="Times New Roman" w:eastAsia="Times New Roman" w:hAnsi="Times New Roman" w:ascii="Times New Roman"/>
          <w:sz w:val="24"/>
          <w:szCs w:val="24"/>
          <w:lang w:eastAsia="hr-HR"/>
        </w:rPr>
      </w:pPr>
    </w:p>
    <w:p w:rsidRDefault="0042337F" w:rsidP="0042337F" w:rsidR="0042337F">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42337F" w:rsidP="0042337F" w:rsidR="0042337F">
      <w:pPr>
        <w:spacing w:lineRule="auto" w:line="240" w:after="0"/>
        <w:jc w:val="center"/>
        <w:rPr>
          <w:rFonts w:cs="Times New Roman" w:eastAsia="Times New Roman" w:hAnsi="Times New Roman" w:ascii="Times New Roman"/>
          <w:sz w:val="24"/>
          <w:szCs w:val="24"/>
          <w:lang w:eastAsia="hr-HR"/>
        </w:rPr>
      </w:pPr>
    </w:p>
    <w:p w:rsidRDefault="0042337F" w:rsidP="0042337F" w:rsidR="0042337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42337F" w:rsidP="0042337F" w:rsidR="0042337F">
      <w:pPr>
        <w:spacing w:lineRule="auto" w:line="240" w:after="0"/>
        <w:jc w:val="center"/>
        <w:rPr>
          <w:rFonts w:cs="Times New Roman" w:eastAsia="Times New Roman" w:hAnsi="Times New Roman" w:ascii="Times New Roman"/>
          <w:sz w:val="24"/>
          <w:szCs w:val="24"/>
          <w:lang w:eastAsia="hr-HR"/>
        </w:rPr>
      </w:pPr>
    </w:p>
    <w:p w:rsidRDefault="0042337F" w:rsidP="0042337F" w:rsidR="0042337F">
      <w:pPr>
        <w:pStyle w:val="Tijeloteksta"/>
        <w:rPr>
          <w:szCs w:val="24"/>
        </w:rPr>
      </w:pPr>
      <w:r>
        <w:rPr>
          <w:szCs w:val="24"/>
        </w:rPr>
        <w:tab/>
        <w:t xml:space="preserve">Trgovački sud u Zadru, OIB: 39670464653, po sudskoj savjetnici Anamariji Kovačić Milković, odlučujući o zahtjevu Financijske agencije, Regionalnog centra Split, Podružnica Zadar od </w:t>
      </w:r>
      <w:r w:rsidR="00D66B37">
        <w:rPr>
          <w:szCs w:val="24"/>
        </w:rPr>
        <w:t>18</w:t>
      </w:r>
      <w:r>
        <w:rPr>
          <w:szCs w:val="24"/>
        </w:rPr>
        <w:t xml:space="preserve">. </w:t>
      </w:r>
      <w:r w:rsidR="00FA1A34">
        <w:rPr>
          <w:szCs w:val="24"/>
        </w:rPr>
        <w:t>siječnja</w:t>
      </w:r>
      <w:r>
        <w:rPr>
          <w:szCs w:val="24"/>
        </w:rPr>
        <w:t xml:space="preserve"> 201</w:t>
      </w:r>
      <w:r w:rsidR="00FA1A34">
        <w:rPr>
          <w:szCs w:val="24"/>
        </w:rPr>
        <w:t>8</w:t>
      </w:r>
      <w:r>
        <w:rPr>
          <w:szCs w:val="24"/>
        </w:rPr>
        <w:t>. za provedbu skraćenog stečajnoga postupka nad dužnikom</w:t>
      </w:r>
      <w:r>
        <w:t xml:space="preserve"> </w:t>
      </w:r>
      <w:r w:rsidR="00883459">
        <w:t>Dječji vrtić LOPTICA, Zadar, Put Stanova bb, OIB: 11088089532</w:t>
      </w:r>
      <w:r>
        <w:rPr>
          <w:color w:themeColor="text1" w:val="000000"/>
          <w:szCs w:val="24"/>
        </w:rPr>
        <w:t xml:space="preserve">, </w:t>
      </w:r>
      <w:r w:rsidR="00AF3793">
        <w:rPr>
          <w:color w:themeColor="text1" w:val="000000"/>
          <w:szCs w:val="24"/>
        </w:rPr>
        <w:t>28</w:t>
      </w:r>
      <w:r>
        <w:rPr>
          <w:color w:themeColor="text1" w:val="000000"/>
          <w:szCs w:val="24"/>
        </w:rPr>
        <w:t xml:space="preserve">. </w:t>
      </w:r>
      <w:r w:rsidR="00ED748B">
        <w:rPr>
          <w:color w:themeColor="text1" w:val="000000"/>
          <w:szCs w:val="24"/>
        </w:rPr>
        <w:t>ožujka</w:t>
      </w:r>
      <w:r>
        <w:rPr>
          <w:color w:themeColor="text1" w:val="000000"/>
          <w:szCs w:val="24"/>
        </w:rPr>
        <w:t xml:space="preserve"> </w:t>
      </w:r>
      <w:r>
        <w:rPr>
          <w:szCs w:val="24"/>
        </w:rPr>
        <w:t xml:space="preserve">2018., </w:t>
      </w:r>
    </w:p>
    <w:p w:rsidRDefault="0042337F" w:rsidP="0042337F" w:rsidR="0042337F">
      <w:pPr>
        <w:pStyle w:val="Tijeloteksta"/>
        <w:rPr>
          <w:szCs w:val="24"/>
        </w:rPr>
      </w:pPr>
    </w:p>
    <w:p w:rsidRDefault="0042337F" w:rsidP="0042337F" w:rsidR="0042337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center"/>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 xml:space="preserve">U </w:t>
      </w:r>
      <w:r>
        <w:rPr>
          <w:rFonts w:cs="Times New Roman" w:eastAsia="Times New Roman" w:hAnsi="Times New Roman" w:ascii="Times New Roman"/>
          <w:color w:themeColor="text1" w:val="000000"/>
          <w:sz w:val="24"/>
          <w:szCs w:val="24"/>
          <w:lang w:eastAsia="hr-HR"/>
        </w:rPr>
        <w:t xml:space="preserve">Zadru </w:t>
      </w:r>
      <w:r w:rsidR="00AF3793">
        <w:rPr>
          <w:rFonts w:cs="Times New Roman" w:eastAsia="Times New Roman" w:hAnsi="Times New Roman" w:ascii="Times New Roman"/>
          <w:color w:themeColor="text1" w:val="000000"/>
          <w:sz w:val="24"/>
          <w:szCs w:val="24"/>
          <w:lang w:eastAsia="hr-HR"/>
        </w:rPr>
        <w:t>28</w:t>
      </w:r>
      <w:r>
        <w:rPr>
          <w:rFonts w:cs="Times New Roman" w:eastAsia="Times New Roman" w:hAnsi="Times New Roman" w:ascii="Times New Roman"/>
          <w:color w:themeColor="text1" w:val="000000"/>
          <w:sz w:val="24"/>
          <w:szCs w:val="24"/>
          <w:lang w:eastAsia="hr-HR"/>
        </w:rPr>
        <w:t xml:space="preserve">. </w:t>
      </w:r>
      <w:r w:rsidR="00ED748B">
        <w:rPr>
          <w:rFonts w:cs="Times New Roman" w:eastAsia="Times New Roman" w:hAnsi="Times New Roman" w:ascii="Times New Roman"/>
          <w:color w:themeColor="text1" w:val="000000"/>
          <w:sz w:val="24"/>
          <w:szCs w:val="24"/>
          <w:lang w:eastAsia="hr-HR"/>
        </w:rPr>
        <w:t>ožujka</w:t>
      </w:r>
      <w:r>
        <w:rPr>
          <w:rFonts w:cs="Times New Roman" w:eastAsia="Times New Roman" w:hAnsi="Times New Roman" w:ascii="Times New Roman"/>
          <w:color w:themeColor="text1" w:val="000000"/>
          <w:sz w:val="24"/>
          <w:szCs w:val="24"/>
          <w:lang w:eastAsia="hr-HR"/>
        </w:rPr>
        <w:t xml:space="preserve"> 2018. </w:t>
      </w:r>
    </w:p>
    <w:p w:rsidRDefault="0042337F" w:rsidP="0042337F" w:rsidR="0042337F">
      <w:pPr>
        <w:tabs>
          <w:tab w:pos="9355" w:val="right"/>
        </w:tabs>
        <w:spacing w:lineRule="auto" w:line="240" w:after="0"/>
        <w:rPr>
          <w:rFonts w:cs="Times New Roman" w:eastAsia="Times New Roman" w:hAnsi="Times New Roman" w:ascii="Times New Roman"/>
          <w:sz w:val="24"/>
          <w:szCs w:val="24"/>
          <w:lang w:eastAsia="hr-HR"/>
        </w:rPr>
      </w:pPr>
    </w:p>
    <w:p w:rsidRDefault="0042337F" w:rsidP="0042337F" w:rsidR="0042337F">
      <w:pPr>
        <w:tabs>
          <w:tab w:pos="9355" w:val="right"/>
        </w:tabs>
        <w:spacing w:lineRule="auto" w:line="240" w:after="0"/>
        <w:rPr>
          <w:rFonts w:cs="Times New Roman" w:eastAsia="Times New Roman" w:hAnsi="Times New Roman" w:ascii="Times New Roman"/>
          <w:sz w:val="24"/>
          <w:szCs w:val="24"/>
          <w:lang w:eastAsia="hr-HR"/>
        </w:rPr>
      </w:pPr>
    </w:p>
    <w:p w:rsidRDefault="0042337F" w:rsidP="00415A91" w:rsidR="0042337F">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t xml:space="preserve">    </w:t>
      </w:r>
      <w:r>
        <w:rPr>
          <w:rFonts w:cs="Times New Roman" w:eastAsia="Times New Roman" w:hAnsi="Times New Roman" w:ascii="Times New Roman"/>
          <w:sz w:val="24"/>
          <w:szCs w:val="24"/>
          <w:lang w:eastAsia="hr-HR"/>
        </w:rPr>
        <w:t>Sudska savjetnica</w:t>
      </w:r>
    </w:p>
    <w:p w:rsidRDefault="00D66B37" w:rsidP="00415A91" w:rsidR="0042337F">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t xml:space="preserve"> </w:t>
      </w:r>
      <w:r>
        <w:rPr>
          <w:rFonts w:cs="Times New Roman" w:eastAsia="Times New Roman" w:hAnsi="Times New Roman" w:ascii="Times New Roman"/>
          <w:sz w:val="24"/>
          <w:szCs w:val="24"/>
          <w:lang w:eastAsia="hr-HR"/>
        </w:rPr>
        <w:t xml:space="preserve">       </w:t>
      </w:r>
      <w:r w:rsidR="00415A91">
        <w:rPr>
          <w:rFonts w:cs="Times New Roman" w:eastAsia="Times New Roman" w:hAnsi="Times New Roman" w:ascii="Times New Roman"/>
          <w:sz w:val="24"/>
          <w:szCs w:val="24"/>
          <w:lang w:eastAsia="hr-HR"/>
        </w:rPr>
        <w:t xml:space="preserve"> </w:t>
      </w:r>
      <w:r w:rsidR="0042337F">
        <w:rPr>
          <w:rFonts w:cs="Times New Roman" w:eastAsia="Times New Roman" w:hAnsi="Times New Roman" w:ascii="Times New Roman"/>
          <w:sz w:val="24"/>
          <w:szCs w:val="24"/>
          <w:lang w:eastAsia="hr-HR"/>
        </w:rPr>
        <w:t>Anamarija Kovačić Milković</w:t>
      </w:r>
    </w:p>
    <w:p w:rsidRDefault="0042337F" w:rsidP="00D50B9A"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42337F" w:rsidP="0042337F" w:rsidR="0042337F">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42337F" w:rsidP="0042337F" w:rsidR="0042337F">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sectPr w:rsidR="0042337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337F"/>
    <w:rsid w:val="00415A91"/>
    <w:rsid w:val="0042337F"/>
    <w:rsid w:val="00642D0C"/>
    <w:rsid w:val="00883459"/>
    <w:rsid w:val="00A046E3"/>
    <w:rsid w:val="00A6618E"/>
    <w:rsid w:val="00AF3793"/>
    <w:rsid w:val="00D50B9A"/>
    <w:rsid w:val="00D66B37"/>
    <w:rsid w:val="00ED748B"/>
    <w:rsid w:val="00FA1A3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337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42337F"/>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42337F"/>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42337F"/>
    <w:pPr>
      <w:ind w:left="720"/>
      <w:contextualSpacing/>
    </w:pPr>
  </w:style>
  <w:style w:styleId="Tekstbalonia" w:type="paragraph">
    <w:name w:val="Balloon Text"/>
    <w:basedOn w:val="Normal"/>
    <w:link w:val="TekstbaloniaChar"/>
    <w:uiPriority w:val="99"/>
    <w:semiHidden/>
    <w:unhideWhenUsed/>
    <w:rsid w:val="00D50B9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0B9A"/>
    <w:rPr>
      <w:rFonts w:cs="Tahoma" w:hAnsi="Tahoma" w:ascii="Tahoma"/>
      <w:sz w:val="16"/>
      <w:szCs w:val="16"/>
    </w:rPr>
  </w:style>
  <w:style w:styleId="Tekstrezerviranogmjesta" w:type="character">
    <w:name w:val="Placeholder Text"/>
    <w:basedOn w:val="Zadanifontodlomka"/>
    <w:uiPriority w:val="99"/>
    <w:semiHidden/>
    <w:rsid w:val="00642D0C"/>
    <w:rPr>
      <w:color w:val="808080"/>
      <w:bdr w:space="0" w:sz="0" w:color="auto" w:val="none"/>
      <w:shd w:fill="auto" w:color="auto" w:val="clear"/>
    </w:rPr>
  </w:style>
  <w:style w:customStyle="true" w:styleId="eSPISCCParagraphDefaultFont" w:type="character">
    <w:name w:val="eSPIS_CC_Paragraph Default Font"/>
    <w:basedOn w:val="Zadanifontodlomka"/>
    <w:rsid w:val="00642D0C"/>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42D0C"/>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42D0C"/>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42D0C"/>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337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42337F"/>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42337F"/>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42337F"/>
    <w:pPr>
      <w:ind w:left="720"/>
      <w:contextualSpacing/>
    </w:pPr>
  </w:style>
  <w:style w:styleId="Tekstbalonia" w:type="paragraph">
    <w:name w:val="Balloon Text"/>
    <w:basedOn w:val="Normal"/>
    <w:link w:val="TekstbaloniaChar"/>
    <w:uiPriority w:val="99"/>
    <w:semiHidden/>
    <w:unhideWhenUsed/>
    <w:rsid w:val="00D50B9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50B9A"/>
    <w:rPr>
      <w:rFonts w:ascii="Tahoma" w:cs="Tahoma" w:hAnsi="Tahoma"/>
      <w:sz w:val="16"/>
      <w:szCs w:val="16"/>
    </w:rPr>
  </w:style>
  <w:style w:styleId="Tekstrezerviranogmjesta" w:type="character">
    <w:name w:val="Placeholder Text"/>
    <w:basedOn w:val="Zadanifontodlomka"/>
    <w:uiPriority w:val="99"/>
    <w:semiHidden/>
    <w:rsid w:val="00642D0C"/>
    <w:rPr>
      <w:color w:val="808080"/>
      <w:bdr w:color="auto" w:space="0" w:sz="0" w:val="none"/>
      <w:shd w:color="auto" w:fill="auto" w:val="clear"/>
    </w:rPr>
  </w:style>
  <w:style w:customStyle="1" w:styleId="eSPISCCParagraphDefaultFont" w:type="character">
    <w:name w:val="eSPIS_CC_Paragraph Default Font"/>
    <w:basedOn w:val="Zadanifontodlomka"/>
    <w:rsid w:val="00642D0C"/>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42D0C"/>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42D0C"/>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42D0C"/>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5689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St-33/2018-6</izvorni_sadrzaj>
    <derivirana_varijabla naziv="DomainObject.Oznaka_1">St-33/2018-6</derivirana_varijabla>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izvorni_sadrzaj>
    <derivirana_varijabla naziv="DomainObject.Predmet.Broj_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2018.</izvorni_sadrzaj>
    <derivirana_varijabla naziv="DomainObject.Predmet.DatumOsnivanja_1">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St-33/2018</izvorni_sadrzaj>
    <derivirana_varijabla naziv="DomainObject.Predmet.OznakaBroj_1">St-33/2018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ŽEGA d.o.o. za proizvodnju, unutrašnju i vanjsku trgovinu i usluge</izvorni_sadrzaj>
    <derivirana_varijabla naziv="DomainObject.Predmet.ProtustrankaFormated_1">  ŽEGA d.o.o. za proizvodnju, unutrašnju i vanjsku trgovinu i usluge</derivirana_varijabla>
  </DomainObject.Predmet.ProtustrankaFormated>
  <DomainObject.Predmet.ProtustrankaFormatedOIB>
    <izvorni_sadrzaj>  ŽEGA d.o.o. za proizvodnju, unutrašnju i vanjsku trgovinu i usluge, OIB 53073116563</izvorni_sadrzaj>
    <derivirana_varijabla naziv="DomainObject.Predmet.ProtustrankaFormatedOIB_1">  ŽEGA d.o.o. za proizvodnju, unutrašnju i vanjsku trgovinu i usluge, OIB 53073116563</derivirana_varijabla>
  </DomainObject.Predmet.ProtustrankaFormatedOIB>
  <DomainObject.Predmet.ProtustrankaFormatedWithAdress>
    <izvorni_sadrzaj> ŽEGA d.o.o. za proizvodnju, unutrašnju i vanjsku trgovinu i usluge, Nepoznato 95, 23242 Islam Latinski</izvorni_sadrzaj>
    <derivirana_varijabla naziv="DomainObject.Predmet.ProtustrankaFormatedWithAdress_1"> ŽEGA d.o.o. za proizvodnju, unutrašnju i vanjsku trgovinu i usluge, Nepoznato 95, 23242 Islam Latinski</derivirana_varijabla>
  </DomainObject.Predmet.ProtustrankaFormatedWithAdress>
  <DomainObject.Predmet.ProtustrankaFormatedWithAdressOIB>
    <izvorni_sadrzaj> ŽEGA d.o.o. za proizvodnju, unutrašnju i vanjsku trgovinu i usluge, OIB 53073116563, Nepoznato 95, 23242 Islam Latinski</izvorni_sadrzaj>
    <derivirana_varijabla naziv="DomainObject.Predmet.ProtustrankaFormatedWithAdressOIB_1"> ŽEGA d.o.o. za proizvodnju, unutrašnju i vanjsku trgovinu i usluge, OIB 53073116563, Nepoznato 95, 23242 Islam Latinski</derivirana_varijabla>
  </DomainObject.Predmet.ProtustrankaFormatedWithAdressOIB>
  <DomainObject.Predmet.ProtustrankaWithAdress>
    <izvorni_sadrzaj>ŽEGA d.o.o. za proizvodnju, unutrašnju i vanjsku trgovinu i usluge Nepoznato 95, 23242 Islam Latinski</izvorni_sadrzaj>
    <derivirana_varijabla naziv="DomainObject.Predmet.ProtustrankaWithAdress_1">ŽEGA d.o.o. za proizvodnju, unutrašnju i vanjsku trgovinu i usluge Nepoznato 95, 23242 Islam Latinski</derivirana_varijabla>
  </DomainObject.Predmet.ProtustrankaWithAdress>
  <DomainObject.Predmet.ProtustrankaWithAdressOIB>
    <izvorni_sadrzaj>ŽEGA d.o.o. za proizvodnju, unutrašnju i vanjsku trgovinu i usluge, OIB 53073116563, Nepoznato 95, 23242 Islam Latinski</izvorni_sadrzaj>
    <derivirana_varijabla naziv="DomainObject.Predmet.ProtustrankaWithAdressOIB_1">ŽEGA d.o.o. za proizvodnju, unutrašnju i vanjsku trgovinu i usluge, OIB 53073116563, Nepoznato 95, 23242 Islam Latinski</derivirana_varijabla>
  </DomainObject.Predmet.ProtustrankaWithAdressOIB>
  <DomainObject.Predmet.ProtustrankaNazivFormated>
    <izvorni_sadrzaj>ŽEGA d.o.o. za proizvodnju, unutrašnju i vanjsku trgovinu i usluge</izvorni_sadrzaj>
    <derivirana_varijabla naziv="DomainObject.Predmet.ProtustrankaNazivFormated_1">ŽEGA d.o.o. za proizvodnju, unutrašnju i vanjsku trgovinu i usluge</derivirana_varijabla>
  </DomainObject.Predmet.ProtustrankaNazivFormated>
  <DomainObject.Predmet.ProtustrankaNazivFormatedOIB>
    <izvorni_sadrzaj>ŽEGA d.o.o. za proizvodnju, unutrašnju i vanjsku trgovinu i usluge, OIB 53073116563</izvorni_sadrzaj>
    <derivirana_varijabla naziv="DomainObject.Predmet.ProtustrankaNazivFormatedOIB_1">ŽEGA d.o.o. za proizvodnju, unutrašnju i vanjsku trgovinu i usluge, OIB 53073116563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8142.98</izvorni_sadrzaj>
    <derivirana_varijabla naziv="DomainObject.Predmet.TrenutnaVrijednost_1">8142.98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ŽEGA d.o.o. za proizvodnju, unutrašnju i vanjsku trgovinu i usluge</item>
    </izvorni_sadrzaj>
    <derivirana_varijabla naziv="DomainObject.Predmet.ProtuStrankaListFormated_1">
      <item>ŽEGA d.o.o. za proizvodnju, unutrašnju i vanjsku trgovinu i usluge</item>
    </derivirana_varijabla>
  </DomainObject.Predmet.ProtuStrankaListFormated>
  <DomainObject.Predmet.ProtuStrankaListFormatedOIB>
    <izvorni_sadrzaj>
      <item>ŽEGA d.o.o. za proizvodnju, unutrašnju i vanjsku trgovinu i usluge, OIB 53073116563</item>
    </izvorni_sadrzaj>
    <derivirana_varijabla naziv="DomainObject.Predmet.ProtuStrankaListFormatedOIB_1">
      <item>ŽEGA d.o.o. za proizvodnju, unutrašnju i vanjsku trgovinu i usluge, OIB 53073116563</item>
    </derivirana_varijabla>
  </DomainObject.Predmet.ProtuStrankaListFormatedOIB>
  <DomainObject.Predmet.ProtuStrankaListFormatedWithAdress>
    <izvorni_sadrzaj>
      <item>ŽEGA d.o.o. za proizvodnju, unutrašnju i vanjsku trgovinu i usluge, Nepoznato 95, 23242 Islam Latinski</item>
    </izvorni_sadrzaj>
    <derivirana_varijabla naziv="DomainObject.Predmet.ProtuStrankaListFormatedWithAdress_1">
      <item>ŽEGA d.o.o. za proizvodnju, unutrašnju i vanjsku trgovinu i usluge, Nepoznato 95, 23242 Islam Latinski</item>
    </derivirana_varijabla>
  </DomainObject.Predmet.ProtuStrankaListFormatedWithAdress>
  <DomainObject.Predmet.ProtuStrankaListFormatedWithAdressOIB>
    <izvorni_sadrzaj>
      <item>ŽEGA d.o.o. za proizvodnju, unutrašnju i vanjsku trgovinu i usluge, OIB 53073116563, Nepoznato 95, 23242 Islam Latinski</item>
    </izvorni_sadrzaj>
    <derivirana_varijabla naziv="DomainObject.Predmet.ProtuStrankaListFormatedWithAdressOIB_1">
      <item>ŽEGA d.o.o. za proizvodnju, unutrašnju i vanjsku trgovinu i usluge, OIB 53073116563, Nepoznato 95, 23242 Islam Latinski</item>
    </derivirana_varijabla>
  </DomainObject.Predmet.ProtuStrankaListFormatedWithAdressOIB>
  <DomainObject.Predmet.ProtuStrankaListNazivFormated>
    <izvorni_sadrzaj>
      <item>ŽEGA d.o.o. za proizvodnju, unutrašnju i vanjsku trgovinu i usluge</item>
    </izvorni_sadrzaj>
    <derivirana_varijabla naziv="DomainObject.Predmet.ProtuStrankaListNazivFormated_1">
      <item>ŽEGA d.o.o. za proizvodnju, unutrašnju i vanjsku trgovinu i usluge</item>
    </derivirana_varijabla>
  </DomainObject.Predmet.ProtuStrankaListNazivFormated>
  <DomainObject.Predmet.ProtuStrankaListNazivFormatedOIB>
    <izvorni_sadrzaj>
      <item>ŽEGA d.o.o. za proizvodnju, unutrašnju i vanjsku trgovinu i usluge, OIB 53073116563</item>
    </izvorni_sadrzaj>
    <derivirana_varijabla naziv="DomainObject.Predmet.ProtuStrankaListNazivFormatedOIB_1">
      <item>ŽEGA d.o.o. za proizvodnju, unutrašnju i vanjsku trgovinu i usluge, OIB 53073116563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2018.</izvorni_sadrzaj>
    <derivirana_varijabla naziv="DomainObject.Datum_1">28. ožujka 2018.</derivirana_varijabla>
  </DomainObject.Datum>
  <DomainObject.PoslovniBrojDokumenta>
    <izvorni_sadrzaj>St-33/2018-6</izvorni_sadrzaj>
    <derivirana_varijabla naziv="DomainObject.PoslovniBrojDokumenta_1">St-33/2018-6</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ŽEGA d.o.o. za proizvodnju, unutrašnju i vanjsku trgovinu i usluge</izvorni_sadrzaj>
    <derivirana_varijabla naziv="DomainObject.Predmet.ProtustrankaIDrugi_1">ŽEGA d.o.o. za proizvodnju, unutrašnju i vanjsku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ŽEGA d.o.o. za proizvodnju, unutrašnju i vanjsku trgovinu i usluge, OIB 53073116563, Nepoznato 95, 23242 Islam Latinski</izvorni_sadrzaj>
    <derivirana_varijabla naziv="DomainObject.Predmet.ProtustrankaIDrugiAdressOIB_1">ŽEGA d.o.o. za proizvodnju, unutrašnju i vanjsku trgovinu i usluge, OIB 53073116563, Nepoznato 95, 23242 Islam Latinski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ŽEGA d.o.o. za proizvodnju, unutrašnju i vanjsku trgovinu i usluge</item>
    </izvorni_sadrzaj>
    <derivirana_varijabla naziv="DomainObject.Predmet.SudioniciListNaziv_1">
      <item>FINA</item>
      <item>ŽEGA d.o.o. za proizvodnju, unutrašnju i vanjsku trgovinu i usluge</item>
    </derivirana_varijabla>
  </DomainObject.Predmet.SudioniciListNaziv>
  <DomainObject.Predmet.SudioniciListAdressOIB>
    <izvorni_sadrzaj>
      <item>FINA, OIB 85821130368</item>
      <item>ŽEGA d.o.o. za proizvodnju, unutrašnju i vanjsku trgovinu i usluge, OIB 53073116563, Nepoznato 95,23242 Islam Latinski</item>
    </izvorni_sadrzaj>
    <derivirana_varijabla naziv="DomainObject.Predmet.SudioniciListAdressOIB_1">
      <item>FINA, OIB 85821130368</item>
      <item>ŽEGA d.o.o. za proizvodnju, unutrašnju i vanjsku trgovinu i usluge, OIB 53073116563, Nepoznato 95,23242 Islam Latinski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53073116563</item>
    </izvorni_sadrzaj>
    <derivirana_varijabla naziv="DomainObject.Predmet.SudioniciListNazivOIB_1">
      <item>, OIB 85821130368</item>
      <item>, OIB 53073116563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201</properties:Words>
  <properties:Characters>999</properties:Characters>
  <properties:Lines>45</properties:Lines>
  <properties:Paragraphs>17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2018-03-26T12:06:00Z</dcterms:created>
  <dc:creator>Anamarija Kovačić Milković</dc:creator>
  <cp:lastModifiedBy>Anita Ivandić</cp:lastModifiedBy>
  <cp:lastPrinted>2018-03-26T12:09:00Z</cp:lastPrinted>
  <dcterms:modified xmlns:xsi="http://www.w3.org/2001/XMLSchema-instance" xsi:type="dcterms:W3CDTF">2018-03-28T07:39:00Z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St-33/2018-6 / Odluka - Zaključak (St-34-18-ZADAR.docx)</vt:lpwstr>
  </prop:property>
  <prop:property name="CC_coloring" pid="4" fmtid="{D5CDD505-2E9C-101B-9397-08002B2CF9AE}">
    <vt:bool>false</vt:bool>
  </prop:property>
  <prop:property name="BrojStranica" pid="5" fmtid="{D5CDD505-2E9C-101B-9397-08002B2CF9AE}">
    <vt:i4>1</vt:i4>
  </prop:property>
</prop:Properties>
</file>