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76e2" w14:paraId="1bf76e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E42832" w:rsidRPr="006F1A4C">
        <w:rPr>
          <w:lang w:val="hr-HR"/>
        </w:rPr>
        <w:t>OTHMAR d.o.o., Supetar, Porat bb, OIB: 28275308179, MBS: 060204859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8F2293">
        <w:rPr>
          <w:lang w:val="hr-HR"/>
        </w:rPr>
        <w:t>14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E42832" w:rsidRPr="006F1A4C">
        <w:rPr>
          <w:lang w:val="hr-HR"/>
        </w:rPr>
        <w:t>OTHMAR d.o.o., Supetar, Porat bb, OIB: 28275308179, MBS: 060204859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8F2293">
        <w:rPr>
          <w:lang w:val="hr-HR"/>
        </w:rPr>
        <w:t>14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B67E7E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B67E7E">
        <w:rPr>
          <w:lang w:val="hr-HR"/>
        </w:rPr>
        <w:t>se Ante Gabelica, Split, Ruđera Boškovića 7/125, OIB: 68765596631.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E42832" w:rsidRPr="006F1A4C">
        <w:rPr>
          <w:lang w:val="hr-HR"/>
        </w:rPr>
        <w:t>OTHMAR d.o.o., Supetar, Porat bb, OIB: 28275308179, MBS: 060204859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92774" w:rsidP="001E0105" w:rsidR="00792774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514EFC">
        <w:rPr>
          <w:lang w:val="hr-HR"/>
        </w:rPr>
        <w:t>20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668D5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>, na temelju članka 444.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E42832" w:rsidRPr="006F1A4C">
        <w:rPr>
          <w:lang w:val="hr-HR"/>
        </w:rPr>
        <w:t>OTHMAR d.o.o., Supetar, Porat bb, OIB: 28275308179, MBS: 060204859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E42832" w:rsidRPr="006F1A4C">
        <w:rPr>
          <w:lang w:val="hr-HR"/>
        </w:rPr>
        <w:t xml:space="preserve">631 </w:t>
      </w:r>
      <w:r w:rsidR="00170B5C" w:rsidRPr="004B4F6C">
        <w:rPr>
          <w:lang w:val="hr-HR"/>
        </w:rPr>
        <w:t xml:space="preserve">dana, u ukupnom iznosu od </w:t>
      </w:r>
      <w:r w:rsidR="00E42832" w:rsidRPr="006F1A4C">
        <w:rPr>
          <w:lang w:val="hr-HR"/>
        </w:rPr>
        <w:t>17.616,22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68D5">
        <w:rPr>
          <w:b/>
          <w:lang w:val="hr-HR"/>
        </w:rPr>
        <w:t>27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</w:t>
      </w:r>
      <w:r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F2293">
        <w:rPr>
          <w:lang w:val="hr-HR"/>
        </w:rPr>
        <w:t>14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012EBB" w:rsidP="00F31929" w:rsidR="00012EBB">
      <w:pPr>
        <w:jc w:val="both"/>
        <w:rPr>
          <w:lang w:val="hr-HR"/>
        </w:rPr>
      </w:pPr>
    </w:p>
    <w:p w:rsidRDefault="00792774" w:rsidP="00F31929" w:rsidR="00792774">
      <w:pPr>
        <w:jc w:val="both"/>
        <w:rPr>
          <w:lang w:val="hr-HR"/>
        </w:rPr>
      </w:pPr>
    </w:p>
    <w:p w:rsidRDefault="00B60487" w:rsidP="00F31929" w:rsidR="00B60487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D91F9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792774" w:rsidP="00F31929" w:rsidR="00792774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B27BC" w:rsidRPr="000B27B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E42832">
      <w:t>2178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E42832">
      <w:t>2178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27BC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67E7E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7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27B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27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27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7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27B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27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27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2178</izvorni_sadrzaj>
    <derivirana_varijabla naziv="DomainObject.Predmet.Broj_1">2178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St-2178/2015</izvorni_sadrzaj>
    <derivirana_varijabla naziv="DomainObject.Predmet.OznakaBroj_1">St-2178/2015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OTHMAR d.o.o. za poslovanje nekretninama</izvorni_sadrzaj>
    <derivirana_varijabla naziv="DomainObject.Predmet.ProtustrankaFormated_1">  OTHMAR d.o.o. za poslovanje nekretninama</derivirana_varijabla>
  </DomainObject.Predmet.ProtustrankaFormated>
  <DomainObject.Predmet.ProtustrankaFormatedOIB>
    <izvorni_sadrzaj>  OTHMAR d.o.o. za poslovanje nekretninama, OIB 28275308179</izvorni_sadrzaj>
    <derivirana_varijabla naziv="DomainObject.Predmet.ProtustrankaFormatedOIB_1">  OTHMAR d.o.o. za poslovanje nekretninama, OIB 28275308179</derivirana_varijabla>
  </DomainObject.Predmet.ProtustrankaFormatedOIB>
  <DomainObject.Predmet.ProtustrankaFormatedWithAdress>
    <izvorni_sadrzaj> OTHMAR d.o.o. za poslovanje nekretninama, Porat/bb, 21400 Supetar</izvorni_sadrzaj>
    <derivirana_varijabla naziv="DomainObject.Predmet.ProtustrankaFormatedWithAdress_1"> OTHMAR d.o.o. za poslovanje nekretninama, Porat/bb, 21400 Supetar</derivirana_varijabla>
  </DomainObject.Predmet.ProtustrankaFormatedWithAdress>
  <DomainObject.Predmet.ProtustrankaFormatedWithAdressOIB>
    <izvorni_sadrzaj> OTHMAR d.o.o. za poslovanje nekretninama, OIB 28275308179, Porat/bb, 21400 Supetar</izvorni_sadrzaj>
    <derivirana_varijabla naziv="DomainObject.Predmet.ProtustrankaFormatedWithAdressOIB_1"> OTHMAR d.o.o. za poslovanje nekretninama, OIB 28275308179, Porat/bb, 21400 Supetar</derivirana_varijabla>
  </DomainObject.Predmet.ProtustrankaFormatedWithAdressOIB>
  <DomainObject.Predmet.ProtustrankaWithAdress>
    <izvorni_sadrzaj>OTHMAR d.o.o. za poslovanje nekretninama Porat/bb, 21400 Supetar</izvorni_sadrzaj>
    <derivirana_varijabla naziv="DomainObject.Predmet.ProtustrankaWithAdress_1">OTHMAR d.o.o. za poslovanje nekretninama Porat/bb, 21400 Supetar</derivirana_varijabla>
  </DomainObject.Predmet.ProtustrankaWithAdress>
  <DomainObject.Predmet.ProtustrankaWithAdressOIB>
    <izvorni_sadrzaj>OTHMAR d.o.o. za poslovanje nekretninama, OIB 28275308179, Porat/bb, 21400 Supetar</izvorni_sadrzaj>
    <derivirana_varijabla naziv="DomainObject.Predmet.ProtustrankaWithAdressOIB_1">OTHMAR d.o.o. za poslovanje nekretninama, OIB 28275308179, Porat/bb, 21400 Supetar</derivirana_varijabla>
  </DomainObject.Predmet.ProtustrankaWithAdressOIB>
  <DomainObject.Predmet.ProtustrankaNazivFormated>
    <izvorni_sadrzaj>OTHMAR d.o.o. za poslovanje nekretninama</izvorni_sadrzaj>
    <derivirana_varijabla naziv="DomainObject.Predmet.ProtustrankaNazivFormated_1">OTHMAR d.o.o. za poslovanje nekretninama</derivirana_varijabla>
  </DomainObject.Predmet.ProtustrankaNazivFormated>
  <DomainObject.Predmet.ProtustrankaNazivFormatedOIB>
    <izvorni_sadrzaj>OTHMAR d.o.o. za poslovanje nekretninama, OIB 28275308179</izvorni_sadrzaj>
    <derivirana_varijabla naziv="DomainObject.Predmet.ProtustrankaNazivFormatedOIB_1">OTHMAR d.o.o. za poslovanje nekretninama, OIB 28275308179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17616.22</izvorni_sadrzaj>
    <derivirana_varijabla naziv="DomainObject.Predmet.TrenutnaVrijednost_1">17616.22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OTHMAR d.o.o. za poslovanje nekretninama</item>
    </izvorni_sadrzaj>
    <derivirana_varijabla naziv="DomainObject.Predmet.ProtuStrankaListFormated_1">
      <item>OTHMAR d.o.o. za poslovanje nekretninama</item>
    </derivirana_varijabla>
  </DomainObject.Predmet.ProtuStrankaListFormated>
  <DomainObject.Predmet.ProtuStrankaListFormatedOIB>
    <izvorni_sadrzaj>
      <item>OTHMAR d.o.o. za poslovanje nekretninama, OIB 28275308179</item>
    </izvorni_sadrzaj>
    <derivirana_varijabla naziv="DomainObject.Predmet.ProtuStrankaListFormatedOIB_1">
      <item>OTHMAR d.o.o. za poslovanje nekretninama, OIB 28275308179</item>
    </derivirana_varijabla>
  </DomainObject.Predmet.ProtuStrankaListFormatedOIB>
  <DomainObject.Predmet.ProtuStrankaListFormatedWithAdress>
    <izvorni_sadrzaj>
      <item>OTHMAR d.o.o. za poslovanje nekretninama, Porat/bb, 21400 Supetar</item>
    </izvorni_sadrzaj>
    <derivirana_varijabla naziv="DomainObject.Predmet.ProtuStrankaListFormatedWithAdress_1">
      <item>OTHMAR d.o.o. za poslovanje nekretninama, Porat/bb, 21400 Supetar</item>
    </derivirana_varijabla>
  </DomainObject.Predmet.ProtuStrankaListFormatedWithAdress>
  <DomainObject.Predmet.ProtuStrankaListFormatedWithAdressOIB>
    <izvorni_sadrzaj>
      <item>OTHMAR d.o.o. za poslovanje nekretninama, OIB 28275308179, Porat/bb, 21400 Supetar</item>
    </izvorni_sadrzaj>
    <derivirana_varijabla naziv="DomainObject.Predmet.ProtuStrankaListFormatedWithAdressOIB_1">
      <item>OTHMAR d.o.o. za poslovanje nekretninama, OIB 28275308179, Porat/bb, 21400 Supetar</item>
    </derivirana_varijabla>
  </DomainObject.Predmet.ProtuStrankaListFormatedWithAdressOIB>
  <DomainObject.Predmet.ProtuStrankaListNazivFormated>
    <izvorni_sadrzaj>
      <item>OTHMAR d.o.o. za poslovanje nekretninama</item>
    </izvorni_sadrzaj>
    <derivirana_varijabla naziv="DomainObject.Predmet.ProtuStrankaListNazivFormated_1">
      <item>OTHMAR d.o.o. za poslovanje nekretninama</item>
    </derivirana_varijabla>
  </DomainObject.Predmet.ProtuStrankaListNazivFormated>
  <DomainObject.Predmet.ProtuStrankaListNazivFormatedOIB>
    <izvorni_sadrzaj>
      <item>OTHMAR d.o.o. za poslovanje nekretninama, OIB 28275308179</item>
    </izvorni_sadrzaj>
    <derivirana_varijabla naziv="DomainObject.Predmet.ProtuStrankaListNazivFormatedOIB_1">
      <item>OTHMAR d.o.o. za poslovanje nekretninama, OIB 28275308179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OTHMAR d.o.o. za poslovanje nekretninama</izvorni_sadrzaj>
    <derivirana_varijabla naziv="DomainObject.Predmet.ProtustrankaIDrugi_1">OTHMAR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OTHMAR d.o.o. za poslovanje nekretninama, OIB 28275308179, Porat/bb, 21400 Supetar</izvorni_sadrzaj>
    <derivirana_varijabla naziv="DomainObject.Predmet.ProtustrankaIDrugiAdressOIB_1">OTHMAR d.o.o. za poslovanje nekretninama, OIB 28275308179, Porat/bb,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OTHMAR d.o.o. za poslovanje nekretninama</item>
      <item>FINANCIJSKA AGENCIJA, RC SPLIT</item>
    </izvorni_sadrzaj>
    <derivirana_varijabla naziv="DomainObject.Predmet.SudioniciListNaziv_1">
      <item>OTHMAR d.o.o. za poslovanje nekretninama</item>
      <item>FINANCIJSKA AGENCIJA, RC SPLIT</item>
    </derivirana_varijabla>
  </DomainObject.Predmet.SudioniciListNaziv>
  <DomainObject.Predmet.SudioniciListAdressOIB>
    <izvorni_sadrzaj>
      <item>OTHMAR d.o.o. za poslovanje nekretninama, OIB 28275308179, Porat/bb,21400 Supetar</item>
      <item>FINANCIJSKA AGENCIJA, RC SPLIT, OIB 85821130368, Mažuranićevo šetalište 24 b,21000 Split</item>
    </izvorni_sadrzaj>
    <derivirana_varijabla naziv="DomainObject.Predmet.SudioniciListAdressOIB_1">
      <item>OTHMAR d.o.o. za poslovanje nekretninama, OIB 28275308179, Porat/bb,21400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28275308179</item>
      <item>, OIB 85821130368</item>
    </izvorni_sadrzaj>
    <derivirana_varijabla naziv="DomainObject.Predmet.SudioniciListNazivOIB_1">
      <item>, OIB 28275308179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1A7AA3-BCB7-41A9-BDF0-3CA07C267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4250</properties:Characters>
  <properties:Lines>114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2016-07-13T07:09:00Z</dcterms:created>
  <dc:creator>wsadmin</dc:creator>
  <cp:lastModifiedBy>Goran Radanović</cp:lastModifiedBy>
  <cp:lastPrinted>2016-07-14T10:02:00Z</cp:lastPrinted>
  <dcterms:modified xmlns:xsi="http://www.w3.org/2001/XMLSchema-instance" xsi:type="dcterms:W3CDTF">2016-07-14T10:24:00Z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