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baf8" w14:paraId="b9fbaf8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DA3134">
        <w:rPr>
          <w:rFonts w:cs="Times New Roman" w:eastAsia="Times New Roman" w:hAnsi="Times New Roman" w:ascii="Times New Roman"/>
          <w:sz w:val="24"/>
          <w:szCs w:val="24"/>
          <w:lang w:eastAsia="hr-HR"/>
        </w:rPr>
        <w:t>6732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Zajec </w:t>
      </w:r>
      <w:r w:rsidR="00F01634" w:rsidRPr="00F01634">
        <w:rPr>
          <w:rFonts w:hAnsi="Times New Roman" w:ascii="Times New Roman"/>
          <w:sz w:val="24"/>
          <w:szCs w:val="24"/>
        </w:rPr>
        <w:t>u stečajnom predmetu u povodu zahtjeva FINANCIJSKE AGENCIJE, za provedbu skraćenog stečajnog postupka nad dužnikom</w:t>
      </w:r>
      <w:r w:rsidR="00F01634">
        <w:rPr>
          <w:rFonts w:hAnsi="Times New Roman" w:ascii="Times New Roman"/>
          <w:szCs w:val="24"/>
        </w:rPr>
        <w:t xml:space="preserve"> </w:t>
      </w:r>
      <w:r w:rsidR="00F016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93BB1">
        <w:rPr>
          <w:rFonts w:cs="Times New Roman" w:hAnsi="Times New Roman" w:ascii="Times New Roman"/>
          <w:sz w:val="24"/>
          <w:szCs w:val="24"/>
        </w:rPr>
        <w:t>HB LUX</w:t>
      </w:r>
      <w:r w:rsidR="00A633AA">
        <w:rPr>
          <w:rFonts w:cs="Times New Roman" w:hAnsi="Times New Roman" w:ascii="Times New Roman"/>
          <w:sz w:val="24"/>
          <w:szCs w:val="24"/>
        </w:rPr>
        <w:t xml:space="preserve"> d.o.o., </w:t>
      </w:r>
      <w:r w:rsidR="00FA2B6C">
        <w:rPr>
          <w:rFonts w:cs="Times New Roman" w:hAnsi="Times New Roman" w:ascii="Times New Roman"/>
          <w:sz w:val="24"/>
          <w:szCs w:val="24"/>
        </w:rPr>
        <w:t xml:space="preserve">Zagreb, </w:t>
      </w:r>
      <w:r w:rsidR="00093BB1">
        <w:rPr>
          <w:rFonts w:cs="Times New Roman" w:hAnsi="Times New Roman" w:ascii="Times New Roman"/>
          <w:sz w:val="24"/>
          <w:szCs w:val="24"/>
        </w:rPr>
        <w:t>Balokovićeva 1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093BB1">
        <w:rPr>
          <w:rFonts w:cs="Times New Roman" w:hAnsi="Times New Roman" w:ascii="Times New Roman"/>
          <w:sz w:val="24"/>
          <w:szCs w:val="24"/>
        </w:rPr>
        <w:t>33865980189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4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FA2B6C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093BB1">
        <w:rPr>
          <w:rFonts w:cs="Times New Roman" w:hAnsi="Times New Roman" w:ascii="Times New Roman"/>
          <w:sz w:val="24"/>
          <w:szCs w:val="24"/>
        </w:rPr>
        <w:t>HB LUX d.o.o., Zagreb, Balokovićeva 1</w:t>
      </w:r>
      <w:r w:rsidR="00093BB1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093BB1">
        <w:rPr>
          <w:rFonts w:cs="Times New Roman" w:hAnsi="Times New Roman" w:ascii="Times New Roman"/>
          <w:sz w:val="24"/>
          <w:szCs w:val="24"/>
        </w:rPr>
        <w:t>33865980189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>na 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6A52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Nada Reljić, OIB: 63776354688, Slavonski Brod, Naselje A. Hebranga 7/9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093BB1">
        <w:rPr>
          <w:rFonts w:cs="Times New Roman" w:hAnsi="Times New Roman" w:ascii="Times New Roman"/>
          <w:sz w:val="24"/>
          <w:szCs w:val="24"/>
        </w:rPr>
        <w:t>HB LUX d.o.o., Zagreb, Balokovićeva 1</w:t>
      </w:r>
      <w:r w:rsidR="00093BB1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093BB1">
        <w:rPr>
          <w:rFonts w:cs="Times New Roman" w:hAnsi="Times New Roman" w:ascii="Times New Roman"/>
          <w:sz w:val="24"/>
          <w:szCs w:val="24"/>
        </w:rPr>
        <w:t>33865980189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Zagreb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(dalje: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093BB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93BB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 2015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A2B6C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4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507D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FA2B6C">
      <w:rPr>
        <w:rFonts w:cs="Times New Roman" w:hAnsi="Times New Roman" w:ascii="Times New Roman"/>
        <w:sz w:val="24"/>
        <w:szCs w:val="24"/>
      </w:rPr>
      <w:t>St-</w:t>
    </w:r>
    <w:r w:rsidR="00DA3134">
      <w:rPr>
        <w:rFonts w:cs="Times New Roman" w:hAnsi="Times New Roman" w:ascii="Times New Roman"/>
        <w:sz w:val="24"/>
        <w:szCs w:val="24"/>
      </w:rPr>
      <w:t>6732</w:t>
    </w:r>
    <w:r w:rsidR="00A633AA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93BB1"/>
    <w:rsid w:val="00207DF2"/>
    <w:rsid w:val="0032668B"/>
    <w:rsid w:val="00367BA3"/>
    <w:rsid w:val="005D1065"/>
    <w:rsid w:val="006746D0"/>
    <w:rsid w:val="006A52C9"/>
    <w:rsid w:val="006A778A"/>
    <w:rsid w:val="00725F4E"/>
    <w:rsid w:val="007A6212"/>
    <w:rsid w:val="007B6B18"/>
    <w:rsid w:val="009507D6"/>
    <w:rsid w:val="009A18B9"/>
    <w:rsid w:val="009D675B"/>
    <w:rsid w:val="009F05F6"/>
    <w:rsid w:val="00A0765F"/>
    <w:rsid w:val="00A633AA"/>
    <w:rsid w:val="00AC26B4"/>
    <w:rsid w:val="00B5630B"/>
    <w:rsid w:val="00D65FCE"/>
    <w:rsid w:val="00DA3134"/>
    <w:rsid w:val="00DC0FD4"/>
    <w:rsid w:val="00E45F86"/>
    <w:rsid w:val="00F01634"/>
    <w:rsid w:val="00F309DC"/>
    <w:rsid w:val="00FA2B6C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6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6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46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46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46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6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4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4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46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St-6732/2015-7</izvorni_sadrzaj>
    <derivirana_varijabla naziv="DomainObject.Oznaka_1">St-6732/2015-7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6732</izvorni_sadrzaj>
    <derivirana_varijabla naziv="DomainObject.Predmet.Broj_1">6732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2016.</izvorni_sadrzaj>
    <derivirana_varijabla naziv="DomainObject.Predmet.DatumRjesavanja_1">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St-6732/2015</izvorni_sadrzaj>
    <derivirana_varijabla naziv="DomainObject.Predmet.OznakaBroj_1">St-6732/2015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LUX d.o.o. zastupanog po punomoćniku Blaženka Hrnkaš; Ingeborg Hrnkaš</izvorni_sadrzaj>
    <derivirana_varijabla naziv="DomainObject.Predmet.ProtustrankaFormated_1">  HB LUX d.o.o. zastupanog po punomoćniku Blaženka Hrnkaš; Ingeborg Hrnkaš</derivirana_varijabla>
  </DomainObject.Predmet.ProtustrankaFormated>
  <DomainObject.Predmet.ProtustrankaFormatedOIB>
    <izvorni_sadrzaj>  HB LUX d.o.o., OIB 33865980189 zastupanog po punomoćniku Blaženka Hrnkaš; Ingeborg Hrnkaš</izvorni_sadrzaj>
    <derivirana_varijabla naziv="DomainObject.Predmet.ProtustrankaFormatedOIB_1">  HB LUX d.o.o., OIB 33865980189 zastupanog po punomoćniku Blaženka Hrnkaš; Ingeborg Hrnkaš</derivirana_varijabla>
  </DomainObject.Predmet.ProtustrankaFormatedOIB>
  <DomainObject.Predmet.ProtustrankaFormatedWithAdress>
    <izvorni_sadrzaj> HB LUX d.o.o., Balokovićeva 1, 10000 Zagreb zastupanog po punomoćniku Blaženka Hrnkaš; Ingeborg Hrnkaš</izvorni_sadrzaj>
    <derivirana_varijabla naziv="DomainObject.Predmet.ProtustrankaFormatedWithAdress_1"> HB LUX d.o.o., Balokovićeva 1, 10000 Zagreb zastupanog po punomoćniku Blaženka Hrnkaš; Ingeborg Hrnkaš</derivirana_varijabla>
  </DomainObject.Predmet.ProtustrankaFormatedWithAdress>
  <DomainObject.Predmet.ProtustrankaFormatedWithAdressOIB>
    <izvorni_sadrzaj> HB LUX d.o.o., OIB 33865980189, Balokovićeva 1, 10000 Zagreb zastupanog po punomoćniku Blaženka Hrnkaš; Ingeborg Hrnkaš</izvorni_sadrzaj>
    <derivirana_varijabla naziv="DomainObject.Predmet.ProtustrankaFormatedWithAdressOIB_1"> HB LUX d.o.o., OIB 33865980189, Balokovićeva 1, 10000 Zagreb zastupanog po punomoćniku Blaženka Hrnkaš; Ingeborg Hrnkaš</derivirana_varijabla>
  </DomainObject.Predmet.ProtustrankaFormatedWithAdressOIB>
  <DomainObject.Predmet.ProtustrankaWithAdress>
    <izvorni_sadrzaj>HB LUX d.o.o. Balokovićeva 1, 10000 Zagreb</izvorni_sadrzaj>
    <derivirana_varijabla naziv="DomainObject.Predmet.ProtustrankaWithAdress_1">HB LUX d.o.o. Balokovićeva 1, 10000 Zagreb</derivirana_varijabla>
  </DomainObject.Predmet.ProtustrankaWithAdress>
  <DomainObject.Predmet.ProtustrankaWithAdressOIB>
    <izvorni_sadrzaj>HB LUX d.o.o., OIB 33865980189, Balokovićeva 1, 10000 Zagreb</izvorni_sadrzaj>
    <derivirana_varijabla naziv="DomainObject.Predmet.ProtustrankaWithAdressOIB_1">HB LUX d.o.o., OIB 33865980189, Balokovićeva 1, 10000 Zagreb</derivirana_varijabla>
  </DomainObject.Predmet.ProtustrankaWithAdressOIB>
  <DomainObject.Predmet.ProtustrankaNazivFormated>
    <izvorni_sadrzaj>HB LUX d.o.o.</izvorni_sadrzaj>
    <derivirana_varijabla naziv="DomainObject.Predmet.ProtustrankaNazivFormated_1">HB LUX d.o.o.</derivirana_varijabla>
  </DomainObject.Predmet.ProtustrankaNazivFormated>
  <DomainObject.Predmet.ProtustrankaNazivFormatedOIB>
    <izvorni_sadrzaj>HB LUX d.o.o., OIB 33865980189</izvorni_sadrzaj>
    <derivirana_varijabla naziv="DomainObject.Predmet.ProtustrankaNazivFormatedOIB_1">HB LUX d.o.o., OIB 33865980189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 LUX d.o.o. zastupanog po punomoćniku Blaženka Hrnkaš; Ingeborg Hrnkaš</item>
    </izvorni_sadrzaj>
    <derivirana_varijabla naziv="DomainObject.Predmet.ProtuStrankaListFormated_1">
      <item>HB LUX d.o.o. zastupanog po punomoćniku Blaženka Hrnkaš; Ingeborg Hrnkaš</item>
    </derivirana_varijabla>
  </DomainObject.Predmet.ProtuStrankaListFormated>
  <DomainObject.Predmet.ProtuStrankaListFormatedOIB>
    <izvorni_sadrzaj>
      <item>HB LUX d.o.o., OIB 33865980189 zastupanog po punomoćniku Blaženka Hrnkaš; Ingeborg Hrnkaš</item>
    </izvorni_sadrzaj>
    <derivirana_varijabla naziv="DomainObject.Predmet.ProtuStrankaListFormatedOIB_1">
      <item>HB LUX d.o.o., OIB 33865980189 zastupanog po punomoćniku Blaženka Hrnkaš; Ingeborg Hrnkaš</item>
    </derivirana_varijabla>
  </DomainObject.Predmet.ProtuStrankaListFormatedOIB>
  <DomainObject.Predmet.ProtuStrankaListFormatedWithAdress>
    <izvorni_sadrzaj>
      <item>HB LUX d.o.o., Balokovićeva 1, 10000 Zagreb zastupanog po punomoćniku Blaženka Hrnkaš; Ingeborg Hrnkaš</item>
    </izvorni_sadrzaj>
    <derivirana_varijabla naziv="DomainObject.Predmet.ProtuStrankaListFormatedWithAdress_1">
      <item>HB LUX d.o.o., Balokovićeva 1, 10000 Zagreb zastupanog po punomoćniku Blaženka Hrnkaš; Ingeborg Hrnkaš</item>
    </derivirana_varijabla>
  </DomainObject.Predmet.ProtuStrankaListFormatedWithAdress>
  <DomainObject.Predmet.ProtuStrankaListFormatedWithAdressOIB>
    <izvorni_sadrzaj>
      <item>HB LUX d.o.o., OIB 33865980189, Balokovićeva 1, 10000 Zagreb zastupanog po punomoćniku Blaženka Hrnkaš; Ingeborg Hrnkaš</item>
    </izvorni_sadrzaj>
    <derivirana_varijabla naziv="DomainObject.Predmet.ProtuStrankaListFormatedWithAdressOIB_1">
      <item>HB LUX d.o.o., OIB 33865980189, Balokovićeva 1, 10000 Zagreb zastupanog po punomoćniku Blaženka Hrnkaš; Ingeborg Hrnkaš</item>
    </derivirana_varijabla>
  </DomainObject.Predmet.ProtuStrankaListFormatedWithAdressOIB>
  <DomainObject.Predmet.ProtuStrankaListNazivFormated>
    <izvorni_sadrzaj>
      <item>HB LUX d.o.o.</item>
    </izvorni_sadrzaj>
    <derivirana_varijabla naziv="DomainObject.Predmet.ProtuStrankaListNazivFormated_1">
      <item>HB LUX d.o.o.</item>
    </derivirana_varijabla>
  </DomainObject.Predmet.ProtuStrankaListNazivFormated>
  <DomainObject.Predmet.ProtuStrankaListNazivFormatedOIB>
    <izvorni_sadrzaj>
      <item>HB LUX d.o.o., OIB 33865980189</item>
    </izvorni_sadrzaj>
    <derivirana_varijabla naziv="DomainObject.Predmet.ProtuStrankaListNazivFormatedOIB_1">
      <item>HB LUX d.o.o., OIB 33865980189</item>
    </derivirana_varijabla>
  </DomainObject.Predmet.ProtuStrankaListNazivFormatedOIB>
  <DomainObject.Predmet.OstaliListFormated>
    <izvorni_sadrzaj>
      <item>Blaženka Hrnkaš punomoćnik sudionika u postupku HB LUX d.o.o.</item>
      <item>Ingeborg Hrnkaš punomoćnik sudionika u postupku HB LUX d.o.o.</item>
    </izvorni_sadrzaj>
    <derivirana_varijabla naziv="DomainObject.Predmet.OstaliListFormated_1">
      <item>Blaženka Hrnkaš punomoćnik sudionika u postupku HB LUX d.o.o.</item>
      <item>Ingeborg Hrnkaš punomoćnik sudionika u postupku HB LUX d.o.o.</item>
    </derivirana_varijabla>
  </DomainObject.Predmet.OstaliListFormated>
  <DomainObject.Predmet.OstaliListFormatedOIB>
    <izvorni_sadrzaj>
      <item>Blaženka Hrnkaš, OIB 01561748653 punomoćnik sudionika u postupku HB LUX d.o.o.</item>
      <item>Ingeborg Hrnkaš, OIB 50960160255 punomoćnik sudionika u postupku HB LUX d.o.o.</item>
    </izvorni_sadrzaj>
    <derivirana_varijabla naziv="DomainObject.Predmet.OstaliListFormatedOIB_1">
      <item>Blaženka Hrnkaš, OIB 01561748653 punomoćnik sudionika u postupku HB LUX d.o.o.</item>
      <item>Ingeborg Hrnkaš, OIB 50960160255 punomoćnik sudionika u postupku HB LUX d.o.o.</item>
    </derivirana_varijabla>
  </DomainObject.Predmet.OstaliListFormatedOIB>
  <DomainObject.Predmet.OstaliListFormatedWithAdress>
    <izvorni_sadrzaj>
      <item>Blaženka Hrnkaš, Slavka Vurića 11, 10370 Kozinščak punomoćnik sudionika u postupku HB LUX d.o.o.</item>
      <item>Ingeborg Hrnkaš, Slavka Vurića 11, 10370 Kozinščak punomoćnik sudionika u postupku HB LUX d.o.o.</item>
    </izvorni_sadrzaj>
    <derivirana_varijabla naziv="DomainObject.Predmet.OstaliListFormatedWithAdress_1">
      <item>Blaženka Hrnkaš, Slavka Vurića 11, 10370 Kozinščak punomoćnik sudionika u postupku HB LUX d.o.o.</item>
      <item>Ingeborg Hrnkaš, Slavka Vurića 11, 10370 Kozinščak punomoćnik sudionika u postupku HB LUX d.o.o.</item>
    </derivirana_varijabla>
  </DomainObject.Predmet.OstaliListFormatedWithAdress>
  <DomainObject.Predmet.OstaliListFormatedWithAdressOIB>
    <izvorni_sadrzaj>
      <item>Blaženka Hrnkaš, OIB 01561748653, Slavka Vurića 11, 10370 Kozinščak punomoćnik sudionika u postupku HB LUX d.o.o.</item>
      <item>Ingeborg Hrnkaš, OIB 50960160255, Slavka Vurića 11, 10370 Kozinščak punomoćnik sudionika u postupku HB LUX d.o.o.</item>
    </izvorni_sadrzaj>
    <derivirana_varijabla naziv="DomainObject.Predmet.OstaliListFormatedWithAdressOIB_1">
      <item>Blaženka Hrnkaš, OIB 01561748653, Slavka Vurića 11, 10370 Kozinščak punomoćnik sudionika u postupku HB LUX d.o.o.</item>
      <item>Ingeborg Hrnkaš, OIB 50960160255, Slavka Vurića 11, 10370 Kozinščak punomoćnik sudionika u postupku HB LUX d.o.o.</item>
    </derivirana_varijabla>
  </DomainObject.Predmet.OstaliListFormatedWithAdressOIB>
  <DomainObject.Predmet.OstaliListNazivFormated>
    <izvorni_sadrzaj>
      <item>Blaženka Hrnkaš</item>
      <item>Ingeborg Hrnkaš</item>
    </izvorni_sadrzaj>
    <derivirana_varijabla naziv="DomainObject.Predmet.OstaliListNazivFormated_1">
      <item>Blaženka Hrnkaš</item>
      <item>Ingeborg Hrnkaš</item>
    </derivirana_varijabla>
  </DomainObject.Predmet.OstaliListNazivFormated>
  <DomainObject.Predmet.OstaliListNazivFormatedOIB>
    <izvorni_sadrzaj>
      <item>Blaženka Hrnkaš, OIB 01561748653</item>
      <item>Ingeborg Hrnkaš, OIB 50960160255</item>
    </izvorni_sadrzaj>
    <derivirana_varijabla naziv="DomainObject.Predmet.OstaliListNazivFormatedOIB_1">
      <item>Blaženka Hrnkaš, OIB 01561748653</item>
      <item>Ingeborg Hrnkaš, OIB 50960160255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St-6732/2015-7</izvorni_sadrzaj>
    <derivirana_varijabla naziv="DomainObject.PoslovniBrojDokumenta_1">St-6732/2015-7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 LUX d.o.o.</izvorni_sadrzaj>
    <derivirana_varijabla naziv="DomainObject.Predmet.ProtustrankaIDrugi_1">HB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HB LUX d.o.o., OIB 33865980189, Balokovićeva 1, 10000 Zagreb</izvorni_sadrzaj>
    <derivirana_varijabla naziv="DomainObject.Predmet.ProtustrankaIDrugiAdressOIB_1">HB LUX d.o.o., OIB 33865980189, Balokovićeva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St-6732/2015-7</izvorni_sadrzaj>
    <derivirana_varijabla naziv="DomainObject.Predmet.OdlukaRjesenje.Oznaka_1">St-6732/2015-7</derivirana_varijabla>
  </DomainObject.Predmet.OdlukaRjesenje.Oznaka>
  <DomainObject.Predmet.SudioniciListNaziv>
    <izvorni_sadrzaj>
      <item>HB LUX d.o.o.</item>
      <item>FINA Regionalni centar Zagreb</item>
      <item>Blaženka Hrnkaš</item>
      <item>Ingeborg Hrnkaš</item>
    </izvorni_sadrzaj>
    <derivirana_varijabla naziv="DomainObject.Predmet.SudioniciListNaziv_1">
      <item>HB LUX d.o.o.</item>
      <item>FINA Regionalni centar Zagreb</item>
      <item>Blaženka Hrnkaš</item>
      <item>Ingeborg Hrnkaš</item>
    </derivirana_varijabla>
  </DomainObject.Predmet.SudioniciListNaziv>
  <DomainObject.Predmet.SudioniciListAdressOIB>
    <izvorni_sadrzaj>
      <item>HB LUX d.o.o., OIB 33865980189, Balokovićeva 1,10000 Zagreb</item>
      <item>FINA Regionalni centar Zagreb, OIB 85821130368, Trg svibanjskih žrtava 1995. 1,10000 Zagreb</item>
      <item>Blaženka Hrnkaš, OIB 01561748653, Slavka Vurića 11,10370 Kozinščak</item>
      <item>Ingeborg Hrnkaš, OIB 50960160255, Slavka Vurića 11,10370 Kozinščak</item>
    </izvorni_sadrzaj>
    <derivirana_varijabla naziv="DomainObject.Predmet.SudioniciListAdressOIB_1">
      <item>HB LUX d.o.o., OIB 33865980189, Balokovićeva 1,10000 Zagreb</item>
      <item>FINA Regionalni centar Zagreb, OIB 85821130368, Trg svibanjskih žrtava 1995. 1,10000 Zagreb</item>
      <item>Blaženka Hrnkaš, OIB 01561748653, Slavka Vurića 11,10370 Kozinščak</item>
      <item>Ingeborg Hrnkaš, OIB 50960160255, Slavka Vurića 11,10370 Kozinščak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33865980189</item>
      <item>, OIB 85821130368</item>
      <item>, OIB 01561748653</item>
      <item>, OIB 50960160255</item>
    </izvorni_sadrzaj>
    <derivirana_varijabla naziv="DomainObject.Predmet.SudioniciListNazivOIB_1">
      <item>, OIB 33865980189</item>
      <item>, OIB 85821130368</item>
      <item>, OIB 01561748653</item>
      <item>, OIB 50960160255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2466</properties:Characters>
  <properties:Lines>86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2016-10-03T12:44:00Z</dcterms:created>
  <dc:creator>Teuta Klinžić Zajec</dc:creator>
  <cp:lastModifiedBy>Višnja Jurlina</cp:lastModifiedBy>
  <dcterms:modified xmlns:xsi="http://www.w3.org/2001/XMLSchema-instance" xsi:type="dcterms:W3CDTF">2016-10-04T08:15:00Z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