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56fe" w14:paraId="ce156f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F25AF3" w:rsidP="00F25AF3" w:rsidR="00F25AF3" w:rsidRPr="004517C2">
      <w:pPr>
        <w:ind w:firstLine="708" w:left="5664"/>
        <w:jc w:val="right"/>
      </w:pPr>
      <w:r w:rsidRPr="004517C2">
        <w:rPr>
          <w:lang w:val="pt-BR"/>
        </w:rPr>
        <w:t>87. St-585/2013</w:t>
      </w:r>
    </w:p>
    <w:p w:rsidRDefault="00F25AF3" w:rsidP="00F25AF3" w:rsidR="00F25AF3" w:rsidRPr="004517C2">
      <w:pPr>
        <w:jc w:val="center"/>
        <w:rPr>
          <w:b/>
        </w:rPr>
      </w:pPr>
      <w:r w:rsidRPr="004517C2">
        <w:t>R E P U B L I K A  H R V A T S K A</w:t>
      </w:r>
    </w:p>
    <w:p w:rsidRDefault="00F25AF3" w:rsidP="00F25AF3" w:rsidR="00F25AF3" w:rsidRPr="004517C2">
      <w:pPr>
        <w:jc w:val="center"/>
      </w:pPr>
    </w:p>
    <w:p w:rsidRDefault="00F25AF3" w:rsidP="00F25AF3" w:rsidR="00F25AF3" w:rsidRPr="004517C2">
      <w:pPr>
        <w:jc w:val="center"/>
      </w:pPr>
      <w:r w:rsidRPr="004517C2">
        <w:t>R J E Š E NJ E</w:t>
      </w:r>
    </w:p>
    <w:p w:rsidRDefault="00F25AF3" w:rsidP="00F25AF3" w:rsidR="00F25AF3" w:rsidRPr="004517C2">
      <w:pPr>
        <w:rPr>
          <w:b/>
        </w:rPr>
      </w:pPr>
    </w:p>
    <w:p w:rsidRDefault="00F25AF3" w:rsidP="00F25AF3" w:rsidR="00F25AF3" w:rsidRPr="004517C2">
      <w:pPr>
        <w:ind w:firstLine="708"/>
        <w:jc w:val="both"/>
      </w:pPr>
      <w:r w:rsidRPr="004517C2">
        <w:t xml:space="preserve">Trgovački sud u Zagrebu, sudac Marija Bakula Vugrinec, u stečajnom postupku nad dužnikom MIPAD d.o.o. u stečaju, OIB 02874224852, Prigorje Brdovečko, Nova cesta 15/1 </w:t>
      </w:r>
      <w:r w:rsidRPr="004517C2">
        <w:rPr>
          <w:lang w:val="pt-BR"/>
        </w:rPr>
        <w:t xml:space="preserve">, </w:t>
      </w:r>
      <w:r>
        <w:rPr>
          <w:lang w:val="pt-BR"/>
        </w:rPr>
        <w:t>5. ožujka</w:t>
      </w:r>
      <w:r w:rsidRPr="004517C2">
        <w:t xml:space="preserve"> 2019.</w:t>
      </w:r>
    </w:p>
    <w:p w:rsidRDefault="00960705" w:rsidP="00960705" w:rsidR="00960705" w:rsidRPr="00960705">
      <w:pPr>
        <w:ind w:firstLine="708"/>
        <w:jc w:val="both"/>
        <w:rPr>
          <w:lang w:val="pt-BR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65E0E" w:rsidP="00065E0E" w:rsidR="00E3010E">
      <w:pPr>
        <w:jc w:val="both"/>
      </w:pPr>
      <w:r>
        <w:t>Ispravlja</w:t>
      </w:r>
      <w:r w:rsidR="00E3010E">
        <w:t>ju</w:t>
      </w:r>
      <w:r>
        <w:t xml:space="preserve"> se </w:t>
      </w:r>
      <w:r w:rsidR="00E3010E">
        <w:t>slijedeće odluke:</w:t>
      </w:r>
    </w:p>
    <w:p w:rsidRDefault="00065E0E" w:rsidP="00692A1B" w:rsidR="00B13DA0">
      <w:pPr>
        <w:pStyle w:val="Odlomakpopisa"/>
        <w:numPr>
          <w:ilvl w:val="0"/>
          <w:numId w:val="20"/>
        </w:numPr>
        <w:jc w:val="both"/>
      </w:pPr>
      <w:r>
        <w:t>rješenje o prodaji poslovni broj St-585/1</w:t>
      </w:r>
      <w:r w:rsidR="00E3010E">
        <w:t xml:space="preserve">3 od 4. rujna 2017. u točki I.2. </w:t>
      </w:r>
      <w:r w:rsidR="00F25AF3">
        <w:t xml:space="preserve">izreke </w:t>
      </w:r>
      <w:r w:rsidR="00E3010E">
        <w:t xml:space="preserve">na način da </w:t>
      </w:r>
      <w:r w:rsidR="00692A1B">
        <w:t>površina</w:t>
      </w:r>
      <w:r w:rsidR="0026042F">
        <w:t xml:space="preserve"> nekretnine upisane u zk.ul.</w:t>
      </w:r>
      <w:r w:rsidR="0026042F" w:rsidRPr="0026042F">
        <w:t xml:space="preserve"> </w:t>
      </w:r>
      <w:r w:rsidR="0026042F" w:rsidRPr="004517C2">
        <w:t xml:space="preserve">br. 1017A, k.o. Brdovec, k. č. br. 1719/5, u naravi oranica u Prigorju, </w:t>
      </w:r>
      <w:r w:rsidR="00692A1B">
        <w:t>umjesto</w:t>
      </w:r>
      <w:r w:rsidR="0026042F" w:rsidRPr="004517C2">
        <w:t xml:space="preserve"> 273 m²</w:t>
      </w:r>
      <w:r w:rsidR="00692A1B">
        <w:t xml:space="preserve"> ispravno glasi 273 čhv,</w:t>
      </w:r>
    </w:p>
    <w:p w:rsidRDefault="00692A1B" w:rsidP="00692A1B" w:rsidR="00692A1B">
      <w:pPr>
        <w:pStyle w:val="Odlomakpopisa"/>
        <w:numPr>
          <w:ilvl w:val="0"/>
          <w:numId w:val="20"/>
        </w:numPr>
        <w:jc w:val="both"/>
      </w:pPr>
      <w:r>
        <w:t xml:space="preserve">zaključak o prodaji poslovni broj St-585/13 od </w:t>
      </w:r>
      <w:r w:rsidR="00C17C72">
        <w:t>28. ožujka 2018</w:t>
      </w:r>
      <w:r>
        <w:t xml:space="preserve">. u točki I.2. </w:t>
      </w:r>
      <w:r w:rsidR="00F25AF3">
        <w:t xml:space="preserve">izreke </w:t>
      </w:r>
      <w:r>
        <w:t>na način da površina nekretnine upisane u zk.ul.</w:t>
      </w:r>
      <w:r w:rsidRPr="0026042F">
        <w:t xml:space="preserve"> </w:t>
      </w:r>
      <w:r w:rsidRPr="004517C2">
        <w:t xml:space="preserve">br. 1017A, k.o. Brdovec, k. č. br. 1719/5, u naravi oranica u Prigorju, </w:t>
      </w:r>
      <w:r>
        <w:t>umjesto</w:t>
      </w:r>
      <w:r w:rsidRPr="004517C2">
        <w:t xml:space="preserve"> 273 m²</w:t>
      </w:r>
      <w:r>
        <w:t xml:space="preserve"> ispravno glasi 273 čhv,</w:t>
      </w:r>
    </w:p>
    <w:p w:rsidRDefault="00C17C72" w:rsidP="00692A1B" w:rsidR="00692A1B">
      <w:pPr>
        <w:pStyle w:val="Odlomakpopisa"/>
        <w:numPr>
          <w:ilvl w:val="0"/>
          <w:numId w:val="20"/>
        </w:numPr>
        <w:jc w:val="both"/>
      </w:pPr>
      <w:r>
        <w:t xml:space="preserve">rješenje o dosudi poslovni broj St-585/13 od 20. veljače 2019. u točkama I. </w:t>
      </w:r>
      <w:r w:rsidR="00F25AF3">
        <w:t>i V.2. izreke na način da površina nekretnine upisane u zk.ul.</w:t>
      </w:r>
      <w:r w:rsidR="00F25AF3" w:rsidRPr="0026042F">
        <w:t xml:space="preserve"> </w:t>
      </w:r>
      <w:r w:rsidR="00F25AF3" w:rsidRPr="004517C2">
        <w:t xml:space="preserve">br. 1017A, k.o. Brdovec, k. č. br. 1719/5, u naravi oranica u Prigorju, </w:t>
      </w:r>
      <w:r w:rsidR="00F25AF3">
        <w:t>umjesto</w:t>
      </w:r>
      <w:r w:rsidR="00F25AF3" w:rsidRPr="004517C2">
        <w:t xml:space="preserve"> 273 m²</w:t>
      </w:r>
      <w:r w:rsidR="00F25AF3">
        <w:t xml:space="preserve"> ispravno glasi 273 čhv.</w:t>
      </w:r>
    </w:p>
    <w:p w:rsidRDefault="00227CED" w:rsidP="001A0199" w:rsidR="00227CED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400FA6" w:rsidP="001A0199" w:rsidR="00400FA6">
      <w:pPr>
        <w:jc w:val="center"/>
      </w:pPr>
    </w:p>
    <w:p w:rsidRDefault="00400FA6" w:rsidP="00400FA6" w:rsidR="00400FA6">
      <w:pPr>
        <w:jc w:val="both"/>
      </w:pPr>
      <w:r>
        <w:tab/>
      </w:r>
      <w:r w:rsidR="00831A99">
        <w:t xml:space="preserve">Očitom pogreškom u pisanju u odlukama navedenim u izreci ovog rješenja pogrešno je označena površina nekretnine stečajnog dužnika na način da je naznačena površina od 273 m² umjesto ispravno 273 čhv, kako je </w:t>
      </w:r>
      <w:r w:rsidR="00E91965">
        <w:t xml:space="preserve">površina nekretnine </w:t>
      </w:r>
      <w:r w:rsidR="00831A99">
        <w:t xml:space="preserve">upisana u zemljišnim knjigama </w:t>
      </w:r>
      <w:r w:rsidR="00E91965" w:rsidRPr="004517C2">
        <w:t>Općinskog suda u Novom Zagrebu, zemljišnoknjižni odjel Zaprešić</w:t>
      </w:r>
      <w:r w:rsidR="00E91965">
        <w:t>. Navedeno proizlazi iz</w:t>
      </w:r>
      <w:r w:rsidR="0073478B">
        <w:t xml:space="preserve"> izvatk</w:t>
      </w:r>
      <w:r w:rsidR="00662519">
        <w:t>a iz zemljišne knjige u spisu, kao</w:t>
      </w:r>
      <w:r w:rsidR="0073478B">
        <w:t xml:space="preserve"> i iz rješenja </w:t>
      </w:r>
      <w:r w:rsidR="0073478B" w:rsidRPr="004517C2">
        <w:t>Općinskog suda u Novom Zagrebu, zemljišnoknjižni odjel Zaprešić</w:t>
      </w:r>
      <w:r w:rsidR="0073478B">
        <w:t xml:space="preserve"> poslovni brj Z-22202/2017 od 13. listopada 2017. kojim je dopušten upis zabilježbe rješenja o prodaji.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662519" w:rsidP="00400FA6" w:rsidR="00400FA6" w:rsidRPr="00645508">
      <w:pPr>
        <w:ind w:firstLine="680"/>
        <w:jc w:val="both"/>
      </w:pPr>
      <w:r>
        <w:t xml:space="preserve">Budući da se radi o očitoj pogrešci u pisanju, </w:t>
      </w:r>
      <w:r w:rsidR="00400FA6" w:rsidRPr="001B0B9C">
        <w:t xml:space="preserve">sud je </w:t>
      </w:r>
      <w:r w:rsidR="00400FA6">
        <w:t>sukladno odredbi</w:t>
      </w:r>
      <w:r w:rsidR="00400FA6" w:rsidRPr="001B0B9C">
        <w:t xml:space="preserve"> čl. </w:t>
      </w:r>
      <w:smartTag w:element="metricconverter" w:uri="urn:schemas-microsoft-com:office:smarttags">
        <w:smartTagPr>
          <w:attr w:val="342. st" w:name="ProductID"/>
        </w:smartTagPr>
        <w:r w:rsidR="00400FA6" w:rsidRPr="001B0B9C">
          <w:t>342. st</w:t>
        </w:r>
      </w:smartTag>
      <w:r w:rsidR="00400FA6" w:rsidRPr="001B0B9C">
        <w:t>. 1. u vezi s čl. 347. Zakona o parničnom postupku („Narodne novine“ broj 53/91, 91/92, 112/99, 88/01, 117/03, 88/05, 2/07, 8</w:t>
      </w:r>
      <w:r w:rsidR="00400FA6">
        <w:t>4/08,123/08, 57/11,</w:t>
      </w:r>
      <w:r w:rsidR="00400FA6" w:rsidRPr="001B0B9C">
        <w:t xml:space="preserve"> 25/13</w:t>
      </w:r>
      <w:r w:rsidR="00400FA6">
        <w:t xml:space="preserve"> i 89/14</w:t>
      </w:r>
      <w:r w:rsidR="00400FA6" w:rsidRPr="001B0B9C">
        <w:t>) u vezi s čl. 10. Stečajnog zakona („Narodne novine“ broj 71/15</w:t>
      </w:r>
      <w:r w:rsidR="00400FA6">
        <w:t xml:space="preserve"> i 104/17; dalje: SZ</w:t>
      </w:r>
      <w:r w:rsidR="00400FA6" w:rsidRPr="001B0B9C">
        <w:t>) riješio kao u izreci.</w:t>
      </w:r>
    </w:p>
    <w:p w:rsidRDefault="00227CED" w:rsidP="00662519" w:rsidR="00227CED">
      <w:pPr>
        <w:jc w:val="both"/>
      </w:pPr>
    </w:p>
    <w:p w:rsidRDefault="00F82AEE" w:rsidP="00F82AEE" w:rsidR="00F82AEE" w:rsidRPr="00F82AEE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82AEE">
        <w:rPr>
          <w:rFonts w:cs="Times New Roman" w:hAnsi="Times New Roman" w:ascii="Times New Roman"/>
          <w:sz w:val="24"/>
        </w:rPr>
        <w:t xml:space="preserve">Zagreb, </w:t>
      </w:r>
      <w:r w:rsidR="00F25AF3">
        <w:rPr>
          <w:rFonts w:cs="Times New Roman" w:hAnsi="Times New Roman" w:ascii="Times New Roman"/>
          <w:sz w:val="24"/>
          <w:lang w:val="pt-BR"/>
        </w:rPr>
        <w:t>5. ožujka</w:t>
      </w:r>
      <w:r w:rsidRPr="00F82AEE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82AEE" w:rsidP="00F82AEE" w:rsidR="00F82AEE" w:rsidRPr="00875A7D">
      <w:pPr>
        <w:pStyle w:val="Tijeloteksta"/>
        <w:jc w:val="center"/>
      </w:pPr>
    </w:p>
    <w:p w:rsidRDefault="00F82AEE" w:rsidP="00F82AEE" w:rsidR="00F82AEE" w:rsidRPr="00875A7D">
      <w:pPr>
        <w:ind w:firstLine="720" w:left="5040"/>
        <w:jc w:val="both"/>
      </w:pPr>
      <w:r w:rsidRPr="00875A7D">
        <w:t>Sudac</w:t>
      </w:r>
    </w:p>
    <w:p w:rsidRDefault="00F82AEE" w:rsidP="00F82AEE" w:rsidR="00F82AEE" w:rsidRPr="00875A7D">
      <w:pPr>
        <w:jc w:val="both"/>
      </w:pPr>
      <w:r w:rsidRPr="00875A7D">
        <w:lastRenderedPageBreak/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Default="00292DB0" w:rsidP="00F82AEE" w:rsidR="00292DB0">
      <w:pPr>
        <w:jc w:val="both"/>
        <w:rPr>
          <w:lang w:val="da-DK"/>
        </w:rPr>
      </w:pPr>
    </w:p>
    <w:p w:rsidRDefault="00F82AEE" w:rsidP="00F82AEE" w:rsidR="00F82AEE" w:rsidRPr="00875A7D">
      <w:pPr>
        <w:jc w:val="both"/>
        <w:rPr>
          <w:lang w:val="da-DK"/>
        </w:rPr>
      </w:pPr>
      <w:r w:rsidRPr="00875A7D">
        <w:rPr>
          <w:lang w:val="da-DK"/>
        </w:rPr>
        <w:t>Uputa o pravnom lijeku:</w:t>
      </w:r>
    </w:p>
    <w:p w:rsidRDefault="00F82AEE" w:rsidP="00F82AEE" w:rsidR="00F82AEE" w:rsidRPr="00875A7D">
      <w:pPr>
        <w:jc w:val="both"/>
        <w:rPr>
          <w:lang w:val="pl-PL"/>
        </w:rPr>
      </w:pPr>
      <w:r w:rsidRPr="00875A7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60445D" w:rsidP="001E5C11" w:rsidR="0060445D">
      <w:pPr>
        <w:jc w:val="both"/>
      </w:pPr>
      <w:r>
        <w:t>DNA:</w:t>
      </w:r>
    </w:p>
    <w:p w:rsidRDefault="00E7183F" w:rsidP="0060445D" w:rsidR="00E7183F">
      <w:pPr>
        <w:pStyle w:val="Odlomakpopisa"/>
        <w:numPr>
          <w:ilvl w:val="0"/>
          <w:numId w:val="13"/>
        </w:numPr>
        <w:jc w:val="both"/>
      </w:pPr>
      <w:r>
        <w:t xml:space="preserve">e oglasna ploča suda </w:t>
      </w:r>
    </w:p>
    <w:p w:rsidRDefault="000973F7" w:rsidP="0060445D" w:rsidR="007900CD">
      <w:pPr>
        <w:pStyle w:val="Odlomakpopisa"/>
        <w:numPr>
          <w:ilvl w:val="0"/>
          <w:numId w:val="13"/>
        </w:numPr>
        <w:jc w:val="both"/>
      </w:pPr>
      <w:r>
        <w:t>Općinski sud</w:t>
      </w:r>
      <w:r w:rsidR="00662519" w:rsidRPr="00662519">
        <w:t xml:space="preserve"> </w:t>
      </w:r>
      <w:r w:rsidR="00662519" w:rsidRPr="004517C2">
        <w:t>Novom Zagrebu, zemljišnoknjižni odjel Zaprešić</w:t>
      </w:r>
      <w:r w:rsidR="000D4CC2">
        <w:t xml:space="preserve"> </w:t>
      </w:r>
      <w:r w:rsidR="00662519">
        <w:t xml:space="preserve"> – po pravomoćnosti, uz pravomoćno rješenje o dosudi od 20. veljače 2019.</w:t>
      </w:r>
    </w:p>
    <w:p w:rsidRDefault="0060445D" w:rsidP="0007340C" w:rsidR="0060445D">
      <w:pPr>
        <w:jc w:val="both"/>
      </w:pPr>
    </w:p>
    <w:sectPr w:rsidSect="00167C21" w:rsidR="0060445D">
      <w:headerReference w:type="even" r:id="rId9"/>
      <w:headerReference w:type="default" r:id="rId10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1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0E5F" w:rsidP="00400E5F" w:rsidR="00400E5F" w:rsidRPr="004517C2">
    <w:pPr>
      <w:ind w:firstLine="708" w:left="5664"/>
      <w:jc w:val="right"/>
    </w:pPr>
    <w:r w:rsidRPr="004517C2">
      <w:rPr>
        <w:lang w:val="pt-BR"/>
      </w:rPr>
      <w:t>87. St-585/2013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54A4B"/>
    <w:multiLevelType w:val="hybridMultilevel"/>
    <w:tmpl w:val="751E84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8">
    <w:nsid w:val="3D187F82"/>
    <w:multiLevelType w:val="hybridMultilevel"/>
    <w:tmpl w:val="670480A8"/>
    <w:lvl w:tplc="8AA69EE0" w:ilvl="0">
      <w:start w:val="5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8411966"/>
    <w:multiLevelType w:val="hybridMultilevel"/>
    <w:tmpl w:val="64520C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0"/>
  </w:num>
  <w:num w:numId="5">
    <w:abstractNumId w:val="15"/>
  </w:num>
  <w:num w:numId="6">
    <w:abstractNumId w:val="11"/>
  </w:num>
  <w:num w:numId="7">
    <w:abstractNumId w:val="17"/>
  </w:num>
  <w:num w:numId="8">
    <w:abstractNumId w:val="5"/>
  </w:num>
  <w:num w:numId="9">
    <w:abstractNumId w:val="19"/>
  </w:num>
  <w:num w:numId="10">
    <w:abstractNumId w:val="16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2"/>
  </w:num>
  <w:num w:numId="19">
    <w:abstractNumId w:val="8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0ABD"/>
    <w:rsid w:val="000003D6"/>
    <w:rsid w:val="0000060C"/>
    <w:rsid w:val="00004585"/>
    <w:rsid w:val="00014EAE"/>
    <w:rsid w:val="000230C2"/>
    <w:rsid w:val="000267C6"/>
    <w:rsid w:val="00065E0E"/>
    <w:rsid w:val="00072DE4"/>
    <w:rsid w:val="00072EAF"/>
    <w:rsid w:val="0007340C"/>
    <w:rsid w:val="0008428F"/>
    <w:rsid w:val="00095FCC"/>
    <w:rsid w:val="00096615"/>
    <w:rsid w:val="000973F7"/>
    <w:rsid w:val="000B118B"/>
    <w:rsid w:val="000C44C8"/>
    <w:rsid w:val="000C6B47"/>
    <w:rsid w:val="000D433A"/>
    <w:rsid w:val="000D4CC2"/>
    <w:rsid w:val="000E2F70"/>
    <w:rsid w:val="000F00A7"/>
    <w:rsid w:val="000F2AA5"/>
    <w:rsid w:val="000F4C01"/>
    <w:rsid w:val="00105DED"/>
    <w:rsid w:val="00107ADE"/>
    <w:rsid w:val="00124A94"/>
    <w:rsid w:val="00136445"/>
    <w:rsid w:val="0014178D"/>
    <w:rsid w:val="00151F3A"/>
    <w:rsid w:val="00167C21"/>
    <w:rsid w:val="00173107"/>
    <w:rsid w:val="00185CCC"/>
    <w:rsid w:val="00194AE3"/>
    <w:rsid w:val="001A0199"/>
    <w:rsid w:val="001A6B7B"/>
    <w:rsid w:val="001D1E7B"/>
    <w:rsid w:val="00204523"/>
    <w:rsid w:val="002048C5"/>
    <w:rsid w:val="00214E29"/>
    <w:rsid w:val="0021766A"/>
    <w:rsid w:val="00227CED"/>
    <w:rsid w:val="00232160"/>
    <w:rsid w:val="002365A5"/>
    <w:rsid w:val="00236B50"/>
    <w:rsid w:val="0026042F"/>
    <w:rsid w:val="00266182"/>
    <w:rsid w:val="0027027B"/>
    <w:rsid w:val="00271A4B"/>
    <w:rsid w:val="00276816"/>
    <w:rsid w:val="00276D22"/>
    <w:rsid w:val="002809DD"/>
    <w:rsid w:val="00281DEC"/>
    <w:rsid w:val="00292DB0"/>
    <w:rsid w:val="002945CB"/>
    <w:rsid w:val="002B215D"/>
    <w:rsid w:val="002B30D4"/>
    <w:rsid w:val="002B7936"/>
    <w:rsid w:val="002C71C5"/>
    <w:rsid w:val="002E2883"/>
    <w:rsid w:val="002E5C17"/>
    <w:rsid w:val="002F0020"/>
    <w:rsid w:val="002F15B8"/>
    <w:rsid w:val="002F24B2"/>
    <w:rsid w:val="002F3C6E"/>
    <w:rsid w:val="002F6744"/>
    <w:rsid w:val="00300A9E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63FF4"/>
    <w:rsid w:val="00374D53"/>
    <w:rsid w:val="003836AE"/>
    <w:rsid w:val="00384295"/>
    <w:rsid w:val="00392362"/>
    <w:rsid w:val="00395FE9"/>
    <w:rsid w:val="003C7EC0"/>
    <w:rsid w:val="00400B55"/>
    <w:rsid w:val="00400E5F"/>
    <w:rsid w:val="00400FA6"/>
    <w:rsid w:val="00403FEA"/>
    <w:rsid w:val="00412E3F"/>
    <w:rsid w:val="004148B7"/>
    <w:rsid w:val="004153F5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308F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1875"/>
    <w:rsid w:val="005420C8"/>
    <w:rsid w:val="00554211"/>
    <w:rsid w:val="005611B2"/>
    <w:rsid w:val="00563B94"/>
    <w:rsid w:val="0058023A"/>
    <w:rsid w:val="0058144C"/>
    <w:rsid w:val="00591129"/>
    <w:rsid w:val="00592CB5"/>
    <w:rsid w:val="005B7170"/>
    <w:rsid w:val="005C1116"/>
    <w:rsid w:val="005C23D5"/>
    <w:rsid w:val="005D2942"/>
    <w:rsid w:val="005D59DA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44ACE"/>
    <w:rsid w:val="006546B8"/>
    <w:rsid w:val="00656144"/>
    <w:rsid w:val="00662519"/>
    <w:rsid w:val="00665C30"/>
    <w:rsid w:val="00667D2C"/>
    <w:rsid w:val="00685199"/>
    <w:rsid w:val="00691E8E"/>
    <w:rsid w:val="00692A1B"/>
    <w:rsid w:val="00693F42"/>
    <w:rsid w:val="006A48C8"/>
    <w:rsid w:val="006A587B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02BAE"/>
    <w:rsid w:val="00716272"/>
    <w:rsid w:val="007249F2"/>
    <w:rsid w:val="00727296"/>
    <w:rsid w:val="0073478B"/>
    <w:rsid w:val="00735B04"/>
    <w:rsid w:val="00764516"/>
    <w:rsid w:val="00766D34"/>
    <w:rsid w:val="00767103"/>
    <w:rsid w:val="007678A2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230E3"/>
    <w:rsid w:val="00830E98"/>
    <w:rsid w:val="00831A99"/>
    <w:rsid w:val="00842B8E"/>
    <w:rsid w:val="00847F68"/>
    <w:rsid w:val="0087771C"/>
    <w:rsid w:val="00887430"/>
    <w:rsid w:val="0089370E"/>
    <w:rsid w:val="008A1453"/>
    <w:rsid w:val="008A6336"/>
    <w:rsid w:val="008C009B"/>
    <w:rsid w:val="008C61CE"/>
    <w:rsid w:val="008D0264"/>
    <w:rsid w:val="008D1F56"/>
    <w:rsid w:val="008E0502"/>
    <w:rsid w:val="008E3B81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0705"/>
    <w:rsid w:val="00962251"/>
    <w:rsid w:val="0098340F"/>
    <w:rsid w:val="00986363"/>
    <w:rsid w:val="00990212"/>
    <w:rsid w:val="0099546C"/>
    <w:rsid w:val="009975AD"/>
    <w:rsid w:val="009B3F03"/>
    <w:rsid w:val="009C38D3"/>
    <w:rsid w:val="009C3B39"/>
    <w:rsid w:val="009C3D69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C4157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6297"/>
    <w:rsid w:val="00C04A2D"/>
    <w:rsid w:val="00C14EA4"/>
    <w:rsid w:val="00C172BF"/>
    <w:rsid w:val="00C17C72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C67E4"/>
    <w:rsid w:val="00CE350D"/>
    <w:rsid w:val="00CE4AD0"/>
    <w:rsid w:val="00CF21F9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97C9E"/>
    <w:rsid w:val="00DA488D"/>
    <w:rsid w:val="00DB57AB"/>
    <w:rsid w:val="00DB6978"/>
    <w:rsid w:val="00DC5CAD"/>
    <w:rsid w:val="00DD1ABE"/>
    <w:rsid w:val="00DE0469"/>
    <w:rsid w:val="00DE2298"/>
    <w:rsid w:val="00DE2969"/>
    <w:rsid w:val="00DF4DE0"/>
    <w:rsid w:val="00E3010E"/>
    <w:rsid w:val="00E32F0D"/>
    <w:rsid w:val="00E403AC"/>
    <w:rsid w:val="00E54BAE"/>
    <w:rsid w:val="00E62D80"/>
    <w:rsid w:val="00E641D0"/>
    <w:rsid w:val="00E66974"/>
    <w:rsid w:val="00E715C6"/>
    <w:rsid w:val="00E7183F"/>
    <w:rsid w:val="00E729B6"/>
    <w:rsid w:val="00E737C0"/>
    <w:rsid w:val="00E7424C"/>
    <w:rsid w:val="00E91965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25AF3"/>
    <w:rsid w:val="00F3024F"/>
    <w:rsid w:val="00F464A3"/>
    <w:rsid w:val="00F5449A"/>
    <w:rsid w:val="00F54C04"/>
    <w:rsid w:val="00F6255B"/>
    <w:rsid w:val="00F82AEE"/>
    <w:rsid w:val="00F82CEF"/>
    <w:rsid w:val="00F86E5D"/>
    <w:rsid w:val="00F8770C"/>
    <w:rsid w:val="00F8772A"/>
    <w:rsid w:val="00F90BCF"/>
    <w:rsid w:val="00F92F05"/>
    <w:rsid w:val="00F94861"/>
    <w:rsid w:val="00FA047F"/>
    <w:rsid w:val="00FA7913"/>
    <w:rsid w:val="00FA7D65"/>
    <w:rsid w:val="00FB2003"/>
    <w:rsid w:val="00FB2046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AD1A3E55-3CDD-4AB9-AC0C-7F113BFE7FB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1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17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17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17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4. travnja 2018.</izvorni_sadrzaj>
    <derivirana_varijabla naziv="DomainObject.PredzadnjaOdlukaIzPredmeta.DatumDonosenjaOdluke_1">4. travnja 2018.</derivirana_varijabla>
  </DomainObject.PredzadnjaOdlukaIzPredmeta.DatumDonosenjaOdluke>
  <DomainObject.PredzadnjaOdlukaIzPredmeta.Oznaka>
    <izvorni_sadrzaj>St-585/2013-158</izvorni_sadrzaj>
    <derivirana_varijabla naziv="DomainObject.PredzadnjaOdlukaIzPredmeta.Oznaka_1">St-585/2013-158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445</properties:Words>
  <properties:Characters>2192</properties:Characters>
  <properties:Lines>60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2019-03-04T12:56:00Z</dcterms:created>
  <dc:creator>BISERKA CALIC</dc:creator>
  <cp:lastModifiedBy>Marija Bakula Vugrinec</cp:lastModifiedBy>
  <cp:lastPrinted>2018-07-02T12:16:00Z</cp:lastPrinted>
  <dcterms:modified xmlns:xsi="http://www.w3.org/2001/XMLSchema-instance" xsi:type="dcterms:W3CDTF">2019-03-05T08:42:00Z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 - ispravak rješenja o prodaji, zaključka i rješenja o dosudi - m2 umjesto čhv.docx)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