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4635" w14:paraId="15d4635" w:rsidRDefault="00B22BF4" w:rsidP="00B22BF4" w:rsidR="00B22BF4" w:rsidRPr="00B22BF4">
      <w:pPr>
        <w:pBdr>
          <w:bottom w:space="1" w:sz="4" w:color="auto" w:val="single"/>
        </w:pBdr>
        <w:spacing w:lineRule="auto" w:line="288" w:after="0"/>
        <w:jc w:val="center"/>
        <w15:collapsed w:val="false"/>
        <w:rPr>
          <w:rFonts w:cs="Arial" w:eastAsia="Times New Roman" w:hAnsi="Century Gothic" w:ascii="Century Gothic"/>
          <w:b/>
          <w:lang w:eastAsia="hr-HR"/>
        </w:rPr>
      </w:pPr>
      <w:bookmarkStart w:name="_GoBack" w:id="0"/>
      <w:bookmarkEnd w:id="0"/>
      <w:r w:rsidRPr="00B22BF4">
        <w:rPr>
          <w:rFonts w:cs="Arial" w:eastAsia="Times New Roman" w:hAnsi="Century Gothic" w:ascii="Century Gothic"/>
          <w:b/>
          <w:lang w:eastAsia="hr-HR"/>
        </w:rPr>
        <w:t>LEGURA j.d.o.o. u stečaju</w:t>
      </w:r>
    </w:p>
    <w:p w:rsidRDefault="00B22BF4" w:rsidP="00B22BF4" w:rsidR="00B22BF4" w:rsidRPr="00B22BF4">
      <w:pPr>
        <w:pBdr>
          <w:bottom w:space="1" w:sz="4" w:color="auto" w:val="single"/>
        </w:pBdr>
        <w:spacing w:lineRule="auto" w:line="288" w:after="0"/>
        <w:jc w:val="center"/>
        <w:rPr>
          <w:rFonts w:cs="Arial" w:eastAsia="Times New Roman" w:hAnsi="Century Gothic" w:ascii="Century Gothic"/>
          <w:b/>
          <w:lang w:eastAsia="hr-HR"/>
        </w:rPr>
      </w:pPr>
      <w:r w:rsidRPr="00B22BF4">
        <w:rPr>
          <w:rFonts w:cs="Arial" w:eastAsia="Times New Roman" w:hAnsi="Century Gothic" w:ascii="Century Gothic"/>
          <w:b/>
          <w:lang w:eastAsia="hr-HR"/>
        </w:rPr>
        <w:t>Selska 1, Novakovec</w:t>
      </w:r>
      <w:r>
        <w:rPr>
          <w:rFonts w:cs="Arial" w:eastAsia="Times New Roman" w:hAnsi="Century Gothic" w:ascii="Century Gothic"/>
          <w:b/>
          <w:lang w:eastAsia="hr-HR"/>
        </w:rPr>
        <w:t>,</w:t>
      </w:r>
      <w:r w:rsidRPr="00B22BF4">
        <w:rPr>
          <w:rFonts w:cs="Arial" w:eastAsia="Times New Roman" w:hAnsi="Century Gothic" w:ascii="Century Gothic"/>
          <w:b/>
          <w:lang w:eastAsia="hr-HR"/>
        </w:rPr>
        <w:t>OIB: 01360528337, St-461/16</w:t>
      </w:r>
    </w:p>
    <w:p w:rsidRDefault="00B22BF4" w:rsidP="00B22BF4" w:rsidR="00B22BF4">
      <w:pPr>
        <w:pBdr>
          <w:bottom w:space="1" w:sz="4" w:color="auto" w:val="sing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 w:rsidRPr="00B22BF4">
        <w:rPr>
          <w:rFonts w:cs="Arial" w:eastAsia="Times New Roman" w:hAnsi="Century Gothic" w:ascii="Century Gothic"/>
          <w:lang w:eastAsia="hr-HR"/>
        </w:rPr>
        <w:t>Stečajni upravitelj Anđelko Stankus</w:t>
      </w:r>
    </w:p>
    <w:p w:rsidRDefault="00B22BF4" w:rsidP="00B22BF4" w:rsidR="00B22BF4" w:rsidRPr="00B22BF4">
      <w:pPr>
        <w:pBdr>
          <w:bottom w:space="1" w:sz="4" w:color="auto" w:val="sing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>
        <w:rPr>
          <w:rFonts w:cs="Arial" w:eastAsia="Times New Roman" w:hAnsi="Century Gothic" w:ascii="Century Gothic"/>
          <w:lang w:eastAsia="hr-HR"/>
        </w:rPr>
        <w:t>Stečajni sudac: Ksenija-Flack-Makitan</w:t>
      </w:r>
    </w:p>
    <w:p w:rsidRDefault="004E445B" w:rsidP="004E445B" w:rsidR="004E445B" w:rsidRPr="004E445B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</w:pPr>
    </w:p>
    <w:p w:rsidRDefault="00B22BF4" w:rsidP="00B22BF4" w:rsidR="00B22BF4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kern w:val="3"/>
          <w:lang w:bidi="hi-IN" w:eastAsia="zh-CN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Nadle</w:t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ž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an trgova</w:t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č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ki sud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>:</w:t>
      </w:r>
      <w:r w:rsidRPr="00B22BF4">
        <w:rPr>
          <w:rFonts w:cs="Arial" w:eastAsia="SimSun" w:hAnsi="Century Gothic" w:ascii="Century Gothic"/>
          <w:kern w:val="3"/>
          <w:lang w:bidi="hi-IN" w:eastAsia="zh-CN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Trgovački sud u Varaždinu</w:t>
      </w:r>
    </w:p>
    <w:p w:rsidRDefault="00B22BF4" w:rsidP="00B22BF4" w:rsidR="00B22BF4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kern w:val="3"/>
          <w:lang w:bidi="hi-IN" w:eastAsia="zh-CN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Poslovni broj spisa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>: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St-461/16</w:t>
      </w:r>
    </w:p>
    <w:p w:rsidRDefault="00B22BF4" w:rsidP="00B22BF4" w:rsidR="00B22BF4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b/>
          <w:kern w:val="3"/>
          <w:lang w:bidi="hi-IN" w:eastAsia="zh-CN" w:val="pl-PL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 xml:space="preserve">Dužnik: 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  <w:t>LEGURA j.d.o.o. u stečaju</w:t>
      </w:r>
    </w:p>
    <w:p w:rsidRDefault="00B22BF4" w:rsidP="00B22BF4" w:rsidR="00B22BF4" w:rsidRPr="00B22BF4">
      <w:pPr>
        <w:widowControl w:val="false"/>
        <w:suppressAutoHyphens/>
        <w:autoSpaceDN w:val="false"/>
        <w:spacing w:lineRule="auto" w:line="288" w:after="0"/>
        <w:ind w:firstLine="709" w:left="2127"/>
        <w:jc w:val="both"/>
        <w:textAlignment w:val="baseline"/>
        <w:rPr>
          <w:rFonts w:cs="Arial" w:eastAsia="SimSun" w:hAnsi="Century Gothic" w:ascii="Century Gothic"/>
          <w:b/>
          <w:kern w:val="3"/>
          <w:lang w:bidi="hi-IN" w:eastAsia="zh-CN" w:val="pl-PL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Selska 1, Novakovec, OIB: 01360528337</w:t>
      </w:r>
    </w:p>
    <w:p w:rsidRDefault="007E47F3" w:rsidP="004E445B" w:rsidR="007E47F3" w:rsidRPr="00A93DD3">
      <w:pPr>
        <w:jc w:val="center"/>
        <w:rPr>
          <w:rFonts w:cs="Times New Roman" w:eastAsia="Calibri" w:hAnsi="Century Gothic" w:ascii="Century Gothic"/>
          <w:b/>
          <w:sz w:val="24"/>
          <w:szCs w:val="24"/>
        </w:rPr>
      </w:pPr>
    </w:p>
    <w:p w:rsidRDefault="004E445B" w:rsidP="004E445B" w:rsidR="004E445B" w:rsidRPr="00A93DD3">
      <w:pPr>
        <w:jc w:val="center"/>
        <w:rPr>
          <w:rFonts w:cs="Arial" w:eastAsia="Calibri" w:hAnsi="Century Gothic" w:ascii="Century Gothic"/>
          <w:b/>
        </w:rPr>
      </w:pPr>
      <w:r w:rsidRPr="00A93DD3">
        <w:rPr>
          <w:rFonts w:cs="Arial" w:eastAsia="Calibri" w:hAnsi="Century Gothic" w:ascii="Century Gothic"/>
          <w:b/>
        </w:rPr>
        <w:t xml:space="preserve">TABLICA PRIJAVLJENIH TRAŽBINA </w:t>
      </w:r>
      <w:r w:rsidR="001D2344">
        <w:rPr>
          <w:rFonts w:cs="Arial" w:eastAsia="Calibri" w:hAnsi="Century Gothic" w:ascii="Century Gothic"/>
          <w:b/>
        </w:rPr>
        <w:t>I</w:t>
      </w:r>
      <w:r w:rsidRPr="00A93DD3">
        <w:rPr>
          <w:rFonts w:cs="Arial" w:eastAsia="Calibri" w:hAnsi="Century Gothic" w:ascii="Century Gothic"/>
          <w:b/>
        </w:rPr>
        <w:t>I VIŠI ISPLATNI RED</w:t>
      </w:r>
    </w:p>
    <w:p w:rsidRDefault="00F8016B" w:rsidP="004E445B" w:rsidR="00F8016B" w:rsidRPr="00A93DD3">
      <w:pPr>
        <w:jc w:val="center"/>
        <w:rPr>
          <w:rFonts w:cs="Arial" w:eastAsia="Calibri" w:hAnsi="Century Gothic" w:ascii="Century Gothic"/>
          <w:b/>
        </w:rPr>
      </w:pPr>
    </w:p>
    <w:tbl>
      <w:tblPr>
        <w:tblStyle w:val="Reetkatablice1"/>
        <w:tblW w:type="dxa" w:w="10946"/>
        <w:jc w:val="center"/>
        <w:tblInd w:type="dxa" w:w="316"/>
        <w:tblLayout w:type="fixed"/>
        <w:tblLook w:val="04A0" w:noVBand="1" w:noHBand="0" w:lastColumn="0" w:firstColumn="1" w:lastRow="0" w:firstRow="1"/>
      </w:tblPr>
      <w:tblGrid>
        <w:gridCol w:w="992"/>
        <w:gridCol w:w="2186"/>
        <w:gridCol w:w="2100"/>
        <w:gridCol w:w="1417"/>
        <w:gridCol w:w="1417"/>
        <w:gridCol w:w="1417"/>
        <w:gridCol w:w="1417"/>
      </w:tblGrid>
      <w:tr w:rsidTr="00F8016B" w:rsidR="004E445B" w:rsidRPr="00A93DD3">
        <w:trPr>
          <w:trHeight w:val="900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Osnov</w:t>
            </w: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 xml:space="preserve">Iznos </w:t>
            </w: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</w:t>
            </w:r>
            <w:r w:rsidR="003148CA"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Iznos priznate tražbine/K</w:t>
            </w:r>
            <w:r w:rsidR="003148CA"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Iznos osporene tražbine/K</w:t>
            </w:r>
            <w:r w:rsidR="003148CA"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Napomena</w:t>
            </w:r>
          </w:p>
        </w:tc>
      </w:tr>
      <w:tr w:rsidTr="00F22204" w:rsidR="00E671DE" w:rsidRPr="00A93DD3">
        <w:trPr>
          <w:trHeight w:val="1035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22BF4" w:rsidP="00E671DE" w:rsidR="00E671DE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sz w:val="20"/>
                <w:szCs w:val="20"/>
              </w:rPr>
              <w:t>1</w:t>
            </w:r>
            <w:r w:rsidR="00E671DE" w:rsidRPr="00A93DD3">
              <w:rPr>
                <w:rFonts w:cs="Arial" w:hAnsi="Century Gothic" w:ascii="Century Gothic"/>
                <w:sz w:val="20"/>
                <w:szCs w:val="20"/>
              </w:rPr>
              <w:t>.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1DE" w:rsidP="00A93DD3" w:rsidR="00E671DE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sz w:val="20"/>
                <w:szCs w:val="20"/>
              </w:rPr>
              <w:t>RH, MINISTARSTVO FINANCIJA, Porezna uprava, Područni ured s</w:t>
            </w:r>
            <w:r w:rsidR="00A93DD3">
              <w:rPr>
                <w:rFonts w:cs="Arial" w:hAnsi="Century Gothic" w:ascii="Century Gothic"/>
                <w:sz w:val="20"/>
                <w:szCs w:val="20"/>
              </w:rPr>
              <w:t>jeverna</w:t>
            </w:r>
            <w:r w:rsidRPr="00A93DD3">
              <w:rPr>
                <w:rFonts w:cs="Arial" w:hAnsi="Century Gothic" w:ascii="Century Gothic"/>
                <w:sz w:val="20"/>
                <w:szCs w:val="20"/>
              </w:rPr>
              <w:t xml:space="preserve"> Hrvatska, OIB:</w:t>
            </w:r>
            <w:r w:rsidR="00A93DD3">
              <w:rPr>
                <w:rFonts w:cs="Arial" w:hAnsi="Century Gothic" w:ascii="Century Gothic"/>
                <w:sz w:val="20"/>
                <w:szCs w:val="20"/>
              </w:rPr>
              <w:t>52634238587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2344" w:rsidP="00E671DE" w:rsidR="00E671DE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Članarina HGK, kamata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14715" w:rsidP="006E25CC" w:rsidR="00E671DE" w:rsidRPr="00A93DD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1.222,8</w:t>
            </w:r>
            <w:r w:rsidR="006E25CC">
              <w:rPr>
                <w:rFonts w:cs="Arial" w:hAnsi="Century Gothic" w:ascii="Century Gothic"/>
                <w:sz w:val="20"/>
                <w:szCs w:val="20"/>
              </w:rPr>
              <w:t>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14715" w:rsidP="006E25CC" w:rsidR="00E671DE" w:rsidRPr="00A93DD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1.222,8</w:t>
            </w:r>
            <w:r w:rsidR="006E25CC">
              <w:rPr>
                <w:rFonts w:cs="Arial" w:hAnsi="Century Gothic" w:ascii="Century Gothic"/>
                <w:sz w:val="20"/>
                <w:szCs w:val="20"/>
              </w:rPr>
              <w:t>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E671DE" w:rsidP="00F8016B" w:rsidR="00E671DE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671DE" w:rsidP="00F8016B" w:rsidR="00E671DE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:rsidTr="00F8016B" w:rsidR="004E445B" w:rsidRPr="00A93DD3">
        <w:trPr>
          <w:trHeight w:val="622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445B" w:rsidP="00F8016B" w:rsidR="004E445B" w:rsidRPr="00A93DD3">
            <w:pPr>
              <w:spacing w:lineRule="auto" w:line="288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E445B" w:rsidP="00E671DE" w:rsidR="004E445B" w:rsidRPr="00A93DD3">
            <w:pPr>
              <w:spacing w:lineRule="auto" w:line="288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 xml:space="preserve">PRIJAVLJENE TRAŽBINE  </w:t>
            </w:r>
            <w:r w:rsidR="001D2344">
              <w:rPr>
                <w:rFonts w:cs="Arial" w:hAnsi="Century Gothic" w:ascii="Century Gothic"/>
                <w:b/>
                <w:bCs/>
                <w:sz w:val="20"/>
                <w:szCs w:val="20"/>
              </w:rPr>
              <w:t>I</w:t>
            </w: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 xml:space="preserve">I VIŠI ISPLATNI RED 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E445B" w:rsidP="00F8016B" w:rsidR="004E445B" w:rsidRPr="00A93DD3">
            <w:pPr>
              <w:spacing w:lineRule="auto" w:line="288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445B" w:rsidP="00F8016B" w:rsidR="004E445B" w:rsidRPr="00A93DD3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  <w:p w:rsidRDefault="00F14715" w:rsidP="006E25CC" w:rsidR="00E671DE" w:rsidRPr="00A93DD3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t>1.222,8</w:t>
            </w:r>
            <w:r w:rsidR="006E25CC">
              <w:rPr>
                <w:rFonts w:cs="Arial" w:hAnsi="Century Gothic" w:ascii="Century Gothic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445B" w:rsidP="00F8016B" w:rsidR="004E445B" w:rsidRPr="00A93DD3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  <w:p w:rsidRDefault="00F14715" w:rsidP="006E25CC" w:rsidR="00E671DE" w:rsidRPr="00A93DD3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t>1.222,8</w:t>
            </w:r>
            <w:r w:rsidR="006E25CC">
              <w:rPr>
                <w:rFonts w:cs="Arial" w:hAnsi="Century Gothic" w:ascii="Century Gothic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93DD3" w:rsidP="00F8016B" w:rsidR="00A93DD3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  <w:p w:rsidRDefault="004E445B" w:rsidP="00F8016B" w:rsidR="004E445B" w:rsidRPr="00A93DD3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 </w:t>
            </w:r>
            <w:r w:rsidR="003148CA"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445B" w:rsidP="00F8016B" w:rsidR="004E445B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</w:tbl>
    <w:p w:rsidRDefault="007D2B16" w:rsidP="007D2B16" w:rsidR="007D2B16" w:rsidRPr="00A93DD3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kern w:val="3"/>
          <w:sz w:val="24"/>
          <w:szCs w:val="24"/>
          <w:lang w:bidi="hi-IN" w:eastAsia="zh-CN" w:val="pl-PL"/>
        </w:rPr>
      </w:pPr>
    </w:p>
    <w:p w:rsidRDefault="00F8016B" w:rsidP="00F8016B" w:rsidR="00F8016B" w:rsidRPr="00A93DD3">
      <w:pPr>
        <w:spacing w:lineRule="auto" w:line="240" w:after="0"/>
        <w:rPr>
          <w:rFonts w:cs="Arial" w:eastAsia="Times New Roman" w:hAnsi="Century Gothic" w:ascii="Century Gothic"/>
          <w:b/>
          <w:sz w:val="24"/>
          <w:szCs w:val="24"/>
          <w:lang w:eastAsia="hr-HR"/>
        </w:rPr>
      </w:pPr>
    </w:p>
    <w:p w:rsidRDefault="00B22BF4" w:rsidP="00F8016B" w:rsidR="00F8016B" w:rsidRPr="00A93DD3">
      <w:pPr>
        <w:spacing w:lineRule="auto" w:line="240" w:after="0"/>
        <w:rPr>
          <w:rFonts w:cs="Arial" w:eastAsia="Times New Roman" w:hAnsi="Century Gothic" w:ascii="Century Gothic"/>
          <w:b/>
          <w:lang w:eastAsia="hr-HR"/>
        </w:rPr>
      </w:pPr>
      <w:r w:rsidRPr="00A93DD3">
        <w:rPr>
          <w:rFonts w:cs="Arial" w:eastAsia="Times New Roman" w:hAnsi="Century Gothic" w:ascii="Century Gothic"/>
          <w:b/>
          <w:lang w:eastAsia="hr-HR"/>
        </w:rPr>
        <w:t>Novakovec</w:t>
      </w:r>
      <w:r w:rsidR="00F8016B" w:rsidRPr="00A93DD3">
        <w:rPr>
          <w:rFonts w:cs="Arial" w:eastAsia="Times New Roman" w:hAnsi="Century Gothic" w:ascii="Century Gothic"/>
          <w:b/>
          <w:lang w:eastAsia="hr-HR"/>
        </w:rPr>
        <w:t>, 20.4.2017.</w:t>
      </w:r>
      <w:r w:rsidR="00F8016B" w:rsidRPr="00A93DD3">
        <w:rPr>
          <w:rFonts w:cs="Arial" w:eastAsia="Times New Roman" w:hAnsi="Century Gothic" w:ascii="Century Gothic"/>
          <w:b/>
          <w:lang w:eastAsia="hr-HR"/>
        </w:rPr>
        <w:tab/>
      </w:r>
      <w:r w:rsidR="00F8016B" w:rsidRPr="00A93DD3">
        <w:rPr>
          <w:rFonts w:cs="Arial" w:eastAsia="Times New Roman" w:hAnsi="Century Gothic" w:ascii="Century Gothic"/>
          <w:b/>
          <w:lang w:eastAsia="hr-HR"/>
        </w:rPr>
        <w:tab/>
      </w:r>
      <w:r w:rsidR="00F8016B" w:rsidRPr="00A93DD3">
        <w:rPr>
          <w:rFonts w:cs="Arial" w:eastAsia="Times New Roman" w:hAnsi="Century Gothic" w:ascii="Century Gothic"/>
          <w:b/>
          <w:lang w:eastAsia="hr-HR"/>
        </w:rPr>
        <w:tab/>
      </w:r>
      <w:r w:rsidR="00F8016B" w:rsidRPr="00A93DD3">
        <w:rPr>
          <w:rFonts w:cs="Arial" w:eastAsia="Times New Roman" w:hAnsi="Century Gothic" w:ascii="Century Gothic"/>
          <w:b/>
          <w:lang w:eastAsia="hr-HR"/>
        </w:rPr>
        <w:tab/>
        <w:t>Stečajni upravitelj Anđelko Stankus</w:t>
      </w:r>
    </w:p>
    <w:p w:rsidRDefault="00E15314" w:rsidR="00E15314" w:rsidRPr="00A93DD3">
      <w:pPr>
        <w:rPr>
          <w:rFonts w:hAnsi="Century Gothic" w:ascii="Century Gothic"/>
        </w:rPr>
      </w:pPr>
    </w:p>
    <w:sectPr w:rsidSect="00E15314" w:rsidR="00E15314" w:rsidRPr="00A93DD3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3F71" w:rsidP="00AE40A1" w:rsidR="008F3F71">
      <w:pPr>
        <w:spacing w:lineRule="auto" w:line="240" w:after="0"/>
      </w:pPr>
      <w:r>
        <w:separator/>
      </w:r>
    </w:p>
  </w:endnote>
  <w:endnote w:id="0" w:type="continuationSeparator">
    <w:p w:rsidRDefault="008F3F71" w:rsidP="00AE40A1" w:rsidR="008F3F7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3F71" w:rsidP="00AE40A1" w:rsidR="008F3F71">
      <w:pPr>
        <w:spacing w:lineRule="auto" w:line="240" w:after="0"/>
      </w:pPr>
      <w:r>
        <w:separator/>
      </w:r>
    </w:p>
  </w:footnote>
  <w:footnote w:id="0" w:type="continuationSeparator">
    <w:p w:rsidRDefault="008F3F71" w:rsidP="00AE40A1" w:rsidR="008F3F71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0A1"/>
    <w:rsid w:val="000564D1"/>
    <w:rsid w:val="000C4934"/>
    <w:rsid w:val="0010472F"/>
    <w:rsid w:val="001D2344"/>
    <w:rsid w:val="00213B9D"/>
    <w:rsid w:val="003148CA"/>
    <w:rsid w:val="00330A4B"/>
    <w:rsid w:val="004E445B"/>
    <w:rsid w:val="005A6EB0"/>
    <w:rsid w:val="006A6679"/>
    <w:rsid w:val="006E25CC"/>
    <w:rsid w:val="006E2613"/>
    <w:rsid w:val="00751C93"/>
    <w:rsid w:val="007A2897"/>
    <w:rsid w:val="007A777E"/>
    <w:rsid w:val="007D2B16"/>
    <w:rsid w:val="007E47F3"/>
    <w:rsid w:val="007F7245"/>
    <w:rsid w:val="00831B56"/>
    <w:rsid w:val="008C089E"/>
    <w:rsid w:val="008F2953"/>
    <w:rsid w:val="008F3F71"/>
    <w:rsid w:val="009A6C08"/>
    <w:rsid w:val="00A30E7E"/>
    <w:rsid w:val="00A706AA"/>
    <w:rsid w:val="00A812F9"/>
    <w:rsid w:val="00A93DD3"/>
    <w:rsid w:val="00AB7134"/>
    <w:rsid w:val="00AE40A1"/>
    <w:rsid w:val="00B22BF4"/>
    <w:rsid w:val="00B71A9F"/>
    <w:rsid w:val="00B87949"/>
    <w:rsid w:val="00C20F38"/>
    <w:rsid w:val="00D7640E"/>
    <w:rsid w:val="00E15314"/>
    <w:rsid w:val="00E671DE"/>
    <w:rsid w:val="00F14715"/>
    <w:rsid w:val="00F25E02"/>
    <w:rsid w:val="00F46B3A"/>
    <w:rsid w:val="00F8016B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7D2B16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basedOn w:val="Obinatablica"/>
    <w:next w:val="Reetkatablice"/>
    <w:uiPriority w:val="59"/>
    <w:rsid w:val="004E445B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0A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A4B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30A4B"/>
    <w:rPr>
      <w:rFonts w:cs="Arial" w:eastAsia="Times New Roman" w:hAnsi="Century Gothic" w:ascii="Century Gothic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30A4B"/>
    <w:rPr>
      <w:rFonts w:cs="Arial" w:eastAsia="Times New Roman" w:hAnsi="Century Gothic" w:ascii="Century Gothic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30A4B"/>
    <w:rPr>
      <w:rFonts w:cs="Arial" w:eastAsia="Times New Roman" w:hAnsi="Century Gothic" w:ascii="Century Gothic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Reetkatablice1" w:type="table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0A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A4B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30A4B"/>
    <w:rPr>
      <w:rFonts w:ascii="Century Gothic" w:cs="Arial" w:eastAsia="Times New Roman" w:hAnsi="Century Gothic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30A4B"/>
    <w:rPr>
      <w:rFonts w:ascii="Century Gothic" w:cs="Arial" w:eastAsia="Times New Roman" w:hAnsi="Century Gothic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30A4B"/>
    <w:rPr>
      <w:rFonts w:ascii="Century Gothic" w:cs="Arial" w:eastAsia="Times New Roman" w:hAnsi="Century Gothic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87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2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40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St-461/2016-10</izvorni_sadrzaj>
    <derivirana_varijabla naziv="DomainObject.Oznaka_1">St-461/2016-10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LEGURA jednostavno društvo s ograničenom odgovornošću za proizvodnju, trgovinu i usluge</izvorni_sadrzaj>
    <derivirana_varijabla naziv="DomainObject.Predmet.ProtustrankaFormated_1">  LEGURA jednostavno društvo s ograničenom odgovornošću za proizvodnju, trgovinu i usluge</derivirana_varijabla>
  </DomainObject.Predmet.ProtustrankaFormated>
  <DomainObject.Predmet.ProtustrankaFormatedOIB>
    <izvorni_sadrzaj>  LEGURA jednostavno društvo s ograničenom odgovornošću za proizvodnju, trgovinu i usluge, OIB 01360528337</izvorni_sadrzaj>
    <derivirana_varijabla naziv="DomainObject.Predmet.ProtustrankaFormatedOIB_1">  LEGURA jednostavno društvo s ograničenom odgovornošću za proizvodnju, trgovinu i usluge, OIB 01360528337</derivirana_varijabla>
  </DomainObject.Predmet.ProtustrankaFormatedOIB>
  <DomainObject.Predmet.ProtustrankaFormatedWithAdress>
    <izvorni_sadrzaj> LEGURA jednostavno društvo s ograničenom odgovornošću za proizvodnju, trgovinu i usluge, Selska 1, 40000 Novakovec</izvorni_sadrzaj>
    <derivirana_varijabla naziv="DomainObject.Predmet.ProtustrankaFormatedWithAdress_1"> LEGURA jednostavno društvo s ograničenom odgovornošću za proizvodnju, trgovinu i usluge, Selska 1, 40000 Novakovec</derivirana_varijabla>
  </DomainObject.Predmet.ProtustrankaFormatedWithAdress>
  <DomainObject.Predmet.ProtustrankaFormatedWithAdressOIB>
    <izvorni_sadrzaj> LEGURA jednostavno društvo s ograničenom odgovornošću za proizvodnju, trgovinu i usluge, OIB 01360528337, Selska 1, 40000 Novakovec</izvorni_sadrzaj>
    <derivirana_varijabla naziv="DomainObject.Predmet.ProtustrankaFormatedWithAdressOIB_1"> LEGURA jednostavno društvo s ograničenom odgovornošću za proizvodnju, trgovinu i usluge, OIB 01360528337, Selska 1, 40000 Novakovec</derivirana_varijabla>
  </DomainObject.Predmet.ProtustrankaFormatedWithAdressOIB>
  <DomainObject.Predmet.ProtustrankaWithAdress>
    <izvorni_sadrzaj>LEGURA jednostavno društvo s ograničenom odgovornošću za proizvodnju, trgovinu i usluge Selska 1, 40000 Novakovec</izvorni_sadrzaj>
    <derivirana_varijabla naziv="DomainObject.Predmet.ProtustrankaWithAdress_1">LEGURA jednostavno društvo s ograničenom odgovornošću za proizvodnju, trgovinu i usluge Selska 1, 40000 Novakovec</derivirana_varijabla>
  </DomainObject.Predmet.ProtustrankaWithAdress>
  <DomainObject.Predmet.ProtustrankaWithAdressOIB>
    <izvorni_sadrzaj>LEGURA jednostavno društvo s ograničenom odgovornošću za proizvodnju, trgovinu i usluge, OIB 01360528337, Selska 1, 40000 Novakovec</izvorni_sadrzaj>
    <derivirana_varijabla naziv="DomainObject.Predmet.ProtustrankaWithAdressOIB_1">LEGURA jednostavno društvo s ograničenom odgovornošću za proizvodnju, trgovinu i usluge, OIB 01360528337, Selska 1, 40000 Novakovec</derivirana_varijabla>
  </DomainObject.Predmet.ProtustrankaWithAdressOIB>
  <DomainObject.Predmet.ProtustrankaNazivFormated>
    <izvorni_sadrzaj>LEGURA jednostavno društvo s ograničenom odgovornošću za proizvodnju, trgovinu i usluge</izvorni_sadrzaj>
    <derivirana_varijabla naziv="DomainObject.Predmet.ProtustrankaNazivFormated_1">LEGURA jednostavno društvo s ograničenom odgovornošću za proizvodnju, trgovinu i usluge</derivirana_varijabla>
  </DomainObject.Predmet.ProtustrankaNazivFormated>
  <DomainObject.Predmet.ProtustrankaNazivFormatedOIB>
    <izvorni_sadrzaj>LEGURA jednostavno društvo s ograničenom odgovornošću za proizvodnju, trgovinu i usluge, OIB 01360528337</izvorni_sadrzaj>
    <derivirana_varijabla naziv="DomainObject.Predmet.ProtustrankaNazivFormatedOIB_1">LEGURA jednostavno društvo s ograničenom odgovornošću za proizvodnju, trgovinu i usluge, OIB 01360528337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19913.35</izvorni_sadrzaj>
    <derivirana_varijabla naziv="DomainObject.Predmet.TrenutnaVrijednost_1">19913.35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LEGURA jednostavno društvo s ograničenom odgovornošću za proizvodnju, trgovinu i usluge</item>
    </izvorni_sadrzaj>
    <derivirana_varijabla naziv="DomainObject.Predmet.ProtuStrankaListFormated_1">
      <item>LEGURA jednostavno društvo s ograničenom odgovornošću za proizvodnju, trgovinu i usluge</item>
    </derivirana_varijabla>
  </DomainObject.Predmet.ProtuStrankaListFormated>
  <DomainObject.Predmet.ProtuStrankaListFormatedOIB>
    <izvorni_sadrzaj>
      <item>LEGURA jednostavno društvo s ograničenom odgovornošću za proizvodnju, trgovinu i usluge, OIB 01360528337</item>
    </izvorni_sadrzaj>
    <derivirana_varijabla naziv="DomainObject.Predmet.ProtuStrankaListFormatedOIB_1">
      <item>LEGURA jednostavno društvo s ograničenom odgovornošću za proizvodnju, trgovinu i usluge, OIB 01360528337</item>
    </derivirana_varijabla>
  </DomainObject.Predmet.ProtuStrankaListFormatedOIB>
  <DomainObject.Predmet.ProtuStrankaListFormatedWithAdress>
    <izvorni_sadrzaj>
      <item>LEGURA jednostavno društvo s ograničenom odgovornošću za proizvodnju, trgovinu i usluge, Selska 1, 40000 Novakovec</item>
    </izvorni_sadrzaj>
    <derivirana_varijabla naziv="DomainObject.Predmet.ProtuStrankaListFormatedWithAdress_1">
      <item>LEGURA jednostavno društvo s ograničenom odgovornošću za proizvodnju, trgovinu i usluge, Selska 1, 40000 Novakovec</item>
    </derivirana_varijabla>
  </DomainObject.Predmet.ProtuStrankaListFormatedWithAdress>
  <DomainObject.Predmet.ProtuStrankaListFormatedWithAdressOIB>
    <izvorni_sadrzaj>
      <item>LEGURA jednostavno društvo s ograničenom odgovornošću za proizvodnju, trgovinu i usluge, OIB 01360528337, Selska 1, 40000 Novakovec</item>
    </izvorni_sadrzaj>
    <derivirana_varijabla naziv="DomainObject.Predmet.ProtuStrankaListFormatedWithAdressOIB_1">
      <item>LEGURA jednostavno društvo s ograničenom odgovornošću za proizvodnju, trgovinu i usluge, OIB 01360528337, Selska 1, 40000 Novakovec</item>
    </derivirana_varijabla>
  </DomainObject.Predmet.ProtuStrankaListFormatedWithAdressOIB>
  <DomainObject.Predmet.ProtuStrankaListNazivFormated>
    <izvorni_sadrzaj>
      <item>LEGURA jednostavno društvo s ograničenom odgovornošću za proizvodnju, trgovinu i usluge</item>
    </izvorni_sadrzaj>
    <derivirana_varijabla naziv="DomainObject.Predmet.ProtuStrankaListNazivFormated_1">
      <item>LEGURA jednostavno društvo s ograničenom odgovornošću za proizvodnju, trgovinu i usluge</item>
    </derivirana_varijabla>
  </DomainObject.Predmet.ProtuStrankaListNazivFormated>
  <DomainObject.Predmet.ProtuStrankaListNazivFormatedOIB>
    <izvorni_sadrzaj>
      <item>LEGURA jednostavno društvo s ograničenom odgovornošću za proizvodnju, trgovinu i usluge, OIB 01360528337</item>
    </izvorni_sadrzaj>
    <derivirana_varijabla naziv="DomainObject.Predmet.ProtuStrankaListNazivFormatedOIB_1">
      <item>LEGURA jednostavno društvo s ograničenom odgovornošću za proizvodnju, trgovinu i usluge, OIB 01360528337</item>
    </derivirana_varijabla>
  </DomainObject.Predmet.ProtuStrankaListNazivFormatedOIB>
  <DomainObject.Predmet.OstaliListFormated>
    <izvorni_sadrzaj>
      <item>Sudski registar</item>
      <item>Ivan Jambrošić</item>
      <item>Županijsko državno odvjetništvo</item>
    </izvorni_sadrzaj>
    <derivirana_varijabla naziv="DomainObject.Predmet.OstaliListFormated_1">
      <item>Sudski registar</item>
      <item>Ivan Jambrošić</item>
      <item>Županijsko državno odvjetništvo</item>
    </derivirana_varijabla>
  </DomainObject.Predmet.OstaliListFormated>
  <DomainObject.Predmet.OstaliListFormatedOIB>
    <izvorni_sadrzaj>
      <item>Sudski registar</item>
      <item>Ivan Jambrošić, OIB 82570571106</item>
      <item>Županijsko državno odvjetništvo</item>
    </izvorni_sadrzaj>
    <derivirana_varijabla naziv="DomainObject.Predmet.OstaliListFormatedOIB_1">
      <item>Sudski registar</item>
      <item>Ivan Jambrošić, OIB 82570571106</item>
      <item>Županijsko državno odvjetništvo</item>
    </derivirana_varijabla>
  </DomainObject.Predmet.OstaliListFormatedOIB>
  <DomainObject.Predmet.OstaliListFormatedWithAdress>
    <izvorni_sadrzaj>
      <item>Sudski registar</item>
      <item>Ivan Jambrošić, Selska 1, 40000 Novakovec</item>
      <item>Županijsko državno odvjetništvo</item>
    </izvorni_sadrzaj>
    <derivirana_varijabla naziv="DomainObject.Predmet.OstaliListFormatedWithAdress_1">
      <item>Sudski registar</item>
      <item>Ivan Jambrošić, Selska 1, 40000 Novakovec</item>
      <item>Županijsko državno odvjetništvo</item>
    </derivirana_varijabla>
  </DomainObject.Predmet.OstaliListFormatedWithAdress>
  <DomainObject.Predmet.OstaliListFormatedWithAdressOIB>
    <izvorni_sadrzaj>
      <item>Sudski registar</item>
      <item>Ivan Jambrošić, OIB 82570571106, Selska 1, 40000 Novakovec</item>
      <item>Županijsko državno odvjetništvo</item>
    </izvorni_sadrzaj>
    <derivirana_varijabla naziv="DomainObject.Predmet.OstaliListFormatedWithAdressOIB_1">
      <item>Sudski registar</item>
      <item>Ivan Jambrošić, OIB 82570571106, Selska 1, 40000 Novakovec</item>
      <item>Županijsko državno odvjetništvo</item>
    </derivirana_varijabla>
  </DomainObject.Predmet.OstaliListFormatedWithAdressOIB>
  <DomainObject.Predmet.OstaliListNazivFormated>
    <izvorni_sadrzaj>
      <item>Sudski registar</item>
      <item>Ivan Jambrošić</item>
      <item>Županijsko državno odvjetništvo</item>
    </izvorni_sadrzaj>
    <derivirana_varijabla naziv="DomainObject.Predmet.OstaliListNazivFormated_1">
      <item>Sudski registar</item>
      <item>Ivan Jambrošić</item>
      <item>Županijsko državno odvjetništvo</item>
    </derivirana_varijabla>
  </DomainObject.Predmet.OstaliListNazivFormated>
  <DomainObject.Predmet.OstaliListNazivFormatedOIB>
    <izvorni_sadrzaj>
      <item>Sudski registar</item>
      <item>Ivan Jambrošić, OIB 82570571106</item>
      <item>Županijsko državno odvjetništvo</item>
    </izvorni_sadrzaj>
    <derivirana_varijabla naziv="DomainObject.Predmet.OstaliListNazivFormatedOIB_1">
      <item>Sudski registar</item>
      <item>Ivan Jambrošić, OIB 82570571106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LEGURA jednostavno društvo s ograničenom odgovornošću za proizvodnju, trgovinu i usluge</izvorni_sadrzaj>
    <derivirana_varijabla naziv="DomainObject.Predmet.ProtustrankaIDrugi_1">LEGURA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LEGURA jednostavno društvo s ograničenom odgovornošću za proizvodnju, trgovinu i usluge, OIB 01360528337, Selska 1, 40000 Novakovec</izvorni_sadrzaj>
    <derivirana_varijabla naziv="DomainObject.Predmet.ProtustrankaIDrugiAdressOIB_1">LEGURA jednostavno društvo s ograničenom odgovornošću za proizvodnju, trgovinu i usluge, OIB 01360528337, Selska 1, 40000 Novakovec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LEGURA jednostavno društvo s ograničenom odgovornošću za proizvodnju, trgovinu i usluge</item>
      <item>Sudski registar</item>
      <item>Ivan Jambrošić</item>
      <item>Županijsko državno odvjetništvo</item>
    </izvorni_sadrzaj>
    <derivirana_varijabla naziv="DomainObject.Predmet.SudioniciListNaziv_1">
      <item>Financijska agencija</item>
      <item>LEGURA jednostavno društvo s ograničenom odgovornošću za proizvodnju, trgovinu i usluge</item>
      <item>Sudski registar</item>
      <item>Ivan Jambrošić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LEGURA jednostavno društvo s ograničenom odgovornošću za proizvodnju, trgovinu i usluge, OIB 01360528337, Selska 1,40000 Novakovec</item>
      <item>Sudski registar</item>
      <item>Ivan Jambrošić, OIB 82570571106, Selska 1,40000 Novakovec</item>
      <item>Županijsko državno odvjetništvo</item>
    </izvorni_sadrzaj>
    <derivirana_varijabla naziv="DomainObject.Predmet.SudioniciListAdressOIB_1">
      <item>Financijska agencija, OIB 85821130368, A. Cesarca 2,42000 Varaždin</item>
      <item>LEGURA jednostavno društvo s ograničenom odgovornošću za proizvodnju, trgovinu i usluge, OIB 01360528337, Selska 1,40000 Novakovec</item>
      <item>Sudski registar</item>
      <item>Ivan Jambrošić, OIB 82570571106, Selska 1,40000 Novakovec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01360528337</item>
      <item>, OIB null</item>
      <item>, OIB 82570571106</item>
      <item>, OIB null</item>
    </izvorni_sadrzaj>
    <derivirana_varijabla naziv="DomainObject.Predmet.SudioniciListNazivOIB_1">
      <item>, OIB 85821130368</item>
      <item>, OIB 01360528337</item>
      <item>, OIB null</item>
      <item>, OIB 82570571106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93</properties:Words>
  <properties:Characters>666</properties:Characters>
  <properties:Lines>56</properties:Lines>
  <properties:Paragraphs>26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2017-04-20T08:49:00Z</dcterms:created>
  <dc:creator>Korisnik</dc:creator>
  <cp:lastModifiedBy>Lea Rogina</cp:lastModifiedBy>
  <cp:lastPrinted>2017-04-20T09:17:00Z</cp:lastPrinted>
  <dcterms:modified xmlns:xsi="http://www.w3.org/2001/XMLSchema-instance" xsi:type="dcterms:W3CDTF">2017-04-24T10:34:00Z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St-461/2016-10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