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fac8" w14:paraId="a20fac8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3E74E5">
        <w:rPr>
          <w:b/>
          <w:sz w:val="24"/>
          <w:szCs w:val="24"/>
        </w:rPr>
        <w:t>1154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0E2242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5E405B">
        <w:rPr>
          <w:sz w:val="24"/>
          <w:szCs w:val="24"/>
        </w:rPr>
        <w:t>dužnikom</w:t>
      </w:r>
      <w:r w:rsidR="004B27E8" w:rsidRPr="005E405B">
        <w:rPr>
          <w:sz w:val="24"/>
          <w:szCs w:val="24"/>
        </w:rPr>
        <w:t xml:space="preserve"> </w:t>
      </w:r>
      <w:r w:rsidR="000E2242" w:rsidRPr="000E2242">
        <w:rPr>
          <w:sz w:val="24"/>
          <w:szCs w:val="24"/>
        </w:rPr>
        <w:t>ESTAVELA BUŠENJE d.o.o., Split, Dubrovačka 31, OIB: 89901282042</w:t>
      </w:r>
      <w:r w:rsidR="00100D9F" w:rsidRPr="000E2242">
        <w:rPr>
          <w:sz w:val="24"/>
          <w:szCs w:val="24"/>
        </w:rPr>
        <w:t xml:space="preserve">, </w:t>
      </w:r>
      <w:r w:rsidR="00C90D52" w:rsidRPr="000E2242">
        <w:rPr>
          <w:sz w:val="24"/>
          <w:szCs w:val="24"/>
        </w:rPr>
        <w:t>dana</w:t>
      </w:r>
      <w:r w:rsidR="00C57590" w:rsidRPr="000E2242">
        <w:rPr>
          <w:sz w:val="24"/>
          <w:szCs w:val="24"/>
        </w:rPr>
        <w:t xml:space="preserve"> </w:t>
      </w:r>
      <w:r w:rsidR="000E2242">
        <w:rPr>
          <w:sz w:val="24"/>
          <w:szCs w:val="24"/>
        </w:rPr>
        <w:t>25</w:t>
      </w:r>
      <w:r w:rsidR="00100D9F" w:rsidRPr="000E2242">
        <w:rPr>
          <w:sz w:val="24"/>
          <w:szCs w:val="24"/>
        </w:rPr>
        <w:t xml:space="preserve">. </w:t>
      </w:r>
      <w:r w:rsidR="004B27E8" w:rsidRPr="000E2242">
        <w:rPr>
          <w:sz w:val="24"/>
          <w:szCs w:val="24"/>
        </w:rPr>
        <w:t>srpnja</w:t>
      </w:r>
      <w:r w:rsidR="00100D9F" w:rsidRPr="000E2242">
        <w:rPr>
          <w:sz w:val="24"/>
          <w:szCs w:val="24"/>
        </w:rPr>
        <w:t xml:space="preserve"> </w:t>
      </w:r>
      <w:r w:rsidR="00C57590" w:rsidRPr="000E2242">
        <w:rPr>
          <w:sz w:val="24"/>
          <w:szCs w:val="24"/>
        </w:rPr>
        <w:t>2018</w:t>
      </w:r>
      <w:r w:rsidR="006044B1" w:rsidRPr="000E2242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0E2242" w:rsidRPr="000E2242">
        <w:rPr>
          <w:sz w:val="24"/>
          <w:szCs w:val="24"/>
        </w:rPr>
        <w:t>ESTAVELA BUŠENJE d.o.o., Split, Dubrovačka 31, OIB: 89901282042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3E74E5">
        <w:rPr>
          <w:sz w:val="24"/>
          <w:szCs w:val="24"/>
        </w:rPr>
        <w:t>Dragan Josip Knežević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3E74E5">
        <w:rPr>
          <w:sz w:val="24"/>
          <w:szCs w:val="24"/>
        </w:rPr>
        <w:t>Palmotićeva 11</w:t>
      </w:r>
      <w:r w:rsidR="002355B0">
        <w:rPr>
          <w:sz w:val="24"/>
          <w:szCs w:val="24"/>
        </w:rPr>
        <w:t>.,</w:t>
      </w:r>
      <w:r w:rsidR="006A6AEC">
        <w:rPr>
          <w:sz w:val="24"/>
          <w:szCs w:val="24"/>
        </w:rPr>
        <w:t xml:space="preserve"> OIB: </w:t>
      </w:r>
      <w:r w:rsidR="003E74E5">
        <w:rPr>
          <w:sz w:val="24"/>
          <w:szCs w:val="24"/>
        </w:rPr>
        <w:t>97076984856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3E74E5">
        <w:rPr>
          <w:sz w:val="24"/>
          <w:szCs w:val="24"/>
        </w:rPr>
        <w:t>1154-16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3E74E5">
        <w:rPr>
          <w:sz w:val="24"/>
          <w:szCs w:val="24"/>
        </w:rPr>
        <w:t>1154/2016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3E74E5">
        <w:rPr>
          <w:b/>
          <w:sz w:val="24"/>
          <w:szCs w:val="24"/>
          <w:u w:val="single"/>
        </w:rPr>
        <w:t>09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3E74E5">
        <w:rPr>
          <w:b/>
          <w:sz w:val="24"/>
          <w:szCs w:val="24"/>
          <w:u w:val="single"/>
        </w:rPr>
        <w:t>studenog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E94103" w:rsidRPr="00226C8C">
        <w:rPr>
          <w:b/>
          <w:sz w:val="24"/>
          <w:szCs w:val="24"/>
          <w:u w:val="single"/>
        </w:rPr>
        <w:t>10</w:t>
      </w:r>
      <w:r w:rsidR="00261F9C" w:rsidRPr="00226C8C">
        <w:rPr>
          <w:b/>
          <w:sz w:val="24"/>
          <w:szCs w:val="24"/>
          <w:u w:val="single"/>
        </w:rPr>
        <w:t>,</w:t>
      </w:r>
      <w:r w:rsidR="003E74E5">
        <w:rPr>
          <w:b/>
          <w:sz w:val="24"/>
          <w:szCs w:val="24"/>
          <w:u w:val="single"/>
        </w:rPr>
        <w:t>0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C842D5" w:rsidRPr="000E2242">
        <w:rPr>
          <w:sz w:val="24"/>
          <w:szCs w:val="24"/>
        </w:rPr>
        <w:t>ESTAVELA BUŠENJE d.o.o., Split, Dubrovačka 31, OIB: 89901282042</w:t>
      </w:r>
      <w:r w:rsidR="00C842D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2B512F" w:rsidRPr="00E45525">
        <w:rPr>
          <w:sz w:val="24"/>
          <w:szCs w:val="24"/>
        </w:rPr>
        <w:t xml:space="preserve"> </w:t>
      </w:r>
      <w:r w:rsidR="00D84485">
        <w:rPr>
          <w:sz w:val="24"/>
          <w:szCs w:val="24"/>
        </w:rPr>
        <w:t>25</w:t>
      </w:r>
      <w:r w:rsidR="00100D9F" w:rsidRPr="00E45525">
        <w:rPr>
          <w:sz w:val="24"/>
          <w:szCs w:val="24"/>
        </w:rPr>
        <w:t xml:space="preserve">. </w:t>
      </w:r>
      <w:r w:rsidR="00E45525" w:rsidRPr="00E45525">
        <w:rPr>
          <w:sz w:val="24"/>
          <w:szCs w:val="24"/>
        </w:rPr>
        <w:t>srpnja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C842D5">
        <w:rPr>
          <w:sz w:val="24"/>
          <w:szCs w:val="24"/>
        </w:rPr>
        <w:t>11</w:t>
      </w:r>
      <w:r w:rsidR="001249A2" w:rsidRPr="00E45525">
        <w:rPr>
          <w:sz w:val="24"/>
          <w:szCs w:val="24"/>
        </w:rPr>
        <w:t>,</w:t>
      </w:r>
      <w:r w:rsidR="00C842D5">
        <w:rPr>
          <w:sz w:val="24"/>
          <w:szCs w:val="24"/>
        </w:rPr>
        <w:t>0</w:t>
      </w:r>
      <w:r w:rsidR="00E45525" w:rsidRPr="00E45525">
        <w:rPr>
          <w:sz w:val="24"/>
          <w:szCs w:val="24"/>
        </w:rPr>
        <w:t>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3E74E5">
        <w:rPr>
          <w:szCs w:val="24"/>
        </w:rPr>
        <w:t>1154-2016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3E74E5">
        <w:rPr>
          <w:sz w:val="24"/>
          <w:szCs w:val="24"/>
        </w:rPr>
        <w:t>18</w:t>
      </w:r>
      <w:r w:rsidRPr="003C516C">
        <w:rPr>
          <w:sz w:val="24"/>
          <w:szCs w:val="24"/>
        </w:rPr>
        <w:t xml:space="preserve">. </w:t>
      </w:r>
      <w:r w:rsidR="00E1177E">
        <w:rPr>
          <w:sz w:val="24"/>
          <w:szCs w:val="24"/>
        </w:rPr>
        <w:t>li</w:t>
      </w:r>
      <w:r w:rsidR="003E74E5">
        <w:rPr>
          <w:sz w:val="24"/>
          <w:szCs w:val="24"/>
        </w:rPr>
        <w:t xml:space="preserve">stopada </w:t>
      </w:r>
      <w:r w:rsidR="00DE68B2" w:rsidRPr="003C516C">
        <w:rPr>
          <w:sz w:val="24"/>
          <w:szCs w:val="24"/>
        </w:rPr>
        <w:t>201</w:t>
      </w:r>
      <w:r w:rsidR="00E46C44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3F675F" w:rsidRPr="000E2242">
        <w:rPr>
          <w:sz w:val="24"/>
          <w:szCs w:val="24"/>
        </w:rPr>
        <w:t>ESTAVELA BUŠENJE d.o.o., Split, Dubrovačka 31, OIB: 89901282042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3E74E5">
        <w:rPr>
          <w:sz w:val="24"/>
          <w:szCs w:val="24"/>
        </w:rPr>
        <w:t>24</w:t>
      </w:r>
      <w:r w:rsidR="00520C9D" w:rsidRPr="003C516C">
        <w:rPr>
          <w:sz w:val="24"/>
          <w:szCs w:val="24"/>
        </w:rPr>
        <w:t xml:space="preserve">. </w:t>
      </w:r>
      <w:r w:rsidR="003E74E5">
        <w:rPr>
          <w:sz w:val="24"/>
          <w:szCs w:val="24"/>
        </w:rPr>
        <w:t>studenog</w:t>
      </w:r>
      <w:r w:rsidR="00E46C44">
        <w:rPr>
          <w:sz w:val="24"/>
          <w:szCs w:val="24"/>
        </w:rPr>
        <w:t xml:space="preserve">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3E74E5">
        <w:rPr>
          <w:sz w:val="24"/>
          <w:szCs w:val="24"/>
        </w:rPr>
        <w:t>20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3E74E5">
        <w:rPr>
          <w:sz w:val="24"/>
          <w:szCs w:val="24"/>
        </w:rPr>
        <w:t>983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potvrdi Centra za vozila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3E74E5">
        <w:rPr>
          <w:sz w:val="24"/>
          <w:szCs w:val="24"/>
        </w:rPr>
        <w:t>Dragan Josip Knežević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3F675F">
        <w:rPr>
          <w:b/>
          <w:sz w:val="24"/>
          <w:szCs w:val="24"/>
        </w:rPr>
        <w:t>25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4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3E74E5">
      <w:rPr>
        <w:b/>
        <w:sz w:val="22"/>
        <w:szCs w:val="22"/>
      </w:rPr>
      <w:t>1154</w:t>
    </w:r>
    <w:r w:rsidR="00BF3089">
      <w:rPr>
        <w:b/>
        <w:sz w:val="22"/>
        <w:szCs w:val="22"/>
      </w:rPr>
      <w:t>/</w:t>
    </w:r>
    <w:r w:rsidR="003E74E5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754F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B43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84485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St-1154/2016-13</izvorni_sadrzaj>
    <derivirana_varijabla naziv="DomainObject.Oznaka_1">St-1154/2016-13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ESTAVELA BUŠENJE d.o.o. za usluge</izvorni_sadrzaj>
    <derivirana_varijabla naziv="DomainObject.Predmet.ProtustrankaFormated_1">  ESTAVELA BUŠENJE d.o.o. za usluge</derivirana_varijabla>
  </DomainObject.Predmet.ProtustrankaFormated>
  <DomainObject.Predmet.ProtustrankaFormatedOIB>
    <izvorni_sadrzaj>  ESTAVELA BUŠENJE d.o.o. za usluge, OIB 89901282042</izvorni_sadrzaj>
    <derivirana_varijabla naziv="DomainObject.Predmet.ProtustrankaFormatedOIB_1">  ESTAVELA BUŠENJE d.o.o. za usluge, OIB 89901282042</derivirana_varijabla>
  </DomainObject.Predmet.ProtustrankaFormatedOIB>
  <DomainObject.Predmet.ProtustrankaFormatedWithAdress>
    <izvorni_sadrzaj> ESTAVELA BUŠENJE d.o.o. za usluge, Dubrovačka 31, 21000 Split</izvorni_sadrzaj>
    <derivirana_varijabla naziv="DomainObject.Predmet.ProtustrankaFormatedWithAdress_1"> ESTAVELA BUŠENJE d.o.o. za usluge, Dubrovačka 31, 21000 Split</derivirana_varijabla>
  </DomainObject.Predmet.ProtustrankaFormatedWithAdress>
  <DomainObject.Predmet.ProtustrankaFormatedWithAdressOIB>
    <izvorni_sadrzaj> ESTAVELA BUŠENJE d.o.o. za usluge, OIB 89901282042, Dubrovačka 31, 21000 Split</izvorni_sadrzaj>
    <derivirana_varijabla naziv="DomainObject.Predmet.ProtustrankaFormatedWithAdressOIB_1"> ESTAVELA BUŠENJE d.o.o. za usluge, OIB 89901282042, Dubrovačka 31, 21000 Split</derivirana_varijabla>
  </DomainObject.Predmet.ProtustrankaFormatedWithAdressOIB>
  <DomainObject.Predmet.ProtustrankaWithAdress>
    <izvorni_sadrzaj>ESTAVELA BUŠENJE d.o.o. za usluge Dubrovačka 31, 21000 Split</izvorni_sadrzaj>
    <derivirana_varijabla naziv="DomainObject.Predmet.ProtustrankaWithAdress_1">ESTAVELA BUŠENJE d.o.o. za usluge Dubrovačka 31, 21000 Split</derivirana_varijabla>
  </DomainObject.Predmet.ProtustrankaWithAdress>
  <DomainObject.Predmet.ProtustrankaWithAdressOIB>
    <izvorni_sadrzaj>ESTAVELA BUŠENJE d.o.o. za usluge, OIB 89901282042, Dubrovačka 31, 21000 Split</izvorni_sadrzaj>
    <derivirana_varijabla naziv="DomainObject.Predmet.ProtustrankaWithAdressOIB_1">ESTAVELA BUŠENJE d.o.o. za usluge, OIB 89901282042, Dubrovačka 31, 21000 Split</derivirana_varijabla>
  </DomainObject.Predmet.ProtustrankaWithAdressOIB>
  <DomainObject.Predmet.ProtustrankaNazivFormated>
    <izvorni_sadrzaj>ESTAVELA BUŠENJE d.o.o. za usluge</izvorni_sadrzaj>
    <derivirana_varijabla naziv="DomainObject.Predmet.ProtustrankaNazivFormated_1">ESTAVELA BUŠENJE d.o.o. za usluge</derivirana_varijabla>
  </DomainObject.Predmet.ProtustrankaNazivFormated>
  <DomainObject.Predmet.ProtustrankaNazivFormatedOIB>
    <izvorni_sadrzaj>ESTAVELA BUŠENJE d.o.o. za usluge, OIB 89901282042</izvorni_sadrzaj>
    <derivirana_varijabla naziv="DomainObject.Predmet.ProtustrankaNazivFormatedOIB_1">ESTAVELA BUŠENJE d.o.o. za usluge, OIB 89901282042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30185.76</izvorni_sadrzaj>
    <derivirana_varijabla naziv="DomainObject.Predmet.TrenutnaVrijednost_1">30185.76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ESTAVELA BUŠENJE d.o.o. za usluge</item>
    </izvorni_sadrzaj>
    <derivirana_varijabla naziv="DomainObject.Predmet.ProtuStrankaListFormated_1">
      <item>ESTAVELA BUŠENJE d.o.o. za usluge</item>
    </derivirana_varijabla>
  </DomainObject.Predmet.ProtuStrankaListFormated>
  <DomainObject.Predmet.ProtuStrankaListFormatedOIB>
    <izvorni_sadrzaj>
      <item>ESTAVELA BUŠENJE d.o.o. za usluge, OIB 89901282042</item>
    </izvorni_sadrzaj>
    <derivirana_varijabla naziv="DomainObject.Predmet.ProtuStrankaListFormatedOIB_1">
      <item>ESTAVELA BUŠENJE d.o.o. za usluge, OIB 89901282042</item>
    </derivirana_varijabla>
  </DomainObject.Predmet.ProtuStrankaListFormatedOIB>
  <DomainObject.Predmet.ProtuStrankaListFormatedWithAdress>
    <izvorni_sadrzaj>
      <item>ESTAVELA BUŠENJE d.o.o. za usluge, Dubrovačka 31, 21000 Split</item>
    </izvorni_sadrzaj>
    <derivirana_varijabla naziv="DomainObject.Predmet.ProtuStrankaListFormatedWithAdress_1">
      <item>ESTAVELA BUŠENJE d.o.o. za usluge, Dubrovačka 31, 21000 Split</item>
    </derivirana_varijabla>
  </DomainObject.Predmet.ProtuStrankaListFormatedWithAdress>
  <DomainObject.Predmet.ProtuStrankaListFormatedWithAdressOIB>
    <izvorni_sadrzaj>
      <item>ESTAVELA BUŠENJE d.o.o. za usluge, OIB 89901282042, Dubrovačka 31, 21000 Split</item>
    </izvorni_sadrzaj>
    <derivirana_varijabla naziv="DomainObject.Predmet.ProtuStrankaListFormatedWithAdressOIB_1">
      <item>ESTAVELA BUŠENJE d.o.o. za usluge, OIB 89901282042, Dubrovačka 31, 21000 Split</item>
    </derivirana_varijabla>
  </DomainObject.Predmet.ProtuStrankaListFormatedWithAdressOIB>
  <DomainObject.Predmet.ProtuStrankaListNazivFormated>
    <izvorni_sadrzaj>
      <item>ESTAVELA BUŠENJE d.o.o. za usluge</item>
    </izvorni_sadrzaj>
    <derivirana_varijabla naziv="DomainObject.Predmet.ProtuStrankaListNazivFormated_1">
      <item>ESTAVELA BUŠENJE d.o.o. za usluge</item>
    </derivirana_varijabla>
  </DomainObject.Predmet.ProtuStrankaListNazivFormated>
  <DomainObject.Predmet.ProtuStrankaListNazivFormatedOIB>
    <izvorni_sadrzaj>
      <item>ESTAVELA BUŠENJE d.o.o. za usluge, OIB 89901282042</item>
    </izvorni_sadrzaj>
    <derivirana_varijabla naziv="DomainObject.Predmet.ProtuStrankaListNazivFormatedOIB_1">
      <item>ESTAVELA BUŠENJE d.o.o. za usluge, OIB 89901282042</item>
    </derivirana_varijabla>
  </DomainObject.Predmet.ProtuStrankaListNazivFormatedOIB>
  <DomainObject.Predmet.OstaliListFormated>
    <izvorni_sadrzaj>
      <item>Željko Brajković</item>
    </izvorni_sadrzaj>
    <derivirana_varijabla naziv="DomainObject.Predmet.OstaliListFormated_1">
      <item>Željko Brajković</item>
    </derivirana_varijabla>
  </DomainObject.Predmet.OstaliListFormated>
  <DomainObject.Predmet.OstaliListFormatedOIB>
    <izvorni_sadrzaj>
      <item>Željko Brajković, OIB 72770719550</item>
    </izvorni_sadrzaj>
    <derivirana_varijabla naziv="DomainObject.Predmet.OstaliListFormatedOIB_1">
      <item>Željko Brajković, OIB 72770719550</item>
    </derivirana_varijabla>
  </DomainObject.Predmet.OstaliListFormatedOIB>
  <DomainObject.Predmet.OstaliListFormatedWithAdress>
    <izvorni_sadrzaj>
      <item>Željko Brajković, Dubrovačka 31, 21000 Split</item>
    </izvorni_sadrzaj>
    <derivirana_varijabla naziv="DomainObject.Predmet.OstaliListFormatedWithAdress_1">
      <item>Željko Brajković, Dubrovačka 31, 21000 Split</item>
    </derivirana_varijabla>
  </DomainObject.Predmet.OstaliListFormatedWithAdress>
  <DomainObject.Predmet.OstaliListFormatedWithAdressOIB>
    <izvorni_sadrzaj>
      <item>Željko Brajković, OIB 72770719550, Dubrovačka 31, 21000 Split</item>
    </izvorni_sadrzaj>
    <derivirana_varijabla naziv="DomainObject.Predmet.OstaliListFormatedWithAdressOIB_1">
      <item>Željko Brajković, OIB 72770719550, Dubrovačka 31, 21000 Split</item>
    </derivirana_varijabla>
  </DomainObject.Predmet.OstaliListFormatedWithAdressOIB>
  <DomainObject.Predmet.OstaliListNazivFormated>
    <izvorni_sadrzaj>
      <item>Željko Brajković</item>
    </izvorni_sadrzaj>
    <derivirana_varijabla naziv="DomainObject.Predmet.OstaliListNazivFormated_1">
      <item>Željko Brajković</item>
    </derivirana_varijabla>
  </DomainObject.Predmet.OstaliListNazivFormated>
  <DomainObject.Predmet.OstaliListNazivFormatedOIB>
    <izvorni_sadrzaj>
      <item>Željko Brajković, OIB 72770719550</item>
    </izvorni_sadrzaj>
    <derivirana_varijabla naziv="DomainObject.Predmet.OstaliListNazivFormatedOIB_1">
      <item>Željko Brajković, OIB 72770719550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St-1154/2016-13</izvorni_sadrzaj>
    <derivirana_varijabla naziv="DomainObject.PoslovniBrojDokumenta_1">St-1154/2016-13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ESTAVELA BUŠENJE d.o.o. za usluge</izvorni_sadrzaj>
    <derivirana_varijabla naziv="DomainObject.Predmet.ProtustrankaIDrugi_1">ESTAVELA BUŠENJE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ESTAVELA BUŠENJE d.o.o. za usluge, OIB 89901282042, Dubrovačka 31, 21000 Split</izvorni_sadrzaj>
    <derivirana_varijabla naziv="DomainObject.Predmet.ProtustrankaIDrugiAdressOIB_1">ESTAVELA BUŠENJE d.o.o. za usluge, OIB 89901282042,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ESTAVELA BUŠENJE d.o.o. za usluge</item>
      <item>FINANCIJSKA AGENCIJA, RC SPLIT</item>
      <item>Željko Brajković</item>
    </izvorni_sadrzaj>
    <derivirana_varijabla naziv="DomainObject.Predmet.SudioniciListNaziv_1">
      <item>ESTAVELA BUŠENJE d.o.o. za usluge</item>
      <item>FINANCIJSKA AGENCIJA, RC SPLIT</item>
      <item>Željko Brajković</item>
    </derivirana_varijabla>
  </DomainObject.Predmet.SudioniciListNaziv>
  <DomainObject.Predmet.SudioniciListAdressOIB>
    <izvorni_sadrzaj>
      <item>ESTAVELA BUŠENJE d.o.o. za usluge, OIB 89901282042, Dubrovačka 31,21000 Split</item>
      <item>FINANCIJSKA AGENCIJA, RC SPLIT, OIB 85821130368, Mažuranićevo šetalište 24 b,21000 Split</item>
      <item>Željko Brajković, OIB 72770719550, Dubrovačka 31,21000 Split</item>
    </izvorni_sadrzaj>
    <derivirana_varijabla naziv="DomainObject.Predmet.SudioniciListAdressOIB_1">
      <item>ESTAVELA BUŠENJE d.o.o. za usluge, OIB 89901282042, Dubrovačka 31,21000 Split</item>
      <item>FINANCIJSKA AGENCIJA, RC SPLIT, OIB 85821130368, Mažuranićevo šetalište 24 b,21000 Split</item>
      <item>Željko Brajković, OIB 72770719550, Dubrovačka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89901282042</item>
      <item>, OIB 72770719550</item>
    </izvorni_sadrzaj>
    <derivirana_varijabla naziv="DomainObject.Predmet.SudioniciListNazivOIB_1">
      <item>, OIB 85821130368</item>
      <item>, OIB 89901282042</item>
      <item>, OIB 72770719550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A70FF-F1A1-436E-BF01-CE16CB07E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996</properties:Words>
  <properties:Characters>5640</properties:Characters>
  <properties:Lines>143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2018-07-25T08:44:00Z</dcterms:created>
  <dc:creator>Ante Kačić</dc:creator>
  <cp:lastModifiedBy>Katica Butigan</cp:lastModifiedBy>
  <cp:lastPrinted>2018-07-06T11:05:00Z</cp:lastPrinted>
  <dcterms:modified xmlns:xsi="http://www.w3.org/2001/XMLSchema-instance" xsi:type="dcterms:W3CDTF">2018-07-25T08:57:00Z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St-1154/2016-13 / Odluka - Rješenje - otvaranje stečajnog postupka (1154-16_-_rješenje_o_otvaranju_-_SPLIT.docx)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