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458076" w14:paraId="8458076" w:rsidRDefault="00574255" w:rsidP="00910611" w:rsidR="00574255">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574255" w:rsidP="00910611" w:rsidR="00574255">
      <w:r>
        <w:rPr>
          <w:rFonts w:eastAsia="MS Mincho"/>
        </w:rPr>
        <w:t xml:space="preserve">   REPUBLIKA HRVATSKA</w:t>
      </w:r>
    </w:p>
    <w:p w:rsidRDefault="00574255" w:rsidP="00910611" w:rsidR="00574255">
      <w:r>
        <w:rPr>
          <w:rFonts w:eastAsia="MS Mincho"/>
        </w:rPr>
        <w:t>TRGOVAČKI SUD U RIJECI</w:t>
      </w:r>
    </w:p>
    <w:p w:rsidRDefault="00574255" w:rsidR="00574255" w:rsidRPr="00910611">
      <w:pPr>
        <w:rPr>
          <w:rFonts w:eastAsia="MS Mincho"/>
        </w:rPr>
      </w:pPr>
      <w:r>
        <w:rPr>
          <w:rFonts w:eastAsia="MS Mincho"/>
        </w:rPr>
        <w:t xml:space="preserve">       Rijeka, Zadarska 1 i 3</w:t>
      </w:r>
    </w:p>
    <w:p w:rsidRDefault="00574255" w:rsidP="00910611" w:rsidR="00574255" w:rsidRPr="00910611"/>
    <w:p w:rsidRDefault="00F90787" w:rsidP="00910611" w:rsidR="0019559D">
      <w:pPr>
        <w:ind w:firstLine="708"/>
      </w:pPr>
      <w:r>
        <w:t xml:space="preserve">                            </w:t>
      </w:r>
    </w:p>
    <w:p w:rsidRDefault="00AC1551" w:rsidP="00AC1551" w:rsidR="009B36DA" w:rsidRPr="0019559D">
      <w:pPr>
        <w:jc w:val="right"/>
        <w:rPr>
          <w:rFonts w:eastAsia="MS Mincho"/>
        </w:rPr>
      </w:pPr>
      <w:r w:rsidRPr="007E04FC">
        <w:t xml:space="preserve">                                                                                          </w:t>
      </w:r>
      <w:r>
        <w:t>Poslovni broj</w:t>
      </w:r>
      <w:r w:rsidRPr="007E04FC">
        <w:t xml:space="preserve"> 15 St-</w:t>
      </w:r>
      <w:r>
        <w:t>502/17-13</w:t>
      </w:r>
    </w:p>
    <w:p w:rsidRDefault="0019559D" w:rsidP="00034EB5" w:rsidR="0019559D" w:rsidRPr="007E04FC">
      <w:pPr>
        <w:jc w:val="both"/>
      </w:pPr>
    </w:p>
    <w:p w:rsidRDefault="007E04FC" w:rsidP="007E04FC" w:rsidR="009B36DA" w:rsidRPr="007E04FC">
      <w:pPr>
        <w:jc w:val="center"/>
        <w:rPr>
          <w:b/>
        </w:rPr>
      </w:pPr>
      <w:r>
        <w:rPr>
          <w:b/>
        </w:rPr>
        <w:t>R E P U B L I K A   H R V A T S K A</w:t>
      </w:r>
    </w:p>
    <w:p w:rsidRDefault="00C76C87" w:rsidP="00034EB5" w:rsidR="00C76C87" w:rsidRPr="007E04FC">
      <w:pPr>
        <w:jc w:val="both"/>
      </w:pPr>
    </w:p>
    <w:p w:rsidRDefault="00034EB5" w:rsidP="00034EB5" w:rsidR="00034EB5">
      <w:pPr>
        <w:jc w:val="center"/>
        <w:rPr>
          <w:b/>
        </w:rPr>
      </w:pPr>
      <w:r w:rsidRPr="007E04FC">
        <w:rPr>
          <w:b/>
        </w:rPr>
        <w:t>R J E Š E N J E</w:t>
      </w:r>
    </w:p>
    <w:p w:rsidRDefault="0019559D" w:rsidP="00034EB5" w:rsidR="0019559D" w:rsidRPr="007E04FC">
      <w:pPr>
        <w:jc w:val="center"/>
        <w:rPr>
          <w:b/>
        </w:rPr>
      </w:pPr>
    </w:p>
    <w:p w:rsidRDefault="00AC1551" w:rsidP="00F56EA9" w:rsidR="00F56EA9">
      <w:pPr>
        <w:ind w:firstLine="708"/>
        <w:jc w:val="both"/>
      </w:pPr>
      <w:r>
        <w:rPr>
          <w:rFonts w:cs="Arial"/>
        </w:rPr>
        <w:t>Trgovački sud u Rijeci, OIB 88785964957, po sucu pojedincu Danieli Korlević, odlučujući o prijedlogu predlagatelja – vjerovnika Sberbank</w:t>
      </w:r>
      <w:r w:rsidR="00931364">
        <w:rPr>
          <w:rFonts w:cs="Arial"/>
        </w:rPr>
        <w:t xml:space="preserve"> banka</w:t>
      </w:r>
      <w:r>
        <w:rPr>
          <w:rFonts w:cs="Arial"/>
        </w:rPr>
        <w:t xml:space="preserve"> d.d. Ljubljana, Dunajska cesta 128a, Republika Slovenija, OIB 73433895209, koje zastupaju punomoćnici iz Odvjetničkog društva Kožul i Petrinović d.o.o. Zagreb, Bužanova 4, za otvaranje stečajnog postupka nad dužnikom </w:t>
      </w:r>
      <w:r>
        <w:rPr>
          <w:rFonts w:cs="Arial"/>
          <w:b/>
        </w:rPr>
        <w:t>ALFACOMMERCE d.o.o. za trgovinu i usluge, Njivice (općina Omišalj), Gromačine 41, OIB 38671984092</w:t>
      </w:r>
      <w:r>
        <w:t>, dana 27</w:t>
      </w:r>
      <w:r w:rsidR="00F56EA9">
        <w:t>. veljače 2018.</w:t>
      </w:r>
    </w:p>
    <w:p w:rsidRDefault="009E16BD" w:rsidP="009E16BD" w:rsidR="009E16BD" w:rsidRPr="007E04FC">
      <w:pPr>
        <w:jc w:val="both"/>
      </w:pPr>
    </w:p>
    <w:p w:rsidRDefault="00034EB5" w:rsidP="001733E3" w:rsidR="001733E3">
      <w:pPr>
        <w:jc w:val="center"/>
        <w:rPr>
          <w:b/>
        </w:rPr>
      </w:pPr>
      <w:r w:rsidRPr="001733E3">
        <w:rPr>
          <w:b/>
        </w:rPr>
        <w:t xml:space="preserve">r i j e š i o </w:t>
      </w:r>
      <w:r w:rsidR="00A212C9" w:rsidRPr="001733E3">
        <w:rPr>
          <w:b/>
        </w:rPr>
        <w:t xml:space="preserve">   </w:t>
      </w:r>
      <w:r w:rsidRPr="001733E3">
        <w:rPr>
          <w:b/>
        </w:rPr>
        <w:t xml:space="preserve"> j e</w:t>
      </w:r>
    </w:p>
    <w:p w:rsidRDefault="001733E3" w:rsidP="001733E3" w:rsidR="001733E3">
      <w:pPr>
        <w:jc w:val="center"/>
      </w:pPr>
    </w:p>
    <w:p w:rsidRDefault="00034EB5" w:rsidP="00FC6E93" w:rsidR="004D44CF" w:rsidRPr="000E4C0C">
      <w:pPr>
        <w:numPr>
          <w:ilvl w:val="0"/>
          <w:numId w:val="1"/>
        </w:numPr>
        <w:jc w:val="both"/>
      </w:pPr>
      <w:r w:rsidRPr="007E04FC">
        <w:t xml:space="preserve">Otvara se </w:t>
      </w:r>
      <w:r w:rsidR="001E61DC">
        <w:t>s</w:t>
      </w:r>
      <w:r w:rsidRPr="007E04FC">
        <w:t xml:space="preserve">tečajni postupak nad </w:t>
      </w:r>
      <w:r w:rsidR="00914E92">
        <w:t>dužnikom</w:t>
      </w:r>
      <w:r w:rsidR="001B4340">
        <w:t xml:space="preserve"> </w:t>
      </w:r>
      <w:r w:rsidR="00AC1551">
        <w:rPr>
          <w:rFonts w:cs="Arial"/>
          <w:b/>
        </w:rPr>
        <w:t>ALFACOMMERCE d.o.o. za trgovinu i usluge, Njivice (općina Omišalj), Gromačine 41, OIB 38671984092</w:t>
      </w:r>
      <w:r w:rsidR="000E4C0C">
        <w:rPr>
          <w:b/>
        </w:rPr>
        <w:t>.</w:t>
      </w:r>
    </w:p>
    <w:p w:rsidRDefault="000E4C0C" w:rsidP="000E4C0C" w:rsidR="000E4C0C">
      <w:pPr>
        <w:jc w:val="both"/>
      </w:pPr>
    </w:p>
    <w:p w:rsidRDefault="00914E92" w:rsidP="00914E92" w:rsidR="00914E92">
      <w:pPr>
        <w:pStyle w:val="Odlomakpopisa"/>
        <w:numPr>
          <w:ilvl w:val="0"/>
          <w:numId w:val="1"/>
        </w:numPr>
        <w:jc w:val="both"/>
      </w:pPr>
      <w:r w:rsidRPr="00914E92">
        <w:t xml:space="preserve">Stečajni postupak otvoren je dana </w:t>
      </w:r>
      <w:r w:rsidR="00AC1551">
        <w:t>27</w:t>
      </w:r>
      <w:r w:rsidR="00F56EA9">
        <w:t>. veljače 2018.</w:t>
      </w:r>
      <w:r w:rsidRPr="00914E92">
        <w:t xml:space="preserve"> u </w:t>
      </w:r>
      <w:r w:rsidR="00AC1551">
        <w:t>14</w:t>
      </w:r>
      <w:r w:rsidRPr="00914E92">
        <w:t xml:space="preserve"> sati i </w:t>
      </w:r>
      <w:r w:rsidR="00AC1551">
        <w:t>0</w:t>
      </w:r>
      <w:r w:rsidR="007409BE">
        <w:t>5</w:t>
      </w:r>
      <w:r w:rsidRPr="00914E92">
        <w:t xml:space="preserve"> minuta, kada je ovo rješenje objavljeno na mrežn</w:t>
      </w:r>
      <w:r w:rsidR="00246820">
        <w:t>oj stranici e-Oglasna ploča sudova</w:t>
      </w:r>
      <w:r w:rsidRPr="00914E92">
        <w:t xml:space="preserve">. </w:t>
      </w:r>
    </w:p>
    <w:p w:rsidRDefault="00914E92" w:rsidP="00914E92" w:rsidR="00914E92">
      <w:pPr>
        <w:pStyle w:val="Odlomakpopisa"/>
      </w:pPr>
    </w:p>
    <w:p w:rsidRDefault="00914E92" w:rsidP="00914E92" w:rsidR="00914E92">
      <w:pPr>
        <w:pStyle w:val="Odlomakpopisa"/>
        <w:numPr>
          <w:ilvl w:val="0"/>
          <w:numId w:val="1"/>
        </w:numPr>
        <w:jc w:val="both"/>
      </w:pPr>
      <w:r w:rsidRPr="007E04FC">
        <w:t>Za stečajnog upravitelja imenuje se</w:t>
      </w:r>
      <w:r w:rsidR="00F56EA9">
        <w:t xml:space="preserve"> </w:t>
      </w:r>
      <w:r w:rsidR="00AC1551">
        <w:t>Marko Zagorac, Rijeka, Ante Starčevića 5, OIB 82182414496</w:t>
      </w:r>
      <w:r w:rsidR="00F56EA9">
        <w:t>.</w:t>
      </w:r>
    </w:p>
    <w:p w:rsidRDefault="001733E3" w:rsidP="001733E3" w:rsidR="001733E3">
      <w:pPr>
        <w:pStyle w:val="Odlomakpopisa"/>
      </w:pPr>
    </w:p>
    <w:p w:rsidRDefault="00034EB5" w:rsidP="002D0963" w:rsidR="00034EB5" w:rsidRPr="007E04FC">
      <w:pPr>
        <w:pStyle w:val="Odlomakpopisa"/>
        <w:numPr>
          <w:ilvl w:val="0"/>
          <w:numId w:val="1"/>
        </w:numPr>
        <w:jc w:val="both"/>
      </w:pPr>
      <w:r w:rsidRPr="007E04FC">
        <w:t xml:space="preserve">Pozivaju se vjerovnici viših isplatnih redova da u roku </w:t>
      </w:r>
      <w:r w:rsidR="00317E29">
        <w:t>60</w:t>
      </w:r>
      <w:r w:rsidRPr="007E04FC">
        <w:t xml:space="preserve"> dana od isteka osmog dana od objave oglasa o otvaranju stečajnog postupka </w:t>
      </w:r>
      <w:r w:rsidR="004E018D">
        <w:t>u skladu s pravilima S</w:t>
      </w:r>
      <w:r w:rsidR="00317E29">
        <w:t xml:space="preserve">tečajnog zakona </w:t>
      </w:r>
      <w:r w:rsidR="0072748A">
        <w:t xml:space="preserve">o prijavi tražbina </w:t>
      </w:r>
      <w:r w:rsidRPr="007E04FC">
        <w:t>prijave svoje tražbine stečajnom upravitelju</w:t>
      </w:r>
      <w:r w:rsidR="005A7105">
        <w:t xml:space="preserve"> </w:t>
      </w:r>
      <w:r w:rsidR="00AC1551">
        <w:t>Marku Zagorac, Rijeka, Ante Starčevića 5, OIB 82182414496</w:t>
      </w:r>
      <w:r w:rsidR="000E4C0C">
        <w:t>,</w:t>
      </w:r>
      <w:r w:rsidR="00C1087D">
        <w:t xml:space="preserve"> </w:t>
      </w:r>
      <w:r w:rsidR="007A2A7E">
        <w:t>na propisanom obrascu u dva primjerka koji sadržava podatke iz čl.</w:t>
      </w:r>
      <w:r w:rsidR="004D7F91">
        <w:t xml:space="preserve"> </w:t>
      </w:r>
      <w:r w:rsidR="007A2A7E">
        <w:t>257. Stečajnog zakona</w:t>
      </w:r>
      <w:r w:rsidRPr="007E04FC">
        <w:t>.</w:t>
      </w:r>
      <w:r w:rsidR="007A2A7E">
        <w:t xml:space="preserve"> Prijavi tražbine u prijepisu se prilažu isprave iz kojih tražbina proizlazi, odnosno kojima se dokazuje. </w:t>
      </w:r>
    </w:p>
    <w:p w:rsidRDefault="00034EB5" w:rsidP="00034EB5" w:rsidR="00034EB5" w:rsidRPr="007E04FC">
      <w:pPr>
        <w:jc w:val="both"/>
      </w:pPr>
    </w:p>
    <w:p w:rsidRDefault="00034EB5" w:rsidP="00034EB5" w:rsidR="00034EB5">
      <w:pPr>
        <w:jc w:val="both"/>
      </w:pPr>
      <w:r w:rsidRPr="007E04FC">
        <w:t xml:space="preserve">         </w:t>
      </w:r>
      <w:r w:rsidR="001733E3">
        <w:tab/>
      </w:r>
      <w:r w:rsidRPr="007E04FC">
        <w:t>Tražbine se prijavljuju u kunama, te je potrebno navesti i broj žiro računa, ako se radi o pravnoj osobi.</w:t>
      </w:r>
    </w:p>
    <w:p w:rsidRDefault="003858CB" w:rsidP="00034EB5" w:rsidR="003858CB" w:rsidRPr="007E04FC">
      <w:pPr>
        <w:jc w:val="both"/>
      </w:pPr>
    </w:p>
    <w:p w:rsidRDefault="003858CB" w:rsidP="00034EB5" w:rsidR="00034EB5" w:rsidRPr="007E04FC">
      <w:pPr>
        <w:jc w:val="both"/>
      </w:pPr>
      <w:r>
        <w:tab/>
      </w:r>
      <w:r w:rsidR="00034EB5" w:rsidRPr="007E04FC">
        <w:t>Ako se prijavljuju tražbine o kojima se vodi parnica, u prijavi treba navesti Sud pred kojim se vodi parnica s naznakom broja spisa.</w:t>
      </w:r>
    </w:p>
    <w:p w:rsidRDefault="001733E3" w:rsidP="001733E3" w:rsidR="003858CB">
      <w:pPr>
        <w:jc w:val="both"/>
      </w:pPr>
      <w:r>
        <w:tab/>
      </w:r>
    </w:p>
    <w:p w:rsidRDefault="003858CB" w:rsidP="001733E3" w:rsidR="001733E3">
      <w:pPr>
        <w:jc w:val="both"/>
      </w:pPr>
      <w:r>
        <w:tab/>
      </w:r>
      <w:r w:rsidR="00034EB5" w:rsidRPr="007E04FC">
        <w:t>Prijavi treba priložiti dokaz o plaćanju pristojbe u visini od 2% prijavljene</w:t>
      </w:r>
      <w:r w:rsidR="001733E3">
        <w:t xml:space="preserve"> </w:t>
      </w:r>
      <w:r w:rsidR="00034EB5" w:rsidRPr="007E04FC">
        <w:t>tražbine, ali ne više od 500,00 kn u korist Državnog proračuna 1001005-1863000160 poziv na broj 64 5045-3540-</w:t>
      </w:r>
      <w:r w:rsidR="00AC1551">
        <w:t>502</w:t>
      </w:r>
      <w:r w:rsidR="00FC6E93">
        <w:t>-2017</w:t>
      </w:r>
      <w:r w:rsidR="00034EB5" w:rsidRPr="007E04FC">
        <w:t>. Zaposlenici koji prijavljuju svoja potraživanja po osnovu rada ne moraju platiti pristojbu.</w:t>
      </w:r>
    </w:p>
    <w:p w:rsidRDefault="00034EB5" w:rsidP="00034EB5" w:rsidR="00034EB5">
      <w:pPr>
        <w:jc w:val="both"/>
      </w:pPr>
    </w:p>
    <w:p w:rsidRDefault="00034EB5" w:rsidP="004E018D" w:rsidR="001733E3">
      <w:pPr>
        <w:ind w:firstLine="708"/>
        <w:jc w:val="both"/>
      </w:pPr>
      <w:r w:rsidRPr="007E04FC">
        <w:t xml:space="preserve">Samo prijave dostavljene na adresu koja je navedena u točki </w:t>
      </w:r>
      <w:r w:rsidR="004E018D">
        <w:t>I</w:t>
      </w:r>
      <w:r w:rsidRPr="007E04FC">
        <w:t>V. rješenja</w:t>
      </w:r>
      <w:r w:rsidR="001733E3">
        <w:t xml:space="preserve"> </w:t>
      </w:r>
      <w:r w:rsidRPr="007E04FC">
        <w:t>smatraju se urednim i pravovremenim.</w:t>
      </w:r>
      <w:r w:rsidR="00EB56E1" w:rsidRPr="007E04FC">
        <w:t xml:space="preserve"> </w:t>
      </w:r>
    </w:p>
    <w:p w:rsidRDefault="00FC6E93" w:rsidP="004E018D" w:rsidR="00FC6E93">
      <w:pPr>
        <w:ind w:firstLine="708"/>
        <w:jc w:val="both"/>
      </w:pPr>
    </w:p>
    <w:p w:rsidRDefault="00FC6E93" w:rsidP="00FC6E93" w:rsidR="00FC6E93">
      <w:pPr>
        <w:numPr>
          <w:ilvl w:val="0"/>
          <w:numId w:val="1"/>
        </w:numPr>
        <w:jc w:val="both"/>
      </w:pPr>
      <w:r w:rsidRPr="00FC6E93">
        <w:t>Ako radnik ili prijašnji dužnikov radnik nije prijavio tražbinu, smatrat će se da je tražbinu prijavio u skladu s popisom svih tražbina radnika i prijašnjih dužnikovih radnika dospjelih do otvaranja stečajnog postupka koji popis sastavlja stečajni upravitelj (čl.257. st.4. SZ-a).</w:t>
      </w:r>
    </w:p>
    <w:p w:rsidRDefault="00FC6E93" w:rsidP="00FC6E93" w:rsidR="00FC6E93">
      <w:pPr>
        <w:ind w:left="1080"/>
        <w:jc w:val="both"/>
      </w:pPr>
    </w:p>
    <w:p w:rsidRDefault="00034EB5" w:rsidP="001733E3" w:rsidR="001733E3">
      <w:pPr>
        <w:numPr>
          <w:ilvl w:val="0"/>
          <w:numId w:val="1"/>
        </w:numPr>
        <w:jc w:val="both"/>
      </w:pPr>
      <w:r w:rsidRPr="007E04FC">
        <w:t xml:space="preserve">Razlučni i izlučni vjerovnici se pozivaju da u roku iz t. </w:t>
      </w:r>
      <w:r w:rsidR="0072748A">
        <w:t>I</w:t>
      </w:r>
      <w:r w:rsidRPr="007E04FC">
        <w:t>V. ovog rješenja obavijeste stečajnog upravitelja o svojim pravima, sukladno odredbi čl.</w:t>
      </w:r>
      <w:r w:rsidR="0072748A">
        <w:t>258.</w:t>
      </w:r>
      <w:r w:rsidRPr="007E04FC">
        <w:t xml:space="preserve"> Stečajnog zakona.</w:t>
      </w:r>
    </w:p>
    <w:p w:rsidRDefault="001733E3" w:rsidP="001733E3" w:rsidR="001733E3">
      <w:pPr>
        <w:ind w:left="1080"/>
        <w:jc w:val="both"/>
      </w:pPr>
    </w:p>
    <w:p w:rsidRDefault="00034EB5" w:rsidP="0011557F" w:rsidR="00C1087D" w:rsidRPr="006447CD">
      <w:pPr>
        <w:numPr>
          <w:ilvl w:val="0"/>
          <w:numId w:val="1"/>
        </w:numPr>
        <w:jc w:val="both"/>
      </w:pPr>
      <w:r w:rsidRPr="007E04FC">
        <w:t>Pozivaju se dužnikovi dužnici da svoje obveze bez odgode ispunjavaju stečajnom upravitelju za stečajnog dužnika</w:t>
      </w:r>
      <w:r w:rsidR="0011557F">
        <w:rPr>
          <w:b/>
        </w:rPr>
        <w:t xml:space="preserve">. </w:t>
      </w:r>
    </w:p>
    <w:p w:rsidRDefault="006447CD" w:rsidP="006447CD" w:rsidR="006447CD" w:rsidRPr="00C1087D">
      <w:pPr>
        <w:jc w:val="both"/>
      </w:pPr>
    </w:p>
    <w:p w:rsidRDefault="001733E3" w:rsidP="00F56EA9" w:rsidR="007B2CB3">
      <w:pPr>
        <w:pStyle w:val="Odlomakpopisa"/>
        <w:numPr>
          <w:ilvl w:val="0"/>
          <w:numId w:val="1"/>
        </w:numPr>
        <w:jc w:val="both"/>
      </w:pPr>
      <w:r>
        <w:t>Ovo</w:t>
      </w:r>
      <w:r w:rsidR="00034EB5" w:rsidRPr="007E04FC">
        <w:t xml:space="preserve"> rješenje dostavlja se </w:t>
      </w:r>
      <w:r w:rsidR="00E6499B">
        <w:t>sudskom</w:t>
      </w:r>
      <w:r w:rsidR="00034EB5" w:rsidRPr="007E04FC">
        <w:t xml:space="preserve"> registru</w:t>
      </w:r>
      <w:r w:rsidR="00AC1551">
        <w:t xml:space="preserve"> ovog suda i Općinskom sudu u Rijeci, Zemljišnoknjižni odjel Krk</w:t>
      </w:r>
      <w:r w:rsidR="00C1087D">
        <w:t xml:space="preserve">, </w:t>
      </w:r>
      <w:r w:rsidR="0004280A">
        <w:t>te se određuje upis zabilježbe otvaranja stečajnog postupka na</w:t>
      </w:r>
      <w:r w:rsidR="00C77E6E">
        <w:t xml:space="preserve">d </w:t>
      </w:r>
      <w:r w:rsidR="0004280A">
        <w:t>dužnik</w:t>
      </w:r>
      <w:r w:rsidR="00C77E6E">
        <w:t>om</w:t>
      </w:r>
      <w:r w:rsidR="00C1087D">
        <w:t xml:space="preserve"> </w:t>
      </w:r>
      <w:r w:rsidR="00AC1551">
        <w:rPr>
          <w:rFonts w:cs="Arial"/>
          <w:b/>
        </w:rPr>
        <w:t xml:space="preserve">ALFACOMMERCE d.o.o. za trgovinu i usluge, Njivice (općina Omišalj), Gromačine 41, OIB 38671984092 </w:t>
      </w:r>
      <w:r w:rsidR="00AC1551" w:rsidRPr="00AC1551">
        <w:rPr>
          <w:rFonts w:cs="Arial"/>
        </w:rPr>
        <w:t>na nekretninama dužnika</w:t>
      </w:r>
      <w:r w:rsidR="00AC1551">
        <w:t>:</w:t>
      </w:r>
    </w:p>
    <w:p w:rsidRDefault="00AC1551" w:rsidP="00AC1551" w:rsidR="00AC1551">
      <w:pPr>
        <w:pStyle w:val="Odlomakpopisa"/>
      </w:pPr>
    </w:p>
    <w:p w:rsidRDefault="00AC1551" w:rsidP="00AC1551" w:rsidR="00AC1551">
      <w:pPr>
        <w:pStyle w:val="Odlomakpopisa"/>
        <w:numPr>
          <w:ilvl w:val="0"/>
          <w:numId w:val="35"/>
        </w:numPr>
        <w:jc w:val="both"/>
      </w:pPr>
      <w:r>
        <w:t>k.č. br. 4823/40, pašnjak, površine 12 m2 upisana u z.k. tijelo III., z.k.ul. 2052 k.o. Punat</w:t>
      </w:r>
    </w:p>
    <w:p w:rsidRDefault="00500DF0" w:rsidP="00AC1551" w:rsidR="00AC1551">
      <w:pPr>
        <w:pStyle w:val="Odlomakpopisa"/>
        <w:numPr>
          <w:ilvl w:val="0"/>
          <w:numId w:val="35"/>
        </w:numPr>
        <w:jc w:val="both"/>
      </w:pPr>
      <w:r>
        <w:t>k.č. br. 4874/2, pašnjak, površine 11 m2, upisana u z.k. tijelo V., z.k.ul. 589 k.o. Punat</w:t>
      </w:r>
    </w:p>
    <w:p w:rsidRDefault="00500DF0" w:rsidP="00500DF0" w:rsidR="00500DF0" w:rsidRPr="00FC6E93">
      <w:pPr>
        <w:pStyle w:val="Odlomakpopisa"/>
        <w:numPr>
          <w:ilvl w:val="0"/>
          <w:numId w:val="35"/>
        </w:numPr>
        <w:jc w:val="both"/>
      </w:pPr>
      <w:r>
        <w:t xml:space="preserve">k.č. br. </w:t>
      </w:r>
      <w:r w:rsidR="0041401B">
        <w:t>2858/1</w:t>
      </w:r>
      <w:r>
        <w:t xml:space="preserve">, pašnjak, površine </w:t>
      </w:r>
      <w:r w:rsidR="0041401B">
        <w:t>158</w:t>
      </w:r>
      <w:r>
        <w:t xml:space="preserve"> m2, upisana u z.k. tijelo V</w:t>
      </w:r>
      <w:r w:rsidR="0041401B">
        <w:t>I</w:t>
      </w:r>
      <w:r>
        <w:t xml:space="preserve">., z.k.ul. </w:t>
      </w:r>
      <w:r w:rsidR="0041401B">
        <w:t>706</w:t>
      </w:r>
      <w:r>
        <w:t xml:space="preserve"> k.o. Punat</w:t>
      </w:r>
    </w:p>
    <w:p w:rsidRDefault="0041401B" w:rsidP="0041401B" w:rsidR="0041401B" w:rsidRPr="00FC6E93">
      <w:pPr>
        <w:pStyle w:val="Odlomakpopisa"/>
        <w:numPr>
          <w:ilvl w:val="0"/>
          <w:numId w:val="35"/>
        </w:numPr>
        <w:jc w:val="both"/>
      </w:pPr>
      <w:r>
        <w:t xml:space="preserve">k.č. br. </w:t>
      </w:r>
      <w:r w:rsidR="00455EAD">
        <w:t>2858/2</w:t>
      </w:r>
      <w:r>
        <w:t xml:space="preserve">, </w:t>
      </w:r>
      <w:r w:rsidR="00455EAD">
        <w:t>voćnjak, površine 137</w:t>
      </w:r>
      <w:r>
        <w:t xml:space="preserve"> m2, upisana u z.k. tijelo V</w:t>
      </w:r>
      <w:r w:rsidR="00455EAD">
        <w:t>I</w:t>
      </w:r>
      <w:r>
        <w:t xml:space="preserve">., z.k.ul. </w:t>
      </w:r>
      <w:r w:rsidR="00455EAD">
        <w:t>692</w:t>
      </w:r>
      <w:r>
        <w:t xml:space="preserve"> k.o. Punat</w:t>
      </w:r>
    </w:p>
    <w:p w:rsidRDefault="00455EAD" w:rsidP="00455EAD" w:rsidR="00455EAD" w:rsidRPr="00FC6E93">
      <w:pPr>
        <w:pStyle w:val="Odlomakpopisa"/>
        <w:numPr>
          <w:ilvl w:val="0"/>
          <w:numId w:val="35"/>
        </w:numPr>
        <w:jc w:val="both"/>
      </w:pPr>
      <w:r>
        <w:t>k.č. br. 2861, pašnjak, površine 323 m2, upisana u z.k. tijelo II., z.k.ul. 1078 k.o. Punat</w:t>
      </w:r>
    </w:p>
    <w:p w:rsidRDefault="00455EAD" w:rsidP="00455EAD" w:rsidR="00455EAD">
      <w:pPr>
        <w:pStyle w:val="Odlomakpopisa"/>
        <w:numPr>
          <w:ilvl w:val="0"/>
          <w:numId w:val="35"/>
        </w:numPr>
        <w:jc w:val="both"/>
      </w:pPr>
      <w:r>
        <w:t xml:space="preserve">k.č. br. </w:t>
      </w:r>
      <w:r w:rsidR="00A67282">
        <w:t>712/33</w:t>
      </w:r>
      <w:r>
        <w:t xml:space="preserve">, </w:t>
      </w:r>
      <w:r w:rsidR="00A67282">
        <w:t>šuma, površine 834</w:t>
      </w:r>
      <w:r>
        <w:t xml:space="preserve"> m2, upisana u z.k.ul. </w:t>
      </w:r>
      <w:r w:rsidR="00A67282">
        <w:t>4922</w:t>
      </w:r>
      <w:r>
        <w:t xml:space="preserve"> k.o. </w:t>
      </w:r>
      <w:r w:rsidR="00A67282">
        <w:t>Soline</w:t>
      </w:r>
    </w:p>
    <w:p w:rsidRDefault="00A67282" w:rsidP="00A67282" w:rsidR="00A67282" w:rsidRPr="00FC6E93">
      <w:pPr>
        <w:pStyle w:val="Odlomakpopisa"/>
        <w:numPr>
          <w:ilvl w:val="0"/>
          <w:numId w:val="35"/>
        </w:numPr>
        <w:jc w:val="both"/>
      </w:pPr>
      <w:r>
        <w:t>k.č. br. 4000/232, šuma, površine 204 m2, upisana u z.k.ul. 3115 k.o. Miholjice</w:t>
      </w:r>
    </w:p>
    <w:p w:rsidRDefault="00066BB3" w:rsidP="00066BB3" w:rsidR="00066BB3" w:rsidRPr="00FC6E93">
      <w:pPr>
        <w:pStyle w:val="Odlomakpopisa"/>
        <w:numPr>
          <w:ilvl w:val="0"/>
          <w:numId w:val="35"/>
        </w:numPr>
        <w:jc w:val="both"/>
      </w:pPr>
      <w:r>
        <w:t>k.č. br. 4000/244, terasa, površine 10 m2, upisana u z.k.ul. 1696 k.o. Miholjice</w:t>
      </w:r>
    </w:p>
    <w:p w:rsidRDefault="00AE498B" w:rsidP="00BE4CAB" w:rsidR="00BE4CAB">
      <w:pPr>
        <w:pStyle w:val="Odlomakpopisa"/>
        <w:numPr>
          <w:ilvl w:val="0"/>
          <w:numId w:val="35"/>
        </w:numPr>
        <w:jc w:val="both"/>
      </w:pPr>
      <w:r>
        <w:t>3. Suvlasnički dio: 80/1000 dijela nekretnine (E-3) označene kao k.č. br. 4000/83, upisana u z.k.ul. 1665 k.o. Miholjice,</w:t>
      </w:r>
    </w:p>
    <w:p w:rsidRDefault="00066BB3" w:rsidP="00BE4CAB" w:rsidR="00066BB3">
      <w:pPr>
        <w:pStyle w:val="Odlomakpopisa"/>
        <w:numPr>
          <w:ilvl w:val="0"/>
          <w:numId w:val="36"/>
        </w:numPr>
        <w:jc w:val="both"/>
      </w:pPr>
      <w:r>
        <w:t>garaža,</w:t>
      </w:r>
      <w:r w:rsidR="00BE4CAB">
        <w:t xml:space="preserve"> (G3) koja se sastoji od garaže,</w:t>
      </w:r>
      <w:r>
        <w:t xml:space="preserve"> površine </w:t>
      </w:r>
      <w:r w:rsidR="00BE4CAB">
        <w:t>36</w:t>
      </w:r>
      <w:r>
        <w:t xml:space="preserve"> m2, </w:t>
      </w:r>
      <w:r w:rsidR="00BE4CAB">
        <w:t>spremišta 5,60m2 i manevarskog prostora 28,80 m2, u 29/1000 dijela;</w:t>
      </w:r>
    </w:p>
    <w:p w:rsidRDefault="00BE4CAB" w:rsidP="00BE4CAB" w:rsidR="00BE4CAB">
      <w:pPr>
        <w:pStyle w:val="Odlomakpopisa"/>
        <w:numPr>
          <w:ilvl w:val="0"/>
          <w:numId w:val="35"/>
        </w:numPr>
        <w:jc w:val="both"/>
      </w:pPr>
      <w:r>
        <w:t>7. Suvlasnički dio: 75/1000 dijela nekretnine (E-7) označene kao k.č. br. 4000/83, upisana u z.k.ul. 1665 k.o. Miholjice,</w:t>
      </w:r>
    </w:p>
    <w:p w:rsidRDefault="00BE4CAB" w:rsidP="00BE4CAB" w:rsidR="00BE4CAB" w:rsidRPr="00FC6E93">
      <w:pPr>
        <w:pStyle w:val="Odlomakpopisa"/>
        <w:numPr>
          <w:ilvl w:val="0"/>
          <w:numId w:val="36"/>
        </w:numPr>
        <w:jc w:val="both"/>
      </w:pPr>
      <w:r>
        <w:t>stan, (A1) na prvom katu, koji se sastoji od dnevnog boravka s kuhinjom i blagovaonom površine 20,80 m2, izbe 1 m2, kupaonice 5 m2, spavaće sobe 8,30 m2, spavaće sobe 8,30 m2, WC-a 1,35 m2, spavaće sobe 13,60 m2, hodnika 8,30 m2 ukupne površine 66,65 m2;</w:t>
      </w:r>
    </w:p>
    <w:p w:rsidRDefault="00BE4CAB" w:rsidP="00BE4CAB" w:rsidR="00BE4CAB">
      <w:pPr>
        <w:pStyle w:val="Odlomakpopisa"/>
        <w:numPr>
          <w:ilvl w:val="0"/>
          <w:numId w:val="35"/>
        </w:numPr>
        <w:jc w:val="both"/>
      </w:pPr>
      <w:r>
        <w:t>8. Suvlasnički dio: 89/1000 dijela nekretnine (E-8) označene kao k.č. br. 4000/83, upisana u z.k.ul. 1665 k.o. Miholjice,</w:t>
      </w:r>
    </w:p>
    <w:p w:rsidRDefault="00BE4CAB" w:rsidP="00BE4CAB" w:rsidR="00BE4CAB" w:rsidRPr="00FC6E93">
      <w:pPr>
        <w:pStyle w:val="Odlomakpopisa"/>
        <w:numPr>
          <w:ilvl w:val="0"/>
          <w:numId w:val="37"/>
        </w:numPr>
        <w:jc w:val="both"/>
      </w:pPr>
      <w:r>
        <w:t xml:space="preserve">stan, (A2) na prvom katu, koji se sastoji od hodnika 7,70 m2, kupaonice 3,80 m2, dnevnog boravka, kuhinje i blagovaone 24,30 m2, izbe 1 m2, </w:t>
      </w:r>
      <w:r>
        <w:lastRenderedPageBreak/>
        <w:t>spavaće sobe 12,60 m2, spavaće sobe 10 m2, spavaće sobe 9,10 m2, WC-a 1,80 m2, terase 8,40 m2, ukupne površine 78,70 m2;</w:t>
      </w:r>
    </w:p>
    <w:p w:rsidRDefault="008A717F" w:rsidP="00455EAD" w:rsidR="00A67282" w:rsidRPr="00FC6E93">
      <w:pPr>
        <w:pStyle w:val="Odlomakpopisa"/>
        <w:numPr>
          <w:ilvl w:val="0"/>
          <w:numId w:val="35"/>
        </w:numPr>
        <w:jc w:val="both"/>
      </w:pPr>
      <w:r>
        <w:t>13. Suvlasnički dio: 34/100 dijela nekretnine označene kao k.č. br. 632/1G, površine 708 m2 upisane u z.k.ul. 2617 k.o. Krk</w:t>
      </w:r>
    </w:p>
    <w:p w:rsidRDefault="008A717F" w:rsidP="008A717F" w:rsidR="00500DF0" w:rsidRPr="00FC6E93">
      <w:pPr>
        <w:pStyle w:val="Odlomakpopisa"/>
        <w:numPr>
          <w:ilvl w:val="0"/>
          <w:numId w:val="35"/>
        </w:numPr>
        <w:jc w:val="both"/>
      </w:pPr>
      <w:r>
        <w:t>2. Suvlasnički dio: 6/100 dijela nekretnine označene kao k.č. br. 632/2G, površine 502 m2 upisane u z.k.ul. 2709 k.o. Krk</w:t>
      </w:r>
    </w:p>
    <w:p w:rsidRDefault="00FC6E93" w:rsidP="00FC6E93" w:rsidR="00FC6E93" w:rsidRPr="000E4C0C">
      <w:pPr>
        <w:pStyle w:val="Odlomakpopisa"/>
        <w:ind w:left="1080"/>
        <w:jc w:val="both"/>
        <w:rPr>
          <w:b/>
        </w:rPr>
      </w:pPr>
    </w:p>
    <w:p w:rsidRDefault="001733E3" w:rsidP="001733E3" w:rsidR="00034EB5">
      <w:pPr>
        <w:numPr>
          <w:ilvl w:val="0"/>
          <w:numId w:val="1"/>
        </w:numPr>
        <w:jc w:val="both"/>
      </w:pPr>
      <w:r>
        <w:t>Is</w:t>
      </w:r>
      <w:r w:rsidR="00034EB5" w:rsidRPr="007E04FC">
        <w:t>pitno ročište na kojem će se ispitivati prijavljene tražbine određuje se za dan</w:t>
      </w:r>
    </w:p>
    <w:p w:rsidRDefault="00AA1FF1" w:rsidP="000F391A" w:rsidR="00AA1FF1">
      <w:pPr>
        <w:ind w:left="1080"/>
        <w:jc w:val="center"/>
        <w:rPr>
          <w:b/>
        </w:rPr>
      </w:pPr>
    </w:p>
    <w:p w:rsidRDefault="00AE7EB9" w:rsidP="000F391A" w:rsidR="00034EB5" w:rsidRPr="000F391A">
      <w:pPr>
        <w:ind w:left="1080"/>
        <w:jc w:val="center"/>
        <w:rPr>
          <w:b/>
        </w:rPr>
      </w:pPr>
      <w:r>
        <w:rPr>
          <w:b/>
        </w:rPr>
        <w:t>16. svibanj</w:t>
      </w:r>
      <w:r w:rsidR="00E2531D">
        <w:rPr>
          <w:b/>
        </w:rPr>
        <w:t xml:space="preserve"> 2018</w:t>
      </w:r>
      <w:r w:rsidR="00EF7E18">
        <w:rPr>
          <w:b/>
        </w:rPr>
        <w:t>.</w:t>
      </w:r>
      <w:r w:rsidR="0072748A" w:rsidRPr="000F391A">
        <w:rPr>
          <w:b/>
        </w:rPr>
        <w:t xml:space="preserve"> </w:t>
      </w:r>
      <w:r w:rsidR="00034EB5" w:rsidRPr="000F391A">
        <w:rPr>
          <w:b/>
        </w:rPr>
        <w:t xml:space="preserve">u </w:t>
      </w:r>
      <w:r w:rsidR="00D05DFA">
        <w:rPr>
          <w:b/>
        </w:rPr>
        <w:t>10</w:t>
      </w:r>
      <w:r w:rsidR="00034EB5" w:rsidRPr="000F391A">
        <w:rPr>
          <w:b/>
        </w:rPr>
        <w:t>:00 sati</w:t>
      </w:r>
    </w:p>
    <w:p w:rsidRDefault="000F391A" w:rsidP="00034EB5" w:rsidR="00034EB5" w:rsidRPr="00DA639A">
      <w:pPr>
        <w:jc w:val="center"/>
        <w:rPr>
          <w:b/>
        </w:rPr>
      </w:pPr>
      <w:r>
        <w:rPr>
          <w:b/>
        </w:rPr>
        <w:t xml:space="preserve">                   </w:t>
      </w:r>
      <w:r w:rsidR="00EF7E18" w:rsidRPr="00DA639A">
        <w:rPr>
          <w:b/>
        </w:rPr>
        <w:t>I. kat</w:t>
      </w:r>
      <w:r w:rsidR="00EF7E18">
        <w:rPr>
          <w:b/>
        </w:rPr>
        <w:t>,</w:t>
      </w:r>
      <w:r w:rsidR="00EF7E18" w:rsidRPr="00DA639A">
        <w:rPr>
          <w:b/>
        </w:rPr>
        <w:t xml:space="preserve"> </w:t>
      </w:r>
      <w:r w:rsidR="00034EB5" w:rsidRPr="00DA639A">
        <w:rPr>
          <w:b/>
        </w:rPr>
        <w:t xml:space="preserve">sudnica broj 2, </w:t>
      </w:r>
    </w:p>
    <w:p w:rsidRDefault="00DA639A" w:rsidP="00034EB5" w:rsidR="00034EB5" w:rsidRPr="00DA639A">
      <w:pPr>
        <w:jc w:val="center"/>
        <w:rPr>
          <w:b/>
        </w:rPr>
      </w:pPr>
      <w:r>
        <w:rPr>
          <w:b/>
        </w:rPr>
        <w:t xml:space="preserve">           </w:t>
      </w:r>
      <w:r w:rsidR="000F391A">
        <w:rPr>
          <w:b/>
        </w:rPr>
        <w:t xml:space="preserve">      </w:t>
      </w:r>
      <w:r w:rsidR="00034EB5" w:rsidRPr="00DA639A">
        <w:rPr>
          <w:b/>
        </w:rPr>
        <w:t xml:space="preserve">u Trgovačkom sudu </w:t>
      </w:r>
      <w:r w:rsidR="00E0215E" w:rsidRPr="00DA639A">
        <w:rPr>
          <w:b/>
        </w:rPr>
        <w:t>u Rijeci</w:t>
      </w:r>
      <w:r w:rsidR="00034EB5" w:rsidRPr="00DA639A">
        <w:rPr>
          <w:b/>
        </w:rPr>
        <w:t>,</w:t>
      </w:r>
    </w:p>
    <w:p w:rsidRDefault="00DA639A" w:rsidP="00034EB5" w:rsidR="00034EB5">
      <w:pPr>
        <w:jc w:val="center"/>
        <w:rPr>
          <w:b/>
        </w:rPr>
      </w:pPr>
      <w:r>
        <w:rPr>
          <w:b/>
        </w:rPr>
        <w:t xml:space="preserve">    </w:t>
      </w:r>
      <w:r w:rsidR="000F391A">
        <w:rPr>
          <w:b/>
        </w:rPr>
        <w:t xml:space="preserve">           </w:t>
      </w:r>
      <w:r>
        <w:rPr>
          <w:b/>
        </w:rPr>
        <w:t xml:space="preserve"> </w:t>
      </w:r>
      <w:r w:rsidR="00034EB5" w:rsidRPr="00DA639A">
        <w:rPr>
          <w:b/>
        </w:rPr>
        <w:t>Zadarska 1 i 3</w:t>
      </w:r>
    </w:p>
    <w:p w:rsidRDefault="00AA1FF1" w:rsidP="00034EB5" w:rsidR="00AA1FF1" w:rsidRPr="00DA639A">
      <w:pPr>
        <w:jc w:val="center"/>
        <w:rPr>
          <w:b/>
        </w:rPr>
      </w:pPr>
    </w:p>
    <w:p w:rsidRDefault="007A2A7E" w:rsidP="0011557F" w:rsidR="001733E3">
      <w:pPr>
        <w:ind w:firstLine="708"/>
        <w:jc w:val="both"/>
      </w:pPr>
      <w:r>
        <w:t xml:space="preserve">      </w:t>
      </w:r>
      <w:r w:rsidR="00034EB5" w:rsidRPr="007E04FC">
        <w:t>Ročištu mogu prisustvovati vjerovnici odnosno njihovi punomoćnici.</w:t>
      </w:r>
    </w:p>
    <w:p w:rsidRDefault="00DA639A" w:rsidP="00DA639A" w:rsidR="00DA639A">
      <w:pPr>
        <w:ind w:left="1080"/>
        <w:jc w:val="both"/>
      </w:pPr>
    </w:p>
    <w:p w:rsidRDefault="00034EB5" w:rsidP="00DA639A" w:rsidR="007A2A7E">
      <w:pPr>
        <w:pStyle w:val="Odlomakpopisa"/>
        <w:numPr>
          <w:ilvl w:val="0"/>
          <w:numId w:val="1"/>
        </w:numPr>
        <w:jc w:val="both"/>
      </w:pPr>
      <w:r w:rsidRPr="007E04FC">
        <w:t>Tablic</w:t>
      </w:r>
      <w:r w:rsidR="007A2A7E">
        <w:t>e iz čl</w:t>
      </w:r>
      <w:r w:rsidR="002301B7">
        <w:t>.</w:t>
      </w:r>
      <w:r w:rsidR="00012A9C">
        <w:t xml:space="preserve"> </w:t>
      </w:r>
      <w:r w:rsidR="007A2A7E">
        <w:t>259.</w:t>
      </w:r>
      <w:r w:rsidR="002301B7">
        <w:t xml:space="preserve"> st.</w:t>
      </w:r>
      <w:r w:rsidR="00012A9C">
        <w:t xml:space="preserve"> </w:t>
      </w:r>
      <w:r w:rsidR="002301B7">
        <w:t>2.</w:t>
      </w:r>
      <w:r w:rsidR="007A2A7E">
        <w:t xml:space="preserve"> Stečajnog zakona objavit će se na mrežnoj stranici e-Oglasne ploče suda nakon isteka roka za prijavu tražbina, a najkasnije osam dana prije održavanja ispitnog ročišta.  </w:t>
      </w:r>
    </w:p>
    <w:p w:rsidRDefault="0001744C" w:rsidP="000F391A" w:rsidR="0001744C">
      <w:pPr>
        <w:pStyle w:val="Odlomakpopisa"/>
        <w:ind w:left="1080"/>
        <w:jc w:val="both"/>
      </w:pPr>
    </w:p>
    <w:p w:rsidRDefault="007A2A7E" w:rsidP="000F391A" w:rsidR="001733E3">
      <w:pPr>
        <w:pStyle w:val="Odlomakpopisa"/>
        <w:numPr>
          <w:ilvl w:val="0"/>
          <w:numId w:val="1"/>
        </w:numPr>
        <w:jc w:val="both"/>
      </w:pPr>
      <w:r>
        <w:t>Prijave tražbina i isprave izložit će se u pisarnici suda,</w:t>
      </w:r>
      <w:r w:rsidR="00034EB5" w:rsidRPr="007E04FC">
        <w:t xml:space="preserve"> sob</w:t>
      </w:r>
      <w:r>
        <w:t>a</w:t>
      </w:r>
      <w:r w:rsidR="00034EB5" w:rsidRPr="007E04FC">
        <w:t xml:space="preserve"> 301, III. kat, </w:t>
      </w:r>
      <w:r w:rsidR="002301B7">
        <w:t xml:space="preserve">na uvid sudionicima, nakon isteka roka za prijavu tražbina, a najkasnije </w:t>
      </w:r>
      <w:r w:rsidR="00034EB5" w:rsidRPr="007E04FC">
        <w:t xml:space="preserve">osam dana prije </w:t>
      </w:r>
      <w:r w:rsidR="002301B7">
        <w:t xml:space="preserve">održavanja ispitnog </w:t>
      </w:r>
      <w:r w:rsidR="00034EB5" w:rsidRPr="007E04FC">
        <w:t>ročišta (čl.</w:t>
      </w:r>
      <w:r w:rsidR="004D7F91">
        <w:t xml:space="preserve"> </w:t>
      </w:r>
      <w:r w:rsidR="002301B7">
        <w:t>259. st.</w:t>
      </w:r>
      <w:r w:rsidR="004D7F91">
        <w:t xml:space="preserve"> </w:t>
      </w:r>
      <w:r w:rsidR="002301B7">
        <w:t>3</w:t>
      </w:r>
      <w:r w:rsidR="00034EB5" w:rsidRPr="007E04FC">
        <w:t>. Stečajnog zakona).</w:t>
      </w:r>
      <w:r>
        <w:t xml:space="preserve"> </w:t>
      </w:r>
    </w:p>
    <w:p w:rsidRDefault="001733E3" w:rsidP="00DA639A" w:rsidR="001733E3">
      <w:pPr>
        <w:pStyle w:val="Odlomakpopisa"/>
        <w:ind w:left="1134"/>
        <w:jc w:val="both"/>
      </w:pPr>
    </w:p>
    <w:p w:rsidRDefault="00034EB5" w:rsidP="00C77E6E" w:rsidR="00C77E6E">
      <w:pPr>
        <w:pStyle w:val="Odlomakpopisa"/>
        <w:numPr>
          <w:ilvl w:val="0"/>
          <w:numId w:val="1"/>
        </w:numPr>
        <w:jc w:val="both"/>
      </w:pPr>
      <w:r w:rsidRPr="007E04FC">
        <w:t>Izvještajno ročište na kojem će se na temelju izvješća stečajnog upravitelja odlučivati o daljnjem tijeku stečajnog postupka određuje se za dan</w:t>
      </w:r>
    </w:p>
    <w:p w:rsidRDefault="00AA1FF1" w:rsidP="00C77E6E" w:rsidR="00AA1FF1">
      <w:pPr>
        <w:ind w:left="360"/>
        <w:jc w:val="center"/>
        <w:rPr>
          <w:b/>
        </w:rPr>
      </w:pPr>
    </w:p>
    <w:p w:rsidRDefault="00AA1FF1" w:rsidP="00C77E6E" w:rsidR="00034EB5" w:rsidRPr="00C77E6E">
      <w:pPr>
        <w:ind w:left="360"/>
        <w:jc w:val="center"/>
      </w:pPr>
      <w:r>
        <w:rPr>
          <w:b/>
        </w:rPr>
        <w:t xml:space="preserve">        </w:t>
      </w:r>
      <w:r w:rsidR="00AE7EB9">
        <w:rPr>
          <w:b/>
        </w:rPr>
        <w:t xml:space="preserve">16. svibanj </w:t>
      </w:r>
      <w:r w:rsidR="00E2531D">
        <w:rPr>
          <w:b/>
        </w:rPr>
        <w:t>2018</w:t>
      </w:r>
      <w:r w:rsidR="00034EB5" w:rsidRPr="00C77E6E">
        <w:rPr>
          <w:b/>
        </w:rPr>
        <w:t>.</w:t>
      </w:r>
      <w:r w:rsidR="0072748A" w:rsidRPr="00C77E6E">
        <w:rPr>
          <w:b/>
        </w:rPr>
        <w:t xml:space="preserve"> </w:t>
      </w:r>
      <w:r w:rsidR="00034EB5" w:rsidRPr="00C77E6E">
        <w:rPr>
          <w:b/>
        </w:rPr>
        <w:t xml:space="preserve">u </w:t>
      </w:r>
      <w:r w:rsidR="00D05DFA">
        <w:rPr>
          <w:b/>
        </w:rPr>
        <w:t>10</w:t>
      </w:r>
      <w:r w:rsidR="00034EB5" w:rsidRPr="00C77E6E">
        <w:rPr>
          <w:b/>
        </w:rPr>
        <w:t>:30 sati</w:t>
      </w:r>
    </w:p>
    <w:p w:rsidRDefault="00AA1FF1" w:rsidP="00034EB5" w:rsidR="00034EB5" w:rsidRPr="007E04FC">
      <w:pPr>
        <w:jc w:val="center"/>
        <w:rPr>
          <w:b/>
        </w:rPr>
      </w:pPr>
      <w:r>
        <w:rPr>
          <w:b/>
        </w:rPr>
        <w:t xml:space="preserve">          </w:t>
      </w:r>
      <w:r w:rsidR="000F391A">
        <w:rPr>
          <w:b/>
        </w:rPr>
        <w:t xml:space="preserve">     </w:t>
      </w:r>
      <w:r w:rsidR="00EF7E18" w:rsidRPr="007E04FC">
        <w:rPr>
          <w:b/>
        </w:rPr>
        <w:t>I</w:t>
      </w:r>
      <w:r w:rsidR="00EF7E18">
        <w:rPr>
          <w:b/>
        </w:rPr>
        <w:t>.</w:t>
      </w:r>
      <w:r w:rsidR="00EF7E18" w:rsidRPr="007E04FC">
        <w:rPr>
          <w:b/>
        </w:rPr>
        <w:t xml:space="preserve"> kat</w:t>
      </w:r>
      <w:r w:rsidR="00EF7E18">
        <w:rPr>
          <w:b/>
        </w:rPr>
        <w:t>,</w:t>
      </w:r>
      <w:r w:rsidR="00EF7E18" w:rsidRPr="007E04FC">
        <w:rPr>
          <w:b/>
        </w:rPr>
        <w:t xml:space="preserve"> </w:t>
      </w:r>
      <w:r w:rsidR="00034EB5" w:rsidRPr="007E04FC">
        <w:rPr>
          <w:b/>
        </w:rPr>
        <w:t xml:space="preserve">sudnica broj 2,  </w:t>
      </w:r>
    </w:p>
    <w:p w:rsidRDefault="000F391A" w:rsidP="00034EB5" w:rsidR="00034EB5" w:rsidRPr="007E04FC">
      <w:pPr>
        <w:jc w:val="center"/>
        <w:rPr>
          <w:b/>
        </w:rPr>
      </w:pPr>
      <w:r>
        <w:rPr>
          <w:b/>
        </w:rPr>
        <w:t xml:space="preserve">   </w:t>
      </w:r>
      <w:r w:rsidR="00AA1FF1">
        <w:rPr>
          <w:b/>
        </w:rPr>
        <w:t xml:space="preserve">        </w:t>
      </w:r>
      <w:r w:rsidR="00034EB5" w:rsidRPr="007E04FC">
        <w:rPr>
          <w:b/>
        </w:rPr>
        <w:t>u Trgovačkom sudu</w:t>
      </w:r>
      <w:r w:rsidR="00E0215E">
        <w:rPr>
          <w:b/>
        </w:rPr>
        <w:t xml:space="preserve"> u Rijeci</w:t>
      </w:r>
      <w:r w:rsidR="00034EB5" w:rsidRPr="007E04FC">
        <w:rPr>
          <w:b/>
        </w:rPr>
        <w:t>,</w:t>
      </w:r>
    </w:p>
    <w:p w:rsidRDefault="00AA1FF1" w:rsidP="0072748A" w:rsidR="003858CB">
      <w:pPr>
        <w:jc w:val="center"/>
        <w:rPr>
          <w:b/>
        </w:rPr>
      </w:pPr>
      <w:r>
        <w:rPr>
          <w:b/>
        </w:rPr>
        <w:t xml:space="preserve">       </w:t>
      </w:r>
      <w:r w:rsidR="000F391A">
        <w:rPr>
          <w:b/>
        </w:rPr>
        <w:t xml:space="preserve"> </w:t>
      </w:r>
      <w:r w:rsidR="00034EB5" w:rsidRPr="007E04FC">
        <w:rPr>
          <w:b/>
        </w:rPr>
        <w:t>Zadarska 1 i 3</w:t>
      </w:r>
    </w:p>
    <w:p w:rsidRDefault="0019559D" w:rsidP="00034EB5" w:rsidR="0019559D">
      <w:pPr>
        <w:jc w:val="center"/>
        <w:rPr>
          <w:b/>
        </w:rPr>
      </w:pPr>
    </w:p>
    <w:p w:rsidRDefault="00034EB5" w:rsidP="00BD6BD2" w:rsidR="00BD6BD2">
      <w:pPr>
        <w:jc w:val="center"/>
        <w:rPr>
          <w:b/>
        </w:rPr>
      </w:pPr>
      <w:r w:rsidRPr="001733E3">
        <w:rPr>
          <w:b/>
        </w:rPr>
        <w:t>Obrazloženje</w:t>
      </w:r>
    </w:p>
    <w:p w:rsidRDefault="0019559D" w:rsidP="00BD6BD2" w:rsidR="0019559D">
      <w:pPr>
        <w:jc w:val="center"/>
        <w:rPr>
          <w:b/>
        </w:rPr>
      </w:pPr>
    </w:p>
    <w:p w:rsidRDefault="00BD6BD2" w:rsidP="00BD6BD2" w:rsidR="00012A9C">
      <w:pPr>
        <w:jc w:val="both"/>
      </w:pPr>
      <w:r>
        <w:tab/>
      </w:r>
      <w:r w:rsidR="00012A9C">
        <w:t>Predlagatelj</w:t>
      </w:r>
      <w:r>
        <w:t xml:space="preserve">, </w:t>
      </w:r>
      <w:r w:rsidR="00CB3BCB">
        <w:rPr>
          <w:rFonts w:cs="Arial"/>
        </w:rPr>
        <w:t>Sberbank</w:t>
      </w:r>
      <w:r w:rsidR="00931364">
        <w:rPr>
          <w:rFonts w:cs="Arial"/>
        </w:rPr>
        <w:t xml:space="preserve"> banka</w:t>
      </w:r>
      <w:r w:rsidR="00CB3BCB">
        <w:rPr>
          <w:rFonts w:cs="Arial"/>
        </w:rPr>
        <w:t xml:space="preserve"> d.d. Ljubljana, Dunajska cesta 128a, Republika Slovenija, </w:t>
      </w:r>
      <w:r>
        <w:t xml:space="preserve"> </w:t>
      </w:r>
      <w:r w:rsidR="00CB3BCB">
        <w:t>je 10. travnja 2017. podnijela je</w:t>
      </w:r>
      <w:r w:rsidR="00012A9C">
        <w:t xml:space="preserve"> </w:t>
      </w:r>
      <w:r w:rsidR="00A8210E">
        <w:t xml:space="preserve">sudu prijedlog za otvaranje </w:t>
      </w:r>
      <w:r w:rsidR="00012A9C">
        <w:t xml:space="preserve">stečajnog postupka nad dužnikom </w:t>
      </w:r>
      <w:r w:rsidR="00CB3BCB">
        <w:rPr>
          <w:rFonts w:cs="Arial"/>
          <w:b/>
        </w:rPr>
        <w:t xml:space="preserve">ALFACOMMERCE d.o.o. za trgovinu i usluge, Njivice (općina Omišalj), Gromačine 41, OIB 38671984092 </w:t>
      </w:r>
      <w:r w:rsidR="00012A9C">
        <w:t>(dalje: dužnik).</w:t>
      </w:r>
    </w:p>
    <w:p w:rsidRDefault="00CB3BCB" w:rsidP="00CB3BCB" w:rsidR="00CB3BCB">
      <w:pPr>
        <w:jc w:val="both"/>
      </w:pPr>
      <w:r>
        <w:tab/>
        <w:t xml:space="preserve">U prijedlogu je naveo da ima tražbinu prema dužniku u iznosu 3.797.381,07 kn koja se temelji na Sporazumu o zasnivanju založnog prava na nekretninama radi osiguranja naplate novčane tražbine solemniziranog od javnog bilježnika Stjepana Šaškura iz Zagreba dana 13. listopada 2010. pod posl. brojem OV-12135/10 i Ugovora o kreditu 240-51-505678 od 15. rujna 2010. Dužnik tražbinu nije namirio po njezinu dospijeću 31. prosinca 2014. godine. </w:t>
      </w:r>
    </w:p>
    <w:p w:rsidRDefault="00CB3BCB" w:rsidP="00CB3BCB" w:rsidR="00CB3BCB">
      <w:pPr>
        <w:jc w:val="both"/>
      </w:pPr>
      <w:r>
        <w:tab/>
        <w:t xml:space="preserve">Predlagatelj u prijedlogu navodi kako je izvjesno da svoju tražbinu neće moći potpuno naplatiti iz dijela imovine dužnika na kojem predlagatelj ima razlučno pravo. Naime, nekretnine prema stanju tržišta nekretnina nemaju dostatnu vrijednost kako bi se u cijelosti namirila tražbina predlagatelja, a dio istih nije u isključivom vlasništvu dužnika već je dužnik suvlasnik s drugim osobama.   </w:t>
      </w:r>
    </w:p>
    <w:p w:rsidRDefault="00CB3BCB" w:rsidP="00CB3BCB" w:rsidR="00CB3BCB">
      <w:pPr>
        <w:jc w:val="both"/>
      </w:pPr>
      <w:r>
        <w:t xml:space="preserve"> </w:t>
      </w:r>
      <w:r>
        <w:tab/>
        <w:t xml:space="preserve">Nadalje, predlagatelj navodi da je kod dužnika ostvaren stečajni razlog nesposobnost za plaćanje. Naime, prema potvrdi FINE od 06. travnja 2017. godine dužnik u Očevidniku </w:t>
      </w:r>
      <w:r>
        <w:lastRenderedPageBreak/>
        <w:t xml:space="preserve">redoslijeda osnova za plaćanje na dan 06. travnja 2017. godine ima evidentirane neizvršene osnove za plaćanje u neprekinutom razdoblju od 188 dana. Uvidom u Očevidnik neizvršenih osnova za plaćanje na dan 27. prosinca 2017. godine utvrđeno je da je dužnikov račun u neprekidnoj blokadi u trajanju dužem od 60 dana, a ukupan iznos neizvršenih osnova za plaćanje s kamatom iznosi 3.693.534,91 kn. </w:t>
      </w:r>
    </w:p>
    <w:p w:rsidRDefault="00CB3BCB" w:rsidP="00BD6BD2" w:rsidR="00CB3BCB" w:rsidRPr="00CB3BCB">
      <w:pPr>
        <w:jc w:val="both"/>
      </w:pPr>
      <w:r>
        <w:tab/>
        <w:t xml:space="preserve">Priloženim ispravama vjerovnik je učinio vjerojatnim postojanje svoje novčane tražbine prema dužniku i stečajnog razloga nesposobnost za plaćanje. </w:t>
      </w:r>
    </w:p>
    <w:p w:rsidRDefault="00D969C3" w:rsidP="00EA4626" w:rsidR="0076632B">
      <w:pPr>
        <w:jc w:val="both"/>
      </w:pPr>
      <w:r>
        <w:tab/>
        <w:t>Rješenjem poslovni</w:t>
      </w:r>
      <w:r w:rsidR="00CB3BCB">
        <w:t xml:space="preserve"> broj St-502/17-5 od 2</w:t>
      </w:r>
      <w:r w:rsidR="00012A9C">
        <w:t xml:space="preserve">7. </w:t>
      </w:r>
      <w:r w:rsidR="00CB3BCB">
        <w:t>prosinca</w:t>
      </w:r>
      <w:r w:rsidR="00012A9C">
        <w:t xml:space="preserve"> 2017. </w:t>
      </w:r>
      <w:r w:rsidR="00CB3BCB">
        <w:t>pokrenut je prethodni</w:t>
      </w:r>
      <w:r w:rsidR="00012A9C">
        <w:t xml:space="preserve"> postupak</w:t>
      </w:r>
      <w:r w:rsidR="00CB3BCB">
        <w:t xml:space="preserve"> radi utvrđivanja pretpostavki za otvaranje stečajnog postupka i imenovan privremeni stečajni upravitelj </w:t>
      </w:r>
      <w:r w:rsidR="00CB3BCB" w:rsidRPr="00AA1FF1">
        <w:t>čija je dužnost u prethodnom postupku bila iznijeti svoje mišljenje o tome postoji li razlog za otvaranje stečajnog postupka, te posebno mogu li se imovinom dužnika namiriti troškovi postupka temeljem čl.119. st.2. SZ-a.</w:t>
      </w:r>
      <w:r w:rsidR="007A3DD9">
        <w:t xml:space="preserve"> </w:t>
      </w:r>
      <w:r w:rsidR="0076632B">
        <w:t xml:space="preserve"> </w:t>
      </w:r>
    </w:p>
    <w:p w:rsidRDefault="00CB3BCB" w:rsidP="00EA4626" w:rsidR="00CB3BCB" w:rsidRPr="00CB3BCB">
      <w:pPr>
        <w:jc w:val="both"/>
        <w:rPr>
          <w:b/>
        </w:rPr>
      </w:pPr>
      <w:r>
        <w:tab/>
        <w:t>U prethodnom postupku privremeni stečajni upravitelj utvrdio je sljedeće:</w:t>
      </w:r>
    </w:p>
    <w:p w:rsidRDefault="0076632B" w:rsidP="00CB3BCB" w:rsidR="00CB3BCB">
      <w:pPr>
        <w:jc w:val="both"/>
        <w:rPr>
          <w:b/>
        </w:rPr>
      </w:pPr>
      <w:r>
        <w:tab/>
      </w:r>
      <w:r w:rsidR="00CB3BCB">
        <w:t>Prema popisu imovine i financijskim izvještajima koje je privremenom stečajnom upravitelju dostavio zastupnik po zakonu, utvrđeno je da dužnik na dan 31. prosinca 2017. u vlasništvu ima sljedeću imovinu:</w:t>
      </w:r>
    </w:p>
    <w:p w:rsidRDefault="00CB3BCB" w:rsidP="00CB3BCB" w:rsidR="00CB3BCB">
      <w:pPr>
        <w:jc w:val="both"/>
        <w:rPr>
          <w:b/>
        </w:rPr>
      </w:pPr>
      <w:r>
        <w:tab/>
        <w:t>Nekretnine – zemljišta upisana u zemljišnim knjigama Općinskog suda u Rijeci, Zemljišno-knjižni odjel Krk, k.o. Punat, k.o. Soline i k.o. Omišalj-Njivice i k.o. Miholjice.</w:t>
      </w:r>
    </w:p>
    <w:p w:rsidRDefault="00CB3BCB" w:rsidP="00CB3BCB" w:rsidR="00CB3BCB">
      <w:pPr>
        <w:jc w:val="both"/>
        <w:rPr>
          <w:b/>
        </w:rPr>
      </w:pPr>
      <w:r>
        <w:t xml:space="preserve">Dužnik osim zemljišta u vlasništvu ima stambene prostore: </w:t>
      </w:r>
    </w:p>
    <w:p w:rsidRDefault="00CB3BCB" w:rsidP="00CB3BCB" w:rsidR="00CB3BCB">
      <w:pPr>
        <w:pStyle w:val="Odlomakpopisa"/>
        <w:numPr>
          <w:ilvl w:val="0"/>
          <w:numId w:val="38"/>
        </w:numPr>
        <w:jc w:val="both"/>
        <w:rPr>
          <w:b/>
        </w:rPr>
      </w:pPr>
      <w:r w:rsidRPr="000338E5">
        <w:t>Etažno vlasništvo E-3 – garaža, G – 3, koja se nalazi uz suteren zgrade upisane u z.k. ul. 1665 k.o. Miholjice.</w:t>
      </w:r>
    </w:p>
    <w:p w:rsidRDefault="00CB3BCB" w:rsidP="00CB3BCB" w:rsidR="00CB3BCB">
      <w:pPr>
        <w:pStyle w:val="Odlomakpopisa"/>
        <w:numPr>
          <w:ilvl w:val="0"/>
          <w:numId w:val="38"/>
        </w:numPr>
        <w:jc w:val="both"/>
        <w:rPr>
          <w:b/>
        </w:rPr>
      </w:pPr>
      <w:r>
        <w:t>Etažno vlasništvo E – 7- stan A1 na prvom katu ukupne površine 66,65 m2 upisane u z.k. ul.1665 k.o. Miholjice</w:t>
      </w:r>
    </w:p>
    <w:p w:rsidRDefault="00CB3BCB" w:rsidP="00CB3BCB" w:rsidR="00CB3BCB">
      <w:pPr>
        <w:pStyle w:val="Odlomakpopisa"/>
        <w:numPr>
          <w:ilvl w:val="0"/>
          <w:numId w:val="38"/>
        </w:numPr>
        <w:jc w:val="both"/>
        <w:rPr>
          <w:b/>
        </w:rPr>
      </w:pPr>
      <w:r>
        <w:t>Etažno vlasništvo E- 8 stan A2, na prvom katu ukupne površine 78,70 m2 upisane u z.k. ul.1665 k.o. Miholjice</w:t>
      </w:r>
    </w:p>
    <w:p w:rsidRDefault="00CB3BCB" w:rsidP="00CB3BCB" w:rsidR="00CB3BCB">
      <w:pPr>
        <w:pStyle w:val="Odlomakpopisa"/>
        <w:numPr>
          <w:ilvl w:val="0"/>
          <w:numId w:val="38"/>
        </w:numPr>
        <w:jc w:val="both"/>
        <w:rPr>
          <w:b/>
        </w:rPr>
      </w:pPr>
      <w:r>
        <w:t>Vlasništvo u idealnom dijelu u naravi stan S2 na prvom katu zgrade ukupne površine 61,10 m2 upisan u z.k. ul. 2617 k.o. Krk</w:t>
      </w:r>
    </w:p>
    <w:p w:rsidRDefault="00CB3BCB" w:rsidP="00CB3BCB" w:rsidR="00CB3BCB">
      <w:pPr>
        <w:pStyle w:val="Odlomakpopisa"/>
        <w:numPr>
          <w:ilvl w:val="0"/>
          <w:numId w:val="38"/>
        </w:numPr>
        <w:jc w:val="both"/>
        <w:rPr>
          <w:b/>
        </w:rPr>
      </w:pPr>
      <w:r>
        <w:t>Vlasništvo u idealnom dijelu u naravi stan S3 u prizemlju zgrade površine 26,65 m2, upisan u z.k. ul. 2709 k.o. Krk.</w:t>
      </w:r>
    </w:p>
    <w:p w:rsidRDefault="00CB3BCB" w:rsidP="00CB3BCB" w:rsidR="00CB3BCB">
      <w:pPr>
        <w:jc w:val="both"/>
        <w:rPr>
          <w:b/>
        </w:rPr>
      </w:pPr>
      <w:r>
        <w:tab/>
        <w:t>Prema izjavi zastupnika dužnika po zakonu ukupna tržišna vrijednost navedene imovine na dan 12. veljače 2018. iznosi 319.700,00 EUR-a.</w:t>
      </w:r>
    </w:p>
    <w:p w:rsidRDefault="00CB3BCB" w:rsidP="00CB3BCB" w:rsidR="00CB3BCB">
      <w:pPr>
        <w:jc w:val="both"/>
        <w:rPr>
          <w:b/>
        </w:rPr>
      </w:pPr>
      <w:r>
        <w:tab/>
        <w:t>Prema bilanci na dan 31. 12. 2017. dužnik ima iskazane ukupne obveze u iznosu od 7.002.534,83 kn.</w:t>
      </w:r>
    </w:p>
    <w:p w:rsidRDefault="00CB3BCB" w:rsidP="00CB3BCB" w:rsidR="00CB3BCB">
      <w:pPr>
        <w:jc w:val="both"/>
        <w:rPr>
          <w:b/>
        </w:rPr>
      </w:pPr>
      <w:r>
        <w:tab/>
        <w:t>Do završetka prethodnog postupka kod dužnika je utvrđeno postojanje stečajnog razloga, a to je nesposobnost za plaćanje iz čl.6. SZ.</w:t>
      </w:r>
    </w:p>
    <w:p w:rsidRDefault="00CB3BCB" w:rsidP="00CB3BCB" w:rsidR="00CB3BCB">
      <w:pPr>
        <w:jc w:val="both"/>
        <w:rPr>
          <w:b/>
        </w:rPr>
      </w:pPr>
      <w:r>
        <w:tab/>
        <w:t>Prema potvrdi FINE od 18. siječnja 2018. na računima dužnika evidentirano je 475 dana neprekidne blokade zbog nepodmirenih osnova za plaćanje evidentiranih u Očevidniku redoslijeda osnova za plaćanje. Nepodmirene obveze na dan 18. siječanj 2018. iznose 3.701.821,82 kn.</w:t>
      </w:r>
    </w:p>
    <w:p w:rsidRDefault="00FF3CA8" w:rsidP="00CB3BCB" w:rsidR="00EA4626">
      <w:pPr>
        <w:jc w:val="both"/>
      </w:pPr>
      <w:r>
        <w:tab/>
      </w:r>
      <w:r w:rsidR="00674866">
        <w:t>Na ročištu radi rasprave o pretpostavkama za otvaranje stečajnog postupka</w:t>
      </w:r>
      <w:r w:rsidR="00CB3BCB">
        <w:t>, zastupnici</w:t>
      </w:r>
      <w:r w:rsidR="00674866">
        <w:t xml:space="preserve"> dužnika po zakonu </w:t>
      </w:r>
      <w:r w:rsidR="00CB3BCB">
        <w:t xml:space="preserve">nisu imali primjedbi na sačinjeno izvješće privremenog stečajnog upravitelja. </w:t>
      </w:r>
    </w:p>
    <w:p w:rsidRDefault="007A3DD9" w:rsidP="00012A9C" w:rsidR="00D32731">
      <w:pPr>
        <w:jc w:val="both"/>
        <w:rPr>
          <w:bCs/>
        </w:rPr>
      </w:pPr>
      <w:r>
        <w:tab/>
      </w:r>
      <w:r w:rsidR="00D32731">
        <w:rPr>
          <w:bCs/>
        </w:rPr>
        <w:t>Prema čl.5. SZ-a stečajni postupak može se otvoriti ako sud utvrdi postojanje stečajnog razloga. Prema st</w:t>
      </w:r>
      <w:r w:rsidR="00D84794">
        <w:rPr>
          <w:bCs/>
        </w:rPr>
        <w:t xml:space="preserve">avku </w:t>
      </w:r>
      <w:r w:rsidR="00D32731">
        <w:rPr>
          <w:bCs/>
        </w:rPr>
        <w:t xml:space="preserve">2. istog članka stečajni razlozi su: nesposobnost za plaćanje i prezaduženost. </w:t>
      </w:r>
    </w:p>
    <w:p w:rsidRDefault="00CB3BCB" w:rsidP="00CB3BCB" w:rsidR="00CB3BCB">
      <w:pPr>
        <w:ind w:firstLine="708"/>
        <w:jc w:val="both"/>
        <w:rPr>
          <w:bCs/>
        </w:rPr>
      </w:pPr>
      <w:r w:rsidRPr="0004280A">
        <w:rPr>
          <w:bCs/>
        </w:rPr>
        <w:t>Dakle, nedvojbeno je da su ispunjene pretpostavke za otvaranje stečajnog postupka iz čl.</w:t>
      </w:r>
      <w:r>
        <w:rPr>
          <w:bCs/>
        </w:rPr>
        <w:t>6</w:t>
      </w:r>
      <w:r w:rsidRPr="0004280A">
        <w:rPr>
          <w:bCs/>
        </w:rPr>
        <w:t>. st.2.</w:t>
      </w:r>
      <w:r>
        <w:rPr>
          <w:bCs/>
        </w:rPr>
        <w:t xml:space="preserve"> alineja 1</w:t>
      </w:r>
      <w:r w:rsidRPr="0004280A">
        <w:rPr>
          <w:bCs/>
        </w:rPr>
        <w:t xml:space="preserve"> </w:t>
      </w:r>
      <w:r>
        <w:rPr>
          <w:bCs/>
        </w:rPr>
        <w:t>SZ-a, jer u Očevidniku redoslijeda osnova za plaćanje koji vodi Financijska agencija ima evidentirane neizvršene osnove za plaćanje u razdoblju duljem od 60 dana, koje je trebalo na temelju valjanih osnova za plaćanje, bez daljeg pristanka dužnika naplatiti s bilo kojeg od njegovih računa.</w:t>
      </w:r>
      <w:r w:rsidRPr="0004280A">
        <w:rPr>
          <w:bCs/>
        </w:rPr>
        <w:t xml:space="preserve"> </w:t>
      </w:r>
    </w:p>
    <w:p w:rsidRDefault="00CB3BCB" w:rsidP="00012A9C" w:rsidR="00CB3BCB" w:rsidRPr="007505B1">
      <w:pPr>
        <w:jc w:val="both"/>
        <w:rPr>
          <w:bCs/>
        </w:rPr>
      </w:pPr>
    </w:p>
    <w:p w:rsidRDefault="0004280A" w:rsidP="0004280A" w:rsidR="000C7A85">
      <w:pPr>
        <w:ind w:firstLine="708"/>
        <w:jc w:val="both"/>
        <w:rPr>
          <w:bCs/>
        </w:rPr>
      </w:pPr>
      <w:r w:rsidRPr="0004280A">
        <w:rPr>
          <w:bCs/>
        </w:rPr>
        <w:t>Obzirom da je u prethodnom postupku utvrđeno postojanje stečajnog razloga,</w:t>
      </w:r>
      <w:r>
        <w:rPr>
          <w:bCs/>
        </w:rPr>
        <w:t xml:space="preserve"> </w:t>
      </w:r>
      <w:r w:rsidR="00CB3BCB">
        <w:rPr>
          <w:bCs/>
        </w:rPr>
        <w:t>nesposobnost za plaćanje</w:t>
      </w:r>
      <w:r>
        <w:rPr>
          <w:bCs/>
        </w:rPr>
        <w:t>,</w:t>
      </w:r>
      <w:r w:rsidRPr="0004280A">
        <w:rPr>
          <w:bCs/>
        </w:rPr>
        <w:t xml:space="preserve"> kao i činjenica dostatnosti dužnikove imovine za </w:t>
      </w:r>
      <w:r w:rsidR="005156DD">
        <w:rPr>
          <w:bCs/>
        </w:rPr>
        <w:t>namirenje</w:t>
      </w:r>
      <w:r w:rsidR="0011557F">
        <w:rPr>
          <w:bCs/>
        </w:rPr>
        <w:t xml:space="preserve"> troškova stečajnog postupka, valjalo je</w:t>
      </w:r>
      <w:r w:rsidR="0011557F" w:rsidRPr="0011557F">
        <w:rPr>
          <w:bCs/>
        </w:rPr>
        <w:t xml:space="preserve"> </w:t>
      </w:r>
      <w:r w:rsidR="0011557F">
        <w:rPr>
          <w:bCs/>
        </w:rPr>
        <w:t xml:space="preserve">temeljem čl.6., 129. i 130. SZ-a odlučiti kao u izreci.  </w:t>
      </w:r>
    </w:p>
    <w:p w:rsidRDefault="000C5F86" w:rsidP="0004280A" w:rsidR="000C5F86">
      <w:pPr>
        <w:ind w:firstLine="708"/>
        <w:jc w:val="both"/>
        <w:rPr>
          <w:bCs/>
        </w:rPr>
      </w:pPr>
      <w:r>
        <w:rPr>
          <w:bCs/>
        </w:rPr>
        <w:t>Stečajni upravitelj imenovan je temeljem čl.85. st.</w:t>
      </w:r>
      <w:r w:rsidR="00910AF5">
        <w:rPr>
          <w:bCs/>
        </w:rPr>
        <w:t>2</w:t>
      </w:r>
      <w:r>
        <w:rPr>
          <w:bCs/>
        </w:rPr>
        <w:t xml:space="preserve">. SZ-a. </w:t>
      </w:r>
    </w:p>
    <w:p w:rsidRDefault="007505B1" w:rsidP="00C76C87" w:rsidR="007505B1">
      <w:pPr>
        <w:jc w:val="center"/>
      </w:pPr>
    </w:p>
    <w:p w:rsidRDefault="00034EB5" w:rsidP="007505B1" w:rsidR="007505B1">
      <w:pPr>
        <w:jc w:val="center"/>
      </w:pPr>
      <w:r w:rsidRPr="007E04FC">
        <w:t>U Rijeci,</w:t>
      </w:r>
      <w:r w:rsidR="00E97099" w:rsidRPr="007E04FC">
        <w:t xml:space="preserve"> </w:t>
      </w:r>
      <w:r w:rsidR="00CB3BCB">
        <w:t>27</w:t>
      </w:r>
      <w:r w:rsidR="007505B1">
        <w:t>. veljače 2018.</w:t>
      </w:r>
    </w:p>
    <w:p w:rsidRDefault="007505B1" w:rsidP="007505B1" w:rsidR="00034EB5" w:rsidRPr="007E04FC">
      <w:pPr>
        <w:jc w:val="center"/>
      </w:pPr>
      <w:r>
        <w:tab/>
      </w:r>
      <w:r>
        <w:tab/>
      </w:r>
      <w:r>
        <w:tab/>
      </w:r>
      <w:r>
        <w:tab/>
      </w:r>
      <w:r>
        <w:tab/>
      </w:r>
      <w:r>
        <w:tab/>
      </w:r>
      <w:r>
        <w:tab/>
      </w:r>
      <w:r>
        <w:tab/>
      </w:r>
      <w:r>
        <w:tab/>
      </w:r>
      <w:r>
        <w:tab/>
      </w:r>
      <w:r w:rsidR="00317E29">
        <w:t>S</w:t>
      </w:r>
      <w:r w:rsidR="00034EB5" w:rsidRPr="007E04FC">
        <w:t>udac</w:t>
      </w:r>
    </w:p>
    <w:p w:rsidRDefault="00034EB5" w:rsidP="00CB3BCB" w:rsidR="002C0498" w:rsidRPr="00B156D9">
      <w:pPr>
        <w:ind w:firstLine="708" w:left="1416"/>
        <w:jc w:val="right"/>
        <w:rPr>
          <w:sz w:val="20"/>
          <w:szCs w:val="20"/>
        </w:rPr>
      </w:pPr>
      <w:r w:rsidRPr="007E04FC">
        <w:t xml:space="preserve">          </w:t>
      </w:r>
      <w:r w:rsidR="00C76C87" w:rsidRPr="007E04FC">
        <w:t xml:space="preserve">                                 </w:t>
      </w:r>
      <w:r w:rsidR="00DD2638">
        <w:t xml:space="preserve">                       </w:t>
      </w:r>
      <w:r w:rsidR="00C76C87" w:rsidRPr="007E04FC">
        <w:t xml:space="preserve">      </w:t>
      </w:r>
      <w:r w:rsidR="007D471A" w:rsidRPr="007E04FC">
        <w:t xml:space="preserve">       </w:t>
      </w:r>
      <w:r w:rsidR="00E97099" w:rsidRPr="007E04FC">
        <w:t xml:space="preserve"> </w:t>
      </w:r>
      <w:r w:rsidR="00476240">
        <w:t xml:space="preserve"> </w:t>
      </w:r>
      <w:r w:rsidR="007D471A" w:rsidRPr="007E04FC">
        <w:t xml:space="preserve"> </w:t>
      </w:r>
      <w:r w:rsidRPr="007E04FC">
        <w:t>Daniela Korlević</w:t>
      </w:r>
      <w:r w:rsidR="00B156D9">
        <w:t xml:space="preserve"> </w:t>
      </w:r>
    </w:p>
    <w:p w:rsidRDefault="004A565C" w:rsidP="00034EB5" w:rsidR="004A565C">
      <w:pPr>
        <w:jc w:val="both"/>
        <w:rPr>
          <w:b/>
        </w:rPr>
      </w:pPr>
    </w:p>
    <w:p w:rsidRDefault="004A565C" w:rsidP="00034EB5" w:rsidR="004A565C">
      <w:pPr>
        <w:jc w:val="both"/>
        <w:rPr>
          <w:b/>
        </w:rPr>
      </w:pPr>
    </w:p>
    <w:p w:rsidRDefault="004A565C" w:rsidP="00034EB5" w:rsidR="004A565C">
      <w:pPr>
        <w:jc w:val="both"/>
        <w:rPr>
          <w:b/>
        </w:rPr>
      </w:pPr>
    </w:p>
    <w:p w:rsidRDefault="00034EB5" w:rsidP="00034EB5" w:rsidR="007D471A" w:rsidRPr="007E04FC">
      <w:pPr>
        <w:jc w:val="both"/>
        <w:rPr>
          <w:b/>
        </w:rPr>
      </w:pPr>
      <w:r w:rsidRPr="007E04FC">
        <w:rPr>
          <w:b/>
        </w:rPr>
        <w:t>UPUTA O PRAVNOM LIJEKU:</w:t>
      </w:r>
    </w:p>
    <w:p w:rsidRDefault="00034EB5" w:rsidP="00034EB5" w:rsidR="00FC4584" w:rsidRPr="00FC4584">
      <w:pPr>
        <w:jc w:val="both"/>
      </w:pPr>
      <w:r w:rsidRPr="00FC4584">
        <w:t>Protiv rješenja o otvaranju stečajnog postupka žalbu može podnijeti osoba koja je bila zastupnik po zakonu dužnika pravne osobe do dana nastupanja pravnih posljedica otvaranja stečajnog postupka i dužnik pojedinac (čl.</w:t>
      </w:r>
      <w:r w:rsidR="000C5F86" w:rsidRPr="00FC4584">
        <w:t>128. st.8</w:t>
      </w:r>
      <w:r w:rsidRPr="00FC4584">
        <w:t>.</w:t>
      </w:r>
      <w:r w:rsidR="000C5F86" w:rsidRPr="00FC4584">
        <w:t xml:space="preserve"> </w:t>
      </w:r>
      <w:r w:rsidRPr="00FC4584">
        <w:t>SZ</w:t>
      </w:r>
      <w:r w:rsidR="000C5F86" w:rsidRPr="00FC4584">
        <w:t>-a</w:t>
      </w:r>
      <w:r w:rsidRPr="00FC4584">
        <w:t xml:space="preserve">). </w:t>
      </w:r>
    </w:p>
    <w:p w:rsidRDefault="00FD2844" w:rsidP="00214C3F" w:rsidR="00FD2844">
      <w:pPr>
        <w:jc w:val="both"/>
      </w:pPr>
      <w:r w:rsidRPr="00492CB8">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r w:rsidRPr="008D15E6">
        <w:t xml:space="preserve"> </w:t>
      </w:r>
    </w:p>
    <w:p w:rsidRDefault="00034EB5" w:rsidP="00034EB5" w:rsidR="00034EB5">
      <w:pPr>
        <w:jc w:val="both"/>
      </w:pPr>
    </w:p>
    <w:p w:rsidRDefault="006D48F7" w:rsidP="00034EB5" w:rsidR="006D48F7">
      <w:pPr>
        <w:jc w:val="both"/>
      </w:pPr>
    </w:p>
    <w:p w:rsidRDefault="00A8210E" w:rsidP="00034EB5" w:rsidR="00A8210E">
      <w:pPr>
        <w:jc w:val="both"/>
      </w:pPr>
    </w:p>
    <w:p w:rsidRDefault="00A8210E" w:rsidP="00034EB5" w:rsidR="00A8210E">
      <w:pPr>
        <w:jc w:val="both"/>
      </w:pPr>
    </w:p>
    <w:p w:rsidRDefault="00A8210E" w:rsidP="00034EB5" w:rsidR="00A8210E">
      <w:pPr>
        <w:jc w:val="both"/>
      </w:pPr>
    </w:p>
    <w:p w:rsidRDefault="00A8210E" w:rsidP="00034EB5" w:rsidR="00A8210E">
      <w:pPr>
        <w:jc w:val="both"/>
      </w:pPr>
    </w:p>
    <w:p w:rsidRDefault="00A8210E" w:rsidP="00034EB5" w:rsidR="00A8210E">
      <w:pPr>
        <w:jc w:val="both"/>
      </w:pPr>
    </w:p>
    <w:p w:rsidRDefault="00A8210E" w:rsidP="00034EB5" w:rsidR="00A8210E">
      <w:pPr>
        <w:jc w:val="both"/>
      </w:pPr>
    </w:p>
    <w:p w:rsidRDefault="00A8210E" w:rsidP="00034EB5" w:rsidR="00A8210E">
      <w:pPr>
        <w:jc w:val="both"/>
      </w:pPr>
    </w:p>
    <w:p w:rsidRDefault="00A8210E" w:rsidP="00034EB5" w:rsidR="00A8210E">
      <w:pPr>
        <w:jc w:val="both"/>
      </w:pPr>
    </w:p>
    <w:p w:rsidRDefault="00A8210E" w:rsidP="00034EB5" w:rsidR="00A8210E">
      <w:pPr>
        <w:jc w:val="both"/>
      </w:pPr>
    </w:p>
    <w:p w:rsidRDefault="00A8210E" w:rsidP="00034EB5" w:rsidR="00A8210E">
      <w:pPr>
        <w:jc w:val="both"/>
      </w:pPr>
    </w:p>
    <w:p w:rsidRDefault="00A8210E" w:rsidP="00034EB5" w:rsidR="00A8210E">
      <w:pPr>
        <w:jc w:val="both"/>
      </w:pPr>
    </w:p>
    <w:p w:rsidRDefault="00A8210E" w:rsidP="00034EB5" w:rsidR="00A8210E">
      <w:pPr>
        <w:jc w:val="both"/>
      </w:pPr>
    </w:p>
    <w:p w:rsidRDefault="00A8210E" w:rsidP="00034EB5" w:rsidR="00A8210E">
      <w:pPr>
        <w:jc w:val="both"/>
      </w:pPr>
    </w:p>
    <w:p w:rsidRDefault="00A8210E" w:rsidP="00034EB5" w:rsidR="00A8210E">
      <w:pPr>
        <w:jc w:val="both"/>
      </w:pPr>
    </w:p>
    <w:p w:rsidRDefault="00A8210E" w:rsidP="00034EB5" w:rsidR="00A8210E">
      <w:pPr>
        <w:jc w:val="both"/>
      </w:pPr>
    </w:p>
    <w:p w:rsidRDefault="00A8210E" w:rsidP="00034EB5" w:rsidR="00A8210E">
      <w:pPr>
        <w:jc w:val="both"/>
      </w:pPr>
    </w:p>
    <w:p w:rsidRDefault="00A8210E" w:rsidP="00034EB5" w:rsidR="00A8210E">
      <w:pPr>
        <w:jc w:val="both"/>
      </w:pPr>
    </w:p>
    <w:p w:rsidRDefault="00A8210E" w:rsidP="00034EB5" w:rsidR="00A8210E">
      <w:pPr>
        <w:jc w:val="both"/>
      </w:pPr>
    </w:p>
    <w:p w:rsidRDefault="00A8210E" w:rsidP="00034EB5" w:rsidR="00A8210E">
      <w:pPr>
        <w:jc w:val="both"/>
      </w:pPr>
    </w:p>
    <w:p w:rsidRDefault="00A8210E" w:rsidP="00034EB5" w:rsidR="00A8210E">
      <w:pPr>
        <w:jc w:val="both"/>
      </w:pPr>
    </w:p>
    <w:p w:rsidRDefault="00A8210E" w:rsidP="00034EB5" w:rsidR="00A8210E">
      <w:pPr>
        <w:jc w:val="both"/>
      </w:pPr>
    </w:p>
    <w:p w:rsidRDefault="00A8210E" w:rsidP="00034EB5" w:rsidR="00A8210E">
      <w:pPr>
        <w:jc w:val="both"/>
      </w:pPr>
    </w:p>
    <w:p w:rsidRDefault="00A8210E" w:rsidP="00034EB5" w:rsidR="00A8210E">
      <w:pPr>
        <w:jc w:val="both"/>
      </w:pPr>
    </w:p>
    <w:p w:rsidRDefault="00A8210E" w:rsidP="00034EB5" w:rsidR="00A8210E">
      <w:pPr>
        <w:jc w:val="both"/>
      </w:pPr>
    </w:p>
    <w:p w:rsidRDefault="00A8210E" w:rsidP="00034EB5" w:rsidR="00A8210E">
      <w:pPr>
        <w:jc w:val="both"/>
      </w:pPr>
    </w:p>
    <w:p w:rsidRDefault="00A8210E" w:rsidP="00034EB5" w:rsidR="00A8210E">
      <w:pPr>
        <w:jc w:val="both"/>
      </w:pPr>
    </w:p>
    <w:p w:rsidRDefault="00A8210E" w:rsidP="00034EB5" w:rsidR="00A8210E">
      <w:pPr>
        <w:jc w:val="both"/>
      </w:pPr>
    </w:p>
    <w:p w:rsidRDefault="00A8210E" w:rsidP="00034EB5" w:rsidR="00A8210E">
      <w:pPr>
        <w:jc w:val="both"/>
      </w:pPr>
    </w:p>
    <w:p w:rsidRDefault="00C629E8" w:rsidP="003C2A27" w:rsidR="00C629E8">
      <w:pPr>
        <w:jc w:val="both"/>
        <w:rPr>
          <w:b/>
          <w:sz w:val="20"/>
          <w:szCs w:val="22"/>
        </w:rPr>
      </w:pPr>
    </w:p>
    <w:p w:rsidRDefault="00663E4D" w:rsidP="00034EB5" w:rsidR="00BC2635" w:rsidRPr="001733E3">
      <w:pPr>
        <w:jc w:val="both"/>
        <w:rPr>
          <w:sz w:val="20"/>
          <w:szCs w:val="20"/>
        </w:rPr>
      </w:pPr>
      <w:r>
        <w:rPr>
          <w:sz w:val="20"/>
          <w:szCs w:val="20"/>
        </w:rPr>
        <w:t xml:space="preserve"> </w:t>
      </w:r>
    </w:p>
    <w:sectPr w:rsidSect="00AC1551" w:rsidR="00BC2635" w:rsidRPr="001733E3">
      <w:headerReference w:type="default" r:id="rId11"/>
      <w:footerReference w:type="even" r:id="rId12"/>
      <w:footerReference w:type="defaul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67E7" w:rsidR="00B167E7">
      <w:r>
        <w:separator/>
      </w:r>
    </w:p>
  </w:endnote>
  <w:endnote w:id="0" w:type="continuationSeparator">
    <w:p w:rsidRDefault="00B167E7" w:rsidR="00B167E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B36DA" w:rsidP="00F40B41" w:rsidR="009B36D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B36DA" w:rsidR="009B36DA">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B36DA" w:rsidP="00F40B41" w:rsidR="009B36D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31364">
      <w:rPr>
        <w:rStyle w:val="Brojstranice"/>
        <w:noProof/>
      </w:rPr>
      <w:t>5</w:t>
    </w:r>
    <w:r>
      <w:rPr>
        <w:rStyle w:val="Brojstranice"/>
      </w:rPr>
      <w:fldChar w:fldCharType="end"/>
    </w:r>
  </w:p>
  <w:p w:rsidRDefault="009B36DA" w:rsidR="009B36D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67E7" w:rsidR="00B167E7">
      <w:r>
        <w:separator/>
      </w:r>
    </w:p>
  </w:footnote>
  <w:footnote w:id="0" w:type="continuationSeparator">
    <w:p w:rsidRDefault="00B167E7" w:rsidR="00B167E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B36DA" w:rsidP="001733E3" w:rsidR="009B36DA" w:rsidRPr="007E04FC">
    <w:pPr>
      <w:pStyle w:val="Zaglavlje"/>
      <w:jc w:val="right"/>
    </w:pPr>
    <w:r>
      <w:tab/>
    </w:r>
    <w:r w:rsidRPr="007E04FC">
      <w:t xml:space="preserve">                                                                                          </w:t>
    </w:r>
    <w:r w:rsidR="0019559D">
      <w:t>Poslovni broj</w:t>
    </w:r>
    <w:r w:rsidRPr="007E04FC">
      <w:t xml:space="preserve"> 15 St-</w:t>
    </w:r>
    <w:r w:rsidR="00AC1551">
      <w:t>502/17-13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A5644B"/>
    <w:multiLevelType w:val="hybridMultilevel"/>
    <w:tmpl w:val="ACBADCFE"/>
    <w:lvl w:tplc="55D4235A" w:ilvl="0">
      <w:start w:val="1"/>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1">
    <w:nsid w:val="01106E30"/>
    <w:multiLevelType w:val="hybridMultilevel"/>
    <w:tmpl w:val="C3A8ABFE"/>
    <w:lvl w:tplc="1A5A50E4"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
    <w:nsid w:val="047D4BD5"/>
    <w:multiLevelType w:val="hybridMultilevel"/>
    <w:tmpl w:val="8E14058C"/>
    <w:lvl w:tplc="89B46404" w:ilvl="0">
      <w:start w:val="12"/>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0A4C3A03"/>
    <w:multiLevelType w:val="hybridMultilevel"/>
    <w:tmpl w:val="8C7C0994"/>
    <w:lvl w:tplc="041A000F" w:ilvl="0">
      <w:start w:val="20"/>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0B9B7A41"/>
    <w:multiLevelType w:val="hybridMultilevel"/>
    <w:tmpl w:val="5FACAAC0"/>
    <w:lvl w:tplc="9B685A22" w:ilvl="0">
      <w:start w:val="1"/>
      <w:numFmt w:val="decimal"/>
      <w:lvlText w:val="%1."/>
      <w:lvlJc w:val="left"/>
      <w:pPr>
        <w:ind w:hanging="360" w:left="1788"/>
      </w:pPr>
      <w:rPr>
        <w:rFonts w:hint="default"/>
      </w:rPr>
    </w:lvl>
    <w:lvl w:tentative="true" w:tplc="041A0019" w:ilvl="1">
      <w:start w:val="1"/>
      <w:numFmt w:val="lowerLetter"/>
      <w:lvlText w:val="%2."/>
      <w:lvlJc w:val="left"/>
      <w:pPr>
        <w:ind w:hanging="360" w:left="2508"/>
      </w:pPr>
    </w:lvl>
    <w:lvl w:tentative="true" w:tplc="041A001B" w:ilvl="2">
      <w:start w:val="1"/>
      <w:numFmt w:val="lowerRoman"/>
      <w:lvlText w:val="%3."/>
      <w:lvlJc w:val="right"/>
      <w:pPr>
        <w:ind w:hanging="180" w:left="3228"/>
      </w:pPr>
    </w:lvl>
    <w:lvl w:tentative="true" w:tplc="041A000F" w:ilvl="3">
      <w:start w:val="1"/>
      <w:numFmt w:val="decimal"/>
      <w:lvlText w:val="%4."/>
      <w:lvlJc w:val="left"/>
      <w:pPr>
        <w:ind w:hanging="360" w:left="3948"/>
      </w:pPr>
    </w:lvl>
    <w:lvl w:tentative="true" w:tplc="041A0019" w:ilvl="4">
      <w:start w:val="1"/>
      <w:numFmt w:val="lowerLetter"/>
      <w:lvlText w:val="%5."/>
      <w:lvlJc w:val="left"/>
      <w:pPr>
        <w:ind w:hanging="360" w:left="4668"/>
      </w:pPr>
    </w:lvl>
    <w:lvl w:tentative="true" w:tplc="041A001B" w:ilvl="5">
      <w:start w:val="1"/>
      <w:numFmt w:val="lowerRoman"/>
      <w:lvlText w:val="%6."/>
      <w:lvlJc w:val="right"/>
      <w:pPr>
        <w:ind w:hanging="180" w:left="5388"/>
      </w:pPr>
    </w:lvl>
    <w:lvl w:tentative="true" w:tplc="041A000F" w:ilvl="6">
      <w:start w:val="1"/>
      <w:numFmt w:val="decimal"/>
      <w:lvlText w:val="%7."/>
      <w:lvlJc w:val="left"/>
      <w:pPr>
        <w:ind w:hanging="360" w:left="6108"/>
      </w:pPr>
    </w:lvl>
    <w:lvl w:tentative="true" w:tplc="041A0019" w:ilvl="7">
      <w:start w:val="1"/>
      <w:numFmt w:val="lowerLetter"/>
      <w:lvlText w:val="%8."/>
      <w:lvlJc w:val="left"/>
      <w:pPr>
        <w:ind w:hanging="360" w:left="6828"/>
      </w:pPr>
    </w:lvl>
    <w:lvl w:tentative="true" w:tplc="041A001B" w:ilvl="8">
      <w:start w:val="1"/>
      <w:numFmt w:val="lowerRoman"/>
      <w:lvlText w:val="%9."/>
      <w:lvlJc w:val="right"/>
      <w:pPr>
        <w:ind w:hanging="180" w:left="7548"/>
      </w:pPr>
    </w:lvl>
  </w:abstractNum>
  <w:abstractNum w:abstractNumId="5">
    <w:nsid w:val="0C3B7410"/>
    <w:multiLevelType w:val="hybridMultilevel"/>
    <w:tmpl w:val="80C0C78A"/>
    <w:lvl w:tplc="A882EE6A"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5145D4F"/>
    <w:multiLevelType w:val="hybridMultilevel"/>
    <w:tmpl w:val="A698BF1A"/>
    <w:lvl w:tplc="FE9C608E" w:ilvl="0">
      <w:start w:val="1"/>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7">
    <w:nsid w:val="188445D7"/>
    <w:multiLevelType w:val="hybridMultilevel"/>
    <w:tmpl w:val="478C49DE"/>
    <w:lvl w:tplc="7C425B70" w:ilvl="0">
      <w:start w:val="1"/>
      <w:numFmt w:val="decimal"/>
      <w:lvlText w:val="%1."/>
      <w:lvlJc w:val="left"/>
      <w:pPr>
        <w:ind w:hanging="360" w:left="1428"/>
      </w:pPr>
      <w:rPr>
        <w:rFonts w:hint="default"/>
      </w:r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8">
    <w:nsid w:val="23121018"/>
    <w:multiLevelType w:val="hybridMultilevel"/>
    <w:tmpl w:val="4EF8F370"/>
    <w:lvl w:tplc="C422F12C" w:ilvl="0">
      <w:start w:val="1"/>
      <w:numFmt w:val="decimal"/>
      <w:lvlText w:val="%1."/>
      <w:lvlJc w:val="left"/>
      <w:pPr>
        <w:ind w:hanging="360" w:left="2133"/>
      </w:pPr>
      <w:rPr>
        <w:rFonts w:cs="Times New Roman" w:eastAsia="Times New Roman" w:hAnsi="Times New Roman" w:ascii="Times New Roman"/>
      </w:rPr>
    </w:lvl>
    <w:lvl w:tentative="true" w:tplc="041A0019" w:ilvl="1">
      <w:start w:val="1"/>
      <w:numFmt w:val="lowerLetter"/>
      <w:lvlText w:val="%2."/>
      <w:lvlJc w:val="left"/>
      <w:pPr>
        <w:ind w:hanging="360" w:left="2853"/>
      </w:pPr>
    </w:lvl>
    <w:lvl w:tentative="true" w:tplc="041A001B" w:ilvl="2">
      <w:start w:val="1"/>
      <w:numFmt w:val="lowerRoman"/>
      <w:lvlText w:val="%3."/>
      <w:lvlJc w:val="right"/>
      <w:pPr>
        <w:ind w:hanging="180" w:left="3573"/>
      </w:pPr>
    </w:lvl>
    <w:lvl w:tentative="true" w:tplc="041A000F" w:ilvl="3">
      <w:start w:val="1"/>
      <w:numFmt w:val="decimal"/>
      <w:lvlText w:val="%4."/>
      <w:lvlJc w:val="left"/>
      <w:pPr>
        <w:ind w:hanging="360" w:left="4293"/>
      </w:pPr>
    </w:lvl>
    <w:lvl w:tentative="true" w:tplc="041A0019" w:ilvl="4">
      <w:start w:val="1"/>
      <w:numFmt w:val="lowerLetter"/>
      <w:lvlText w:val="%5."/>
      <w:lvlJc w:val="left"/>
      <w:pPr>
        <w:ind w:hanging="360" w:left="5013"/>
      </w:pPr>
    </w:lvl>
    <w:lvl w:tentative="true" w:tplc="041A001B" w:ilvl="5">
      <w:start w:val="1"/>
      <w:numFmt w:val="lowerRoman"/>
      <w:lvlText w:val="%6."/>
      <w:lvlJc w:val="right"/>
      <w:pPr>
        <w:ind w:hanging="180" w:left="5733"/>
      </w:pPr>
    </w:lvl>
    <w:lvl w:tentative="true" w:tplc="041A000F" w:ilvl="6">
      <w:start w:val="1"/>
      <w:numFmt w:val="decimal"/>
      <w:lvlText w:val="%7."/>
      <w:lvlJc w:val="left"/>
      <w:pPr>
        <w:ind w:hanging="360" w:left="6453"/>
      </w:pPr>
    </w:lvl>
    <w:lvl w:tentative="true" w:tplc="041A0019" w:ilvl="7">
      <w:start w:val="1"/>
      <w:numFmt w:val="lowerLetter"/>
      <w:lvlText w:val="%8."/>
      <w:lvlJc w:val="left"/>
      <w:pPr>
        <w:ind w:hanging="360" w:left="7173"/>
      </w:pPr>
    </w:lvl>
    <w:lvl w:tentative="true" w:tplc="041A001B" w:ilvl="8">
      <w:start w:val="1"/>
      <w:numFmt w:val="lowerRoman"/>
      <w:lvlText w:val="%9."/>
      <w:lvlJc w:val="right"/>
      <w:pPr>
        <w:ind w:hanging="180" w:left="7893"/>
      </w:pPr>
    </w:lvl>
  </w:abstractNum>
  <w:abstractNum w:abstractNumId="9">
    <w:nsid w:val="2576568D"/>
    <w:multiLevelType w:val="hybridMultilevel"/>
    <w:tmpl w:val="80C0C78A"/>
    <w:lvl w:tplc="A882EE6A"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1">
    <w:nsid w:val="28632531"/>
    <w:multiLevelType w:val="hybridMultilevel"/>
    <w:tmpl w:val="3B1869F8"/>
    <w:lvl w:tplc="E06E57A8" w:ilvl="0">
      <w:start w:val="28"/>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12">
    <w:nsid w:val="2DA4239B"/>
    <w:multiLevelType w:val="hybridMultilevel"/>
    <w:tmpl w:val="46C8D0DA"/>
    <w:lvl w:tplc="27F2EDE0" w:ilvl="0">
      <w:start w:val="1"/>
      <w:numFmt w:val="decimalZero"/>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3">
    <w:nsid w:val="2E4371C9"/>
    <w:multiLevelType w:val="hybridMultilevel"/>
    <w:tmpl w:val="366ADC9A"/>
    <w:lvl w:tplc="BF1E8E80" w:ilvl="0">
      <w:start w:val="1"/>
      <w:numFmt w:val="decimal"/>
      <w:lvlText w:val="%1."/>
      <w:lvlJc w:val="left"/>
      <w:pPr>
        <w:ind w:hanging="360" w:left="1428"/>
      </w:pPr>
      <w:rPr>
        <w:rFonts w:hint="default"/>
      </w:r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14">
    <w:nsid w:val="3161118B"/>
    <w:multiLevelType w:val="hybridMultilevel"/>
    <w:tmpl w:val="736687C8"/>
    <w:lvl w:tplc="02B2BCE6" w:ilvl="0">
      <w:start w:val="1"/>
      <w:numFmt w:val="decimal"/>
      <w:lvlText w:val="%1."/>
      <w:lvlJc w:val="left"/>
      <w:pPr>
        <w:ind w:hanging="360" w:left="1788"/>
      </w:pPr>
      <w:rPr>
        <w:rFonts w:hint="default"/>
      </w:rPr>
    </w:lvl>
    <w:lvl w:tentative="true" w:tplc="041A0019" w:ilvl="1">
      <w:start w:val="1"/>
      <w:numFmt w:val="lowerLetter"/>
      <w:lvlText w:val="%2."/>
      <w:lvlJc w:val="left"/>
      <w:pPr>
        <w:ind w:hanging="360" w:left="2508"/>
      </w:pPr>
    </w:lvl>
    <w:lvl w:tentative="true" w:tplc="041A001B" w:ilvl="2">
      <w:start w:val="1"/>
      <w:numFmt w:val="lowerRoman"/>
      <w:lvlText w:val="%3."/>
      <w:lvlJc w:val="right"/>
      <w:pPr>
        <w:ind w:hanging="180" w:left="3228"/>
      </w:pPr>
    </w:lvl>
    <w:lvl w:tentative="true" w:tplc="041A000F" w:ilvl="3">
      <w:start w:val="1"/>
      <w:numFmt w:val="decimal"/>
      <w:lvlText w:val="%4."/>
      <w:lvlJc w:val="left"/>
      <w:pPr>
        <w:ind w:hanging="360" w:left="3948"/>
      </w:pPr>
    </w:lvl>
    <w:lvl w:tentative="true" w:tplc="041A0019" w:ilvl="4">
      <w:start w:val="1"/>
      <w:numFmt w:val="lowerLetter"/>
      <w:lvlText w:val="%5."/>
      <w:lvlJc w:val="left"/>
      <w:pPr>
        <w:ind w:hanging="360" w:left="4668"/>
      </w:pPr>
    </w:lvl>
    <w:lvl w:tentative="true" w:tplc="041A001B" w:ilvl="5">
      <w:start w:val="1"/>
      <w:numFmt w:val="lowerRoman"/>
      <w:lvlText w:val="%6."/>
      <w:lvlJc w:val="right"/>
      <w:pPr>
        <w:ind w:hanging="180" w:left="5388"/>
      </w:pPr>
    </w:lvl>
    <w:lvl w:tentative="true" w:tplc="041A000F" w:ilvl="6">
      <w:start w:val="1"/>
      <w:numFmt w:val="decimal"/>
      <w:lvlText w:val="%7."/>
      <w:lvlJc w:val="left"/>
      <w:pPr>
        <w:ind w:hanging="360" w:left="6108"/>
      </w:pPr>
    </w:lvl>
    <w:lvl w:tentative="true" w:tplc="041A0019" w:ilvl="7">
      <w:start w:val="1"/>
      <w:numFmt w:val="lowerLetter"/>
      <w:lvlText w:val="%8."/>
      <w:lvlJc w:val="left"/>
      <w:pPr>
        <w:ind w:hanging="360" w:left="6828"/>
      </w:pPr>
    </w:lvl>
    <w:lvl w:tentative="true" w:tplc="041A001B" w:ilvl="8">
      <w:start w:val="1"/>
      <w:numFmt w:val="lowerRoman"/>
      <w:lvlText w:val="%9."/>
      <w:lvlJc w:val="right"/>
      <w:pPr>
        <w:ind w:hanging="180" w:left="7548"/>
      </w:pPr>
    </w:lvl>
  </w:abstractNum>
  <w:abstractNum w:abstractNumId="15">
    <w:nsid w:val="31B120D4"/>
    <w:multiLevelType w:val="hybridMultilevel"/>
    <w:tmpl w:val="FAB6D7E8"/>
    <w:lvl w:tplc="99F848AA" w:ilvl="0">
      <w:start w:val="1"/>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16">
    <w:nsid w:val="327E3B4C"/>
    <w:multiLevelType w:val="hybridMultilevel"/>
    <w:tmpl w:val="80C0C78A"/>
    <w:lvl w:tplc="A882EE6A"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35E55968"/>
    <w:multiLevelType w:val="hybridMultilevel"/>
    <w:tmpl w:val="197C160A"/>
    <w:lvl w:tplc="041A000F" w:ilvl="0">
      <w:start w:val="14"/>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38E31DDB"/>
    <w:multiLevelType w:val="hybridMultilevel"/>
    <w:tmpl w:val="427CECDC"/>
    <w:lvl w:tplc="2000E9A0" w:ilvl="0">
      <w:start w:val="6"/>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9">
    <w:nsid w:val="3C5676A5"/>
    <w:multiLevelType w:val="hybridMultilevel"/>
    <w:tmpl w:val="67FA7444"/>
    <w:lvl w:tplc="9C2E2A18"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40EC560F"/>
    <w:multiLevelType w:val="hybridMultilevel"/>
    <w:tmpl w:val="3B9414BE"/>
    <w:lvl w:tplc="91ACF616" w:ilvl="0">
      <w:start w:val="1"/>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1">
    <w:nsid w:val="44913E9D"/>
    <w:multiLevelType w:val="hybridMultilevel"/>
    <w:tmpl w:val="AC84C716"/>
    <w:lvl w:tplc="4FB405E0" w:ilvl="0">
      <w:start w:val="12"/>
      <w:numFmt w:val="decimal"/>
      <w:lvlText w:val="%1."/>
      <w:lvlJc w:val="left"/>
      <w:pPr>
        <w:ind w:hanging="360" w:left="1353"/>
      </w:pPr>
      <w:rPr>
        <w:rFonts w:hint="default"/>
      </w:rPr>
    </w:lvl>
    <w:lvl w:tentative="true" w:tplc="041A0019" w:ilvl="1">
      <w:start w:val="1"/>
      <w:numFmt w:val="lowerLetter"/>
      <w:lvlText w:val="%2."/>
      <w:lvlJc w:val="left"/>
      <w:pPr>
        <w:ind w:hanging="360" w:left="2073"/>
      </w:pPr>
    </w:lvl>
    <w:lvl w:tentative="true" w:tplc="041A001B" w:ilvl="2">
      <w:start w:val="1"/>
      <w:numFmt w:val="lowerRoman"/>
      <w:lvlText w:val="%3."/>
      <w:lvlJc w:val="right"/>
      <w:pPr>
        <w:ind w:hanging="180" w:left="2793"/>
      </w:pPr>
    </w:lvl>
    <w:lvl w:tentative="true" w:tplc="041A000F" w:ilvl="3">
      <w:start w:val="1"/>
      <w:numFmt w:val="decimal"/>
      <w:lvlText w:val="%4."/>
      <w:lvlJc w:val="left"/>
      <w:pPr>
        <w:ind w:hanging="360" w:left="3513"/>
      </w:pPr>
    </w:lvl>
    <w:lvl w:tentative="true" w:tplc="041A0019" w:ilvl="4">
      <w:start w:val="1"/>
      <w:numFmt w:val="lowerLetter"/>
      <w:lvlText w:val="%5."/>
      <w:lvlJc w:val="left"/>
      <w:pPr>
        <w:ind w:hanging="360" w:left="4233"/>
      </w:pPr>
    </w:lvl>
    <w:lvl w:tentative="true" w:tplc="041A001B" w:ilvl="5">
      <w:start w:val="1"/>
      <w:numFmt w:val="lowerRoman"/>
      <w:lvlText w:val="%6."/>
      <w:lvlJc w:val="right"/>
      <w:pPr>
        <w:ind w:hanging="180" w:left="4953"/>
      </w:pPr>
    </w:lvl>
    <w:lvl w:tentative="true" w:tplc="041A000F" w:ilvl="6">
      <w:start w:val="1"/>
      <w:numFmt w:val="decimal"/>
      <w:lvlText w:val="%7."/>
      <w:lvlJc w:val="left"/>
      <w:pPr>
        <w:ind w:hanging="360" w:left="5673"/>
      </w:pPr>
    </w:lvl>
    <w:lvl w:tentative="true" w:tplc="041A0019" w:ilvl="7">
      <w:start w:val="1"/>
      <w:numFmt w:val="lowerLetter"/>
      <w:lvlText w:val="%8."/>
      <w:lvlJc w:val="left"/>
      <w:pPr>
        <w:ind w:hanging="360" w:left="6393"/>
      </w:pPr>
    </w:lvl>
    <w:lvl w:tentative="true" w:tplc="041A001B" w:ilvl="8">
      <w:start w:val="1"/>
      <w:numFmt w:val="lowerRoman"/>
      <w:lvlText w:val="%9."/>
      <w:lvlJc w:val="right"/>
      <w:pPr>
        <w:ind w:hanging="180" w:left="7113"/>
      </w:pPr>
    </w:lvl>
  </w:abstractNum>
  <w:abstractNum w:abstractNumId="22">
    <w:nsid w:val="458F3AA2"/>
    <w:multiLevelType w:val="hybridMultilevel"/>
    <w:tmpl w:val="10A27198"/>
    <w:lvl w:tplc="BBB4A05A" w:ilvl="0">
      <w:start w:val="17"/>
      <w:numFmt w:val="decimal"/>
      <w:lvlText w:val="%1."/>
      <w:lvlJc w:val="left"/>
      <w:pPr>
        <w:ind w:hanging="360" w:left="1713"/>
      </w:pPr>
      <w:rPr>
        <w:rFonts w:hint="default"/>
      </w:rPr>
    </w:lvl>
    <w:lvl w:tentative="true" w:tplc="041A0019" w:ilvl="1">
      <w:start w:val="1"/>
      <w:numFmt w:val="lowerLetter"/>
      <w:lvlText w:val="%2."/>
      <w:lvlJc w:val="left"/>
      <w:pPr>
        <w:ind w:hanging="360" w:left="2433"/>
      </w:pPr>
    </w:lvl>
    <w:lvl w:tentative="true" w:tplc="041A001B" w:ilvl="2">
      <w:start w:val="1"/>
      <w:numFmt w:val="lowerRoman"/>
      <w:lvlText w:val="%3."/>
      <w:lvlJc w:val="right"/>
      <w:pPr>
        <w:ind w:hanging="180" w:left="3153"/>
      </w:pPr>
    </w:lvl>
    <w:lvl w:tentative="true" w:tplc="041A000F" w:ilvl="3">
      <w:start w:val="1"/>
      <w:numFmt w:val="decimal"/>
      <w:lvlText w:val="%4."/>
      <w:lvlJc w:val="left"/>
      <w:pPr>
        <w:ind w:hanging="360" w:left="3873"/>
      </w:pPr>
    </w:lvl>
    <w:lvl w:tentative="true" w:tplc="041A0019" w:ilvl="4">
      <w:start w:val="1"/>
      <w:numFmt w:val="lowerLetter"/>
      <w:lvlText w:val="%5."/>
      <w:lvlJc w:val="left"/>
      <w:pPr>
        <w:ind w:hanging="360" w:left="4593"/>
      </w:pPr>
    </w:lvl>
    <w:lvl w:tentative="true" w:tplc="041A001B" w:ilvl="5">
      <w:start w:val="1"/>
      <w:numFmt w:val="lowerRoman"/>
      <w:lvlText w:val="%6."/>
      <w:lvlJc w:val="right"/>
      <w:pPr>
        <w:ind w:hanging="180" w:left="5313"/>
      </w:pPr>
    </w:lvl>
    <w:lvl w:tentative="true" w:tplc="041A000F" w:ilvl="6">
      <w:start w:val="1"/>
      <w:numFmt w:val="decimal"/>
      <w:lvlText w:val="%7."/>
      <w:lvlJc w:val="left"/>
      <w:pPr>
        <w:ind w:hanging="360" w:left="6033"/>
      </w:pPr>
    </w:lvl>
    <w:lvl w:tentative="true" w:tplc="041A0019" w:ilvl="7">
      <w:start w:val="1"/>
      <w:numFmt w:val="lowerLetter"/>
      <w:lvlText w:val="%8."/>
      <w:lvlJc w:val="left"/>
      <w:pPr>
        <w:ind w:hanging="360" w:left="6753"/>
      </w:pPr>
    </w:lvl>
    <w:lvl w:tentative="true" w:tplc="041A001B" w:ilvl="8">
      <w:start w:val="1"/>
      <w:numFmt w:val="lowerRoman"/>
      <w:lvlText w:val="%9."/>
      <w:lvlJc w:val="right"/>
      <w:pPr>
        <w:ind w:hanging="180" w:left="7473"/>
      </w:pPr>
    </w:lvl>
  </w:abstractNum>
  <w:abstractNum w:abstractNumId="23">
    <w:nsid w:val="460F00CC"/>
    <w:multiLevelType w:val="hybridMultilevel"/>
    <w:tmpl w:val="BFEE99EC"/>
    <w:lvl w:tplc="12443D86" w:ilvl="0">
      <w:start w:val="20"/>
      <w:numFmt w:val="bullet"/>
      <w:lvlText w:val="-"/>
      <w:lvlJc w:val="left"/>
      <w:pPr>
        <w:ind w:hanging="360" w:left="1773"/>
      </w:pPr>
      <w:rPr>
        <w:rFonts w:cs="Times New Roman" w:eastAsia="Times New Roman" w:hAnsi="Times New Roman" w:ascii="Times New Roman" w:hint="default"/>
      </w:rPr>
    </w:lvl>
    <w:lvl w:tentative="true" w:tplc="041A0003" w:ilvl="1">
      <w:start w:val="1"/>
      <w:numFmt w:val="bullet"/>
      <w:lvlText w:val="o"/>
      <w:lvlJc w:val="left"/>
      <w:pPr>
        <w:ind w:hanging="360" w:left="2493"/>
      </w:pPr>
      <w:rPr>
        <w:rFonts w:cs="Courier New" w:hAnsi="Courier New" w:ascii="Courier New" w:hint="default"/>
      </w:rPr>
    </w:lvl>
    <w:lvl w:tentative="true" w:tplc="041A0005" w:ilvl="2">
      <w:start w:val="1"/>
      <w:numFmt w:val="bullet"/>
      <w:lvlText w:val=""/>
      <w:lvlJc w:val="left"/>
      <w:pPr>
        <w:ind w:hanging="360" w:left="3213"/>
      </w:pPr>
      <w:rPr>
        <w:rFonts w:hAnsi="Wingdings" w:ascii="Wingdings" w:hint="default"/>
      </w:rPr>
    </w:lvl>
    <w:lvl w:tentative="true" w:tplc="041A0001" w:ilvl="3">
      <w:start w:val="1"/>
      <w:numFmt w:val="bullet"/>
      <w:lvlText w:val=""/>
      <w:lvlJc w:val="left"/>
      <w:pPr>
        <w:ind w:hanging="360" w:left="3933"/>
      </w:pPr>
      <w:rPr>
        <w:rFonts w:hAnsi="Symbol" w:ascii="Symbol" w:hint="default"/>
      </w:rPr>
    </w:lvl>
    <w:lvl w:tentative="true" w:tplc="041A0003" w:ilvl="4">
      <w:start w:val="1"/>
      <w:numFmt w:val="bullet"/>
      <w:lvlText w:val="o"/>
      <w:lvlJc w:val="left"/>
      <w:pPr>
        <w:ind w:hanging="360" w:left="4653"/>
      </w:pPr>
      <w:rPr>
        <w:rFonts w:cs="Courier New" w:hAnsi="Courier New" w:ascii="Courier New" w:hint="default"/>
      </w:rPr>
    </w:lvl>
    <w:lvl w:tentative="true" w:tplc="041A0005" w:ilvl="5">
      <w:start w:val="1"/>
      <w:numFmt w:val="bullet"/>
      <w:lvlText w:val=""/>
      <w:lvlJc w:val="left"/>
      <w:pPr>
        <w:ind w:hanging="360" w:left="5373"/>
      </w:pPr>
      <w:rPr>
        <w:rFonts w:hAnsi="Wingdings" w:ascii="Wingdings" w:hint="default"/>
      </w:rPr>
    </w:lvl>
    <w:lvl w:tentative="true" w:tplc="041A0001" w:ilvl="6">
      <w:start w:val="1"/>
      <w:numFmt w:val="bullet"/>
      <w:lvlText w:val=""/>
      <w:lvlJc w:val="left"/>
      <w:pPr>
        <w:ind w:hanging="360" w:left="6093"/>
      </w:pPr>
      <w:rPr>
        <w:rFonts w:hAnsi="Symbol" w:ascii="Symbol" w:hint="default"/>
      </w:rPr>
    </w:lvl>
    <w:lvl w:tentative="true" w:tplc="041A0003" w:ilvl="7">
      <w:start w:val="1"/>
      <w:numFmt w:val="bullet"/>
      <w:lvlText w:val="o"/>
      <w:lvlJc w:val="left"/>
      <w:pPr>
        <w:ind w:hanging="360" w:left="6813"/>
      </w:pPr>
      <w:rPr>
        <w:rFonts w:cs="Courier New" w:hAnsi="Courier New" w:ascii="Courier New" w:hint="default"/>
      </w:rPr>
    </w:lvl>
    <w:lvl w:tentative="true" w:tplc="041A0005" w:ilvl="8">
      <w:start w:val="1"/>
      <w:numFmt w:val="bullet"/>
      <w:lvlText w:val=""/>
      <w:lvlJc w:val="left"/>
      <w:pPr>
        <w:ind w:hanging="360" w:left="7533"/>
      </w:pPr>
      <w:rPr>
        <w:rFonts w:hAnsi="Wingdings" w:ascii="Wingdings" w:hint="default"/>
      </w:rPr>
    </w:lvl>
  </w:abstractNum>
  <w:abstractNum w:abstractNumId="24">
    <w:nsid w:val="46E61644"/>
    <w:multiLevelType w:val="hybridMultilevel"/>
    <w:tmpl w:val="7A962D4A"/>
    <w:lvl w:tplc="B7D64416" w:ilvl="0">
      <w:start w:val="1"/>
      <w:numFmt w:val="bullet"/>
      <w:lvlText w:val="-"/>
      <w:lvlJc w:val="left"/>
      <w:pPr>
        <w:ind w:hanging="360" w:left="720"/>
      </w:pPr>
      <w:rPr>
        <w:rFonts w:cs="Calibri" w:eastAsia="Calibri" w:hAnsi="Calibri" w:ascii="Calibri"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5">
    <w:nsid w:val="4A957918"/>
    <w:multiLevelType w:val="hybridMultilevel"/>
    <w:tmpl w:val="625CC928"/>
    <w:lvl w:tplc="955C8344"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51770E93"/>
    <w:multiLevelType w:val="hybridMultilevel"/>
    <w:tmpl w:val="D4102858"/>
    <w:lvl w:tplc="3AF2D71C" w:ilvl="0">
      <w:start w:val="12"/>
      <w:numFmt w:val="decimal"/>
      <w:lvlText w:val="%1."/>
      <w:lvlJc w:val="left"/>
      <w:pPr>
        <w:ind w:hanging="360" w:left="144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27">
    <w:nsid w:val="52665B7C"/>
    <w:multiLevelType w:val="hybridMultilevel"/>
    <w:tmpl w:val="52A02A68"/>
    <w:lvl w:tplc="138C2F8C" w:ilvl="0">
      <w:start w:val="17"/>
      <w:numFmt w:val="decimal"/>
      <w:lvlText w:val="%1."/>
      <w:lvlJc w:val="left"/>
      <w:pPr>
        <w:ind w:hanging="360" w:left="2073"/>
      </w:pPr>
      <w:rPr>
        <w:rFonts w:hint="default"/>
      </w:rPr>
    </w:lvl>
    <w:lvl w:tentative="true" w:tplc="041A0019" w:ilvl="1">
      <w:start w:val="1"/>
      <w:numFmt w:val="lowerLetter"/>
      <w:lvlText w:val="%2."/>
      <w:lvlJc w:val="left"/>
      <w:pPr>
        <w:ind w:hanging="360" w:left="2793"/>
      </w:pPr>
    </w:lvl>
    <w:lvl w:tentative="true" w:tplc="041A001B" w:ilvl="2">
      <w:start w:val="1"/>
      <w:numFmt w:val="lowerRoman"/>
      <w:lvlText w:val="%3."/>
      <w:lvlJc w:val="right"/>
      <w:pPr>
        <w:ind w:hanging="180" w:left="3513"/>
      </w:pPr>
    </w:lvl>
    <w:lvl w:tentative="true" w:tplc="041A000F" w:ilvl="3">
      <w:start w:val="1"/>
      <w:numFmt w:val="decimal"/>
      <w:lvlText w:val="%4."/>
      <w:lvlJc w:val="left"/>
      <w:pPr>
        <w:ind w:hanging="360" w:left="4233"/>
      </w:pPr>
    </w:lvl>
    <w:lvl w:tentative="true" w:tplc="041A0019" w:ilvl="4">
      <w:start w:val="1"/>
      <w:numFmt w:val="lowerLetter"/>
      <w:lvlText w:val="%5."/>
      <w:lvlJc w:val="left"/>
      <w:pPr>
        <w:ind w:hanging="360" w:left="4953"/>
      </w:pPr>
    </w:lvl>
    <w:lvl w:tentative="true" w:tplc="041A001B" w:ilvl="5">
      <w:start w:val="1"/>
      <w:numFmt w:val="lowerRoman"/>
      <w:lvlText w:val="%6."/>
      <w:lvlJc w:val="right"/>
      <w:pPr>
        <w:ind w:hanging="180" w:left="5673"/>
      </w:pPr>
    </w:lvl>
    <w:lvl w:tentative="true" w:tplc="041A000F" w:ilvl="6">
      <w:start w:val="1"/>
      <w:numFmt w:val="decimal"/>
      <w:lvlText w:val="%7."/>
      <w:lvlJc w:val="left"/>
      <w:pPr>
        <w:ind w:hanging="360" w:left="6393"/>
      </w:pPr>
    </w:lvl>
    <w:lvl w:tentative="true" w:tplc="041A0019" w:ilvl="7">
      <w:start w:val="1"/>
      <w:numFmt w:val="lowerLetter"/>
      <w:lvlText w:val="%8."/>
      <w:lvlJc w:val="left"/>
      <w:pPr>
        <w:ind w:hanging="360" w:left="7113"/>
      </w:pPr>
    </w:lvl>
    <w:lvl w:tentative="true" w:tplc="041A001B" w:ilvl="8">
      <w:start w:val="1"/>
      <w:numFmt w:val="lowerRoman"/>
      <w:lvlText w:val="%9."/>
      <w:lvlJc w:val="right"/>
      <w:pPr>
        <w:ind w:hanging="180" w:left="7833"/>
      </w:pPr>
    </w:lvl>
  </w:abstractNum>
  <w:abstractNum w:abstractNumId="28">
    <w:nsid w:val="52CF1588"/>
    <w:multiLevelType w:val="hybridMultilevel"/>
    <w:tmpl w:val="8EFAB614"/>
    <w:lvl w:tplc="1CB84A16" w:ilvl="0">
      <w:start w:val="13"/>
      <w:numFmt w:val="decimal"/>
      <w:lvlText w:val="%1."/>
      <w:lvlJc w:val="left"/>
      <w:pPr>
        <w:ind w:hanging="360" w:left="1713"/>
      </w:pPr>
      <w:rPr>
        <w:rFonts w:hint="default"/>
      </w:rPr>
    </w:lvl>
    <w:lvl w:tentative="true" w:tplc="041A0019" w:ilvl="1">
      <w:start w:val="1"/>
      <w:numFmt w:val="lowerLetter"/>
      <w:lvlText w:val="%2."/>
      <w:lvlJc w:val="left"/>
      <w:pPr>
        <w:ind w:hanging="360" w:left="2433"/>
      </w:pPr>
    </w:lvl>
    <w:lvl w:tentative="true" w:tplc="041A001B" w:ilvl="2">
      <w:start w:val="1"/>
      <w:numFmt w:val="lowerRoman"/>
      <w:lvlText w:val="%3."/>
      <w:lvlJc w:val="right"/>
      <w:pPr>
        <w:ind w:hanging="180" w:left="3153"/>
      </w:pPr>
    </w:lvl>
    <w:lvl w:tentative="true" w:tplc="041A000F" w:ilvl="3">
      <w:start w:val="1"/>
      <w:numFmt w:val="decimal"/>
      <w:lvlText w:val="%4."/>
      <w:lvlJc w:val="left"/>
      <w:pPr>
        <w:ind w:hanging="360" w:left="3873"/>
      </w:pPr>
    </w:lvl>
    <w:lvl w:tentative="true" w:tplc="041A0019" w:ilvl="4">
      <w:start w:val="1"/>
      <w:numFmt w:val="lowerLetter"/>
      <w:lvlText w:val="%5."/>
      <w:lvlJc w:val="left"/>
      <w:pPr>
        <w:ind w:hanging="360" w:left="4593"/>
      </w:pPr>
    </w:lvl>
    <w:lvl w:tentative="true" w:tplc="041A001B" w:ilvl="5">
      <w:start w:val="1"/>
      <w:numFmt w:val="lowerRoman"/>
      <w:lvlText w:val="%6."/>
      <w:lvlJc w:val="right"/>
      <w:pPr>
        <w:ind w:hanging="180" w:left="5313"/>
      </w:pPr>
    </w:lvl>
    <w:lvl w:tentative="true" w:tplc="041A000F" w:ilvl="6">
      <w:start w:val="1"/>
      <w:numFmt w:val="decimal"/>
      <w:lvlText w:val="%7."/>
      <w:lvlJc w:val="left"/>
      <w:pPr>
        <w:ind w:hanging="360" w:left="6033"/>
      </w:pPr>
    </w:lvl>
    <w:lvl w:tentative="true" w:tplc="041A0019" w:ilvl="7">
      <w:start w:val="1"/>
      <w:numFmt w:val="lowerLetter"/>
      <w:lvlText w:val="%8."/>
      <w:lvlJc w:val="left"/>
      <w:pPr>
        <w:ind w:hanging="360" w:left="6753"/>
      </w:pPr>
    </w:lvl>
    <w:lvl w:tentative="true" w:tplc="041A001B" w:ilvl="8">
      <w:start w:val="1"/>
      <w:numFmt w:val="lowerRoman"/>
      <w:lvlText w:val="%9."/>
      <w:lvlJc w:val="right"/>
      <w:pPr>
        <w:ind w:hanging="180" w:left="7473"/>
      </w:pPr>
    </w:lvl>
  </w:abstractNum>
  <w:abstractNum w:abstractNumId="29">
    <w:nsid w:val="605B3E56"/>
    <w:multiLevelType w:val="hybridMultilevel"/>
    <w:tmpl w:val="ECB20230"/>
    <w:lvl w:tplc="041A000F" w:ilvl="0">
      <w:start w:val="1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0">
    <w:nsid w:val="6589024F"/>
    <w:multiLevelType w:val="hybridMultilevel"/>
    <w:tmpl w:val="AAFADB2E"/>
    <w:lvl w:tplc="57D4E3AA" w:ilvl="0">
      <w:start w:val="1"/>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1">
    <w:nsid w:val="6B3F2CC5"/>
    <w:multiLevelType w:val="hybridMultilevel"/>
    <w:tmpl w:val="C2862F04"/>
    <w:lvl w:tplc="4C223ACA" w:ilvl="0">
      <w:start w:val="17"/>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2">
    <w:nsid w:val="6E451560"/>
    <w:multiLevelType w:val="hybridMultilevel"/>
    <w:tmpl w:val="F2A41FFC"/>
    <w:lvl w:tplc="A7165F5E" w:ilvl="0">
      <w:start w:val="1"/>
      <w:numFmt w:val="decimalZero"/>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3">
    <w:nsid w:val="717F6CAF"/>
    <w:multiLevelType w:val="hybridMultilevel"/>
    <w:tmpl w:val="5454B51C"/>
    <w:lvl w:tplc="9B663340" w:ilvl="0">
      <w:start w:val="1"/>
      <w:numFmt w:val="decimal"/>
      <w:lvlText w:val="%1."/>
      <w:lvlJc w:val="left"/>
      <w:pPr>
        <w:ind w:hanging="360" w:left="1068"/>
      </w:pPr>
      <w:rPr>
        <w:rFonts w:cs="Times New Roman" w:eastAsia="Times New Roman" w:hAnsi="Times New Roman" w:ascii="Times New Roman"/>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34">
    <w:nsid w:val="76E75AC6"/>
    <w:multiLevelType w:val="hybridMultilevel"/>
    <w:tmpl w:val="DA08EDDA"/>
    <w:lvl w:tplc="54607D76" w:ilvl="0">
      <w:start w:val="227"/>
      <w:numFmt w:val="bullet"/>
      <w:lvlText w:val="-"/>
      <w:lvlJc w:val="left"/>
      <w:pPr>
        <w:ind w:hanging="360" w:left="1440"/>
      </w:pPr>
      <w:rPr>
        <w:rFonts w:cs="Times New Roman" w:eastAsia="Times New Roman" w:hAnsi="Times New Roman" w:ascii="Times New Roman" w:hint="default"/>
        <w:sz w:val="24"/>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5">
    <w:nsid w:val="7A08507D"/>
    <w:multiLevelType w:val="hybridMultilevel"/>
    <w:tmpl w:val="8D8A8254"/>
    <w:lvl w:tplc="0688F570" w:ilvl="0">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6">
    <w:nsid w:val="7AB53E37"/>
    <w:multiLevelType w:val="hybridMultilevel"/>
    <w:tmpl w:val="C5F28602"/>
    <w:lvl w:tplc="DE5AA59C"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7">
    <w:nsid w:val="7BC34983"/>
    <w:multiLevelType w:val="hybridMultilevel"/>
    <w:tmpl w:val="35489D48"/>
    <w:lvl w:tplc="9F1C67A8" w:ilvl="0">
      <w:start w:val="12"/>
      <w:numFmt w:val="decimal"/>
      <w:lvlText w:val="%1."/>
      <w:lvlJc w:val="left"/>
      <w:pPr>
        <w:ind w:hanging="360" w:left="1713"/>
      </w:pPr>
      <w:rPr>
        <w:rFonts w:hint="default"/>
      </w:rPr>
    </w:lvl>
    <w:lvl w:tentative="true" w:tplc="041A0019" w:ilvl="1">
      <w:start w:val="1"/>
      <w:numFmt w:val="lowerLetter"/>
      <w:lvlText w:val="%2."/>
      <w:lvlJc w:val="left"/>
      <w:pPr>
        <w:ind w:hanging="360" w:left="2433"/>
      </w:pPr>
    </w:lvl>
    <w:lvl w:tentative="true" w:tplc="041A001B" w:ilvl="2">
      <w:start w:val="1"/>
      <w:numFmt w:val="lowerRoman"/>
      <w:lvlText w:val="%3."/>
      <w:lvlJc w:val="right"/>
      <w:pPr>
        <w:ind w:hanging="180" w:left="3153"/>
      </w:pPr>
    </w:lvl>
    <w:lvl w:tentative="true" w:tplc="041A000F" w:ilvl="3">
      <w:start w:val="1"/>
      <w:numFmt w:val="decimal"/>
      <w:lvlText w:val="%4."/>
      <w:lvlJc w:val="left"/>
      <w:pPr>
        <w:ind w:hanging="360" w:left="3873"/>
      </w:pPr>
    </w:lvl>
    <w:lvl w:tentative="true" w:tplc="041A0019" w:ilvl="4">
      <w:start w:val="1"/>
      <w:numFmt w:val="lowerLetter"/>
      <w:lvlText w:val="%5."/>
      <w:lvlJc w:val="left"/>
      <w:pPr>
        <w:ind w:hanging="360" w:left="4593"/>
      </w:pPr>
    </w:lvl>
    <w:lvl w:tentative="true" w:tplc="041A001B" w:ilvl="5">
      <w:start w:val="1"/>
      <w:numFmt w:val="lowerRoman"/>
      <w:lvlText w:val="%6."/>
      <w:lvlJc w:val="right"/>
      <w:pPr>
        <w:ind w:hanging="180" w:left="5313"/>
      </w:pPr>
    </w:lvl>
    <w:lvl w:tentative="true" w:tplc="041A000F" w:ilvl="6">
      <w:start w:val="1"/>
      <w:numFmt w:val="decimal"/>
      <w:lvlText w:val="%7."/>
      <w:lvlJc w:val="left"/>
      <w:pPr>
        <w:ind w:hanging="360" w:left="6033"/>
      </w:pPr>
    </w:lvl>
    <w:lvl w:tentative="true" w:tplc="041A0019" w:ilvl="7">
      <w:start w:val="1"/>
      <w:numFmt w:val="lowerLetter"/>
      <w:lvlText w:val="%8."/>
      <w:lvlJc w:val="left"/>
      <w:pPr>
        <w:ind w:hanging="360" w:left="6753"/>
      </w:pPr>
    </w:lvl>
    <w:lvl w:tentative="true" w:tplc="041A001B" w:ilvl="8">
      <w:start w:val="1"/>
      <w:numFmt w:val="lowerRoman"/>
      <w:lvlText w:val="%9."/>
      <w:lvlJc w:val="right"/>
      <w:pPr>
        <w:ind w:hanging="180" w:left="7473"/>
      </w:pPr>
    </w:lvl>
  </w:abstractNum>
  <w:num w:numId="1">
    <w:abstractNumId w:val="5"/>
  </w:num>
  <w:num w:numId="2">
    <w:abstractNumId w:val="23"/>
  </w:num>
  <w:num w:numId="3">
    <w:abstractNumId w:val="8"/>
  </w:num>
  <w:num w:numId="4">
    <w:abstractNumId w:val="33"/>
  </w:num>
  <w:num w:numId="5">
    <w:abstractNumId w:val="7"/>
  </w:num>
  <w:num w:numId="6">
    <w:abstractNumId w:val="24"/>
  </w:num>
  <w:num w:numId="7">
    <w:abstractNumId w:val="35"/>
  </w:num>
  <w:num w:numId="8">
    <w:abstractNumId w:val="19"/>
  </w:num>
  <w:num w:numId="9">
    <w:abstractNumId w:val="32"/>
  </w:num>
  <w:num w:numId="10">
    <w:abstractNumId w:val="25"/>
  </w:num>
  <w:num w:numId="11">
    <w:abstractNumId w:val="12"/>
  </w:num>
  <w:num w:numId="12">
    <w:abstractNumId w:val="17"/>
  </w:num>
  <w:num w:numId="13">
    <w:abstractNumId w:val="34"/>
  </w:num>
  <w:num w:numId="14">
    <w:abstractNumId w:val="6"/>
  </w:num>
  <w:num w:numId="15">
    <w:abstractNumId w:val="20"/>
  </w:num>
  <w:num w:numId="16">
    <w:abstractNumId w:val="29"/>
  </w:num>
  <w:num w:numId="17">
    <w:abstractNumId w:val="3"/>
  </w:num>
  <w:num w:numId="18">
    <w:abstractNumId w:val="2"/>
  </w:num>
  <w:num w:numId="19">
    <w:abstractNumId w:val="26"/>
  </w:num>
  <w:num w:numId="20">
    <w:abstractNumId w:val="21"/>
  </w:num>
  <w:num w:numId="21">
    <w:abstractNumId w:val="37"/>
  </w:num>
  <w:num w:numId="22">
    <w:abstractNumId w:val="28"/>
  </w:num>
  <w:num w:numId="23">
    <w:abstractNumId w:val="22"/>
  </w:num>
  <w:num w:numId="24">
    <w:abstractNumId w:val="27"/>
  </w:num>
  <w:num w:numId="25">
    <w:abstractNumId w:val="31"/>
  </w:num>
  <w:num w:numId="26">
    <w:abstractNumId w:val="13"/>
  </w:num>
  <w:num w:numId="27">
    <w:abstractNumId w:val="4"/>
  </w:num>
  <w:num w:numId="28">
    <w:abstractNumId w:val="14"/>
  </w:num>
  <w:num w:numId="29">
    <w:abstractNumId w:val="18"/>
  </w:num>
  <w:num w:numId="30">
    <w:abstractNumId w:val="16"/>
  </w:num>
  <w:num w:numId="31">
    <w:abstractNumId w:val="9"/>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num>
  <w:num w:numId="34">
    <w:abstractNumId w:val="15"/>
  </w:num>
  <w:num w:numId="35">
    <w:abstractNumId w:val="11"/>
  </w:num>
  <w:num w:numId="36">
    <w:abstractNumId w:val="30"/>
  </w:num>
  <w:num w:numId="37">
    <w:abstractNumId w:val="0"/>
  </w:num>
  <w:num w:numId="38">
    <w:abstractNumId w:val="3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34EB5"/>
    <w:rsid w:val="00012A9C"/>
    <w:rsid w:val="0001744C"/>
    <w:rsid w:val="00022DBE"/>
    <w:rsid w:val="00034EB5"/>
    <w:rsid w:val="0004280A"/>
    <w:rsid w:val="000520BE"/>
    <w:rsid w:val="00066BB3"/>
    <w:rsid w:val="000A4636"/>
    <w:rsid w:val="000C5F86"/>
    <w:rsid w:val="000C7A85"/>
    <w:rsid w:val="000E4C0C"/>
    <w:rsid w:val="000E5EAD"/>
    <w:rsid w:val="000F391A"/>
    <w:rsid w:val="001149CE"/>
    <w:rsid w:val="0011557F"/>
    <w:rsid w:val="0016181C"/>
    <w:rsid w:val="001733E3"/>
    <w:rsid w:val="00187469"/>
    <w:rsid w:val="0019230B"/>
    <w:rsid w:val="0019559D"/>
    <w:rsid w:val="001B4340"/>
    <w:rsid w:val="001B568D"/>
    <w:rsid w:val="001C097C"/>
    <w:rsid w:val="001E61DC"/>
    <w:rsid w:val="002105E1"/>
    <w:rsid w:val="002301B7"/>
    <w:rsid w:val="002432C5"/>
    <w:rsid w:val="00246820"/>
    <w:rsid w:val="002501A2"/>
    <w:rsid w:val="002506DD"/>
    <w:rsid w:val="00256974"/>
    <w:rsid w:val="00261A73"/>
    <w:rsid w:val="0027259D"/>
    <w:rsid w:val="002830DE"/>
    <w:rsid w:val="00287A13"/>
    <w:rsid w:val="002A18EC"/>
    <w:rsid w:val="002B70EF"/>
    <w:rsid w:val="002C0498"/>
    <w:rsid w:val="002C6E79"/>
    <w:rsid w:val="002D0963"/>
    <w:rsid w:val="00315834"/>
    <w:rsid w:val="00317E29"/>
    <w:rsid w:val="00344173"/>
    <w:rsid w:val="00353092"/>
    <w:rsid w:val="003858CB"/>
    <w:rsid w:val="003930AB"/>
    <w:rsid w:val="003B213E"/>
    <w:rsid w:val="003C2A27"/>
    <w:rsid w:val="003D237C"/>
    <w:rsid w:val="003E5CE8"/>
    <w:rsid w:val="004020B8"/>
    <w:rsid w:val="0041401B"/>
    <w:rsid w:val="0044024F"/>
    <w:rsid w:val="00455EAD"/>
    <w:rsid w:val="00476240"/>
    <w:rsid w:val="004A565C"/>
    <w:rsid w:val="004D44CF"/>
    <w:rsid w:val="004D7F91"/>
    <w:rsid w:val="004E018D"/>
    <w:rsid w:val="004E6668"/>
    <w:rsid w:val="00500258"/>
    <w:rsid w:val="00500DF0"/>
    <w:rsid w:val="00514290"/>
    <w:rsid w:val="005156DD"/>
    <w:rsid w:val="00540AA3"/>
    <w:rsid w:val="00542252"/>
    <w:rsid w:val="0056590B"/>
    <w:rsid w:val="00574255"/>
    <w:rsid w:val="005A7105"/>
    <w:rsid w:val="006046C2"/>
    <w:rsid w:val="00606FD2"/>
    <w:rsid w:val="00617E91"/>
    <w:rsid w:val="006447CD"/>
    <w:rsid w:val="00657325"/>
    <w:rsid w:val="0066330B"/>
    <w:rsid w:val="00663E4D"/>
    <w:rsid w:val="00674866"/>
    <w:rsid w:val="00681FB5"/>
    <w:rsid w:val="0068476E"/>
    <w:rsid w:val="00687AAC"/>
    <w:rsid w:val="006A1F89"/>
    <w:rsid w:val="006B12B4"/>
    <w:rsid w:val="006C5628"/>
    <w:rsid w:val="006D19C1"/>
    <w:rsid w:val="006D48F7"/>
    <w:rsid w:val="0072748A"/>
    <w:rsid w:val="00730271"/>
    <w:rsid w:val="007409BE"/>
    <w:rsid w:val="007505B1"/>
    <w:rsid w:val="0075514B"/>
    <w:rsid w:val="0075732C"/>
    <w:rsid w:val="00764375"/>
    <w:rsid w:val="007659B7"/>
    <w:rsid w:val="0076632B"/>
    <w:rsid w:val="00775A6A"/>
    <w:rsid w:val="00780FB1"/>
    <w:rsid w:val="00790A62"/>
    <w:rsid w:val="00793D29"/>
    <w:rsid w:val="007A2A7E"/>
    <w:rsid w:val="007A3DD9"/>
    <w:rsid w:val="007B2CB3"/>
    <w:rsid w:val="007C3583"/>
    <w:rsid w:val="007C3750"/>
    <w:rsid w:val="007D471A"/>
    <w:rsid w:val="007D625F"/>
    <w:rsid w:val="007D7E40"/>
    <w:rsid w:val="007E04FC"/>
    <w:rsid w:val="007E49CE"/>
    <w:rsid w:val="008146A1"/>
    <w:rsid w:val="00816142"/>
    <w:rsid w:val="00850A25"/>
    <w:rsid w:val="008570E0"/>
    <w:rsid w:val="008A622B"/>
    <w:rsid w:val="008A717F"/>
    <w:rsid w:val="008B4B38"/>
    <w:rsid w:val="008D49EB"/>
    <w:rsid w:val="008E5736"/>
    <w:rsid w:val="008F0D5B"/>
    <w:rsid w:val="00910AF5"/>
    <w:rsid w:val="00914E92"/>
    <w:rsid w:val="0092065A"/>
    <w:rsid w:val="00927925"/>
    <w:rsid w:val="00931364"/>
    <w:rsid w:val="00934B63"/>
    <w:rsid w:val="00942D1B"/>
    <w:rsid w:val="00946737"/>
    <w:rsid w:val="00956B8C"/>
    <w:rsid w:val="009671B2"/>
    <w:rsid w:val="00971169"/>
    <w:rsid w:val="00973F2B"/>
    <w:rsid w:val="0097552E"/>
    <w:rsid w:val="009B35CF"/>
    <w:rsid w:val="009B36DA"/>
    <w:rsid w:val="009B75DD"/>
    <w:rsid w:val="009C7177"/>
    <w:rsid w:val="009D1117"/>
    <w:rsid w:val="009E16BD"/>
    <w:rsid w:val="00A212C9"/>
    <w:rsid w:val="00A239B3"/>
    <w:rsid w:val="00A5395F"/>
    <w:rsid w:val="00A53A39"/>
    <w:rsid w:val="00A57DDE"/>
    <w:rsid w:val="00A67282"/>
    <w:rsid w:val="00A8210E"/>
    <w:rsid w:val="00A84334"/>
    <w:rsid w:val="00A86836"/>
    <w:rsid w:val="00A93F69"/>
    <w:rsid w:val="00AA1FF1"/>
    <w:rsid w:val="00AA4E45"/>
    <w:rsid w:val="00AB722B"/>
    <w:rsid w:val="00AC1224"/>
    <w:rsid w:val="00AC1551"/>
    <w:rsid w:val="00AC2B54"/>
    <w:rsid w:val="00AE498B"/>
    <w:rsid w:val="00AE7EB9"/>
    <w:rsid w:val="00AF7818"/>
    <w:rsid w:val="00B156D9"/>
    <w:rsid w:val="00B167E7"/>
    <w:rsid w:val="00B205C0"/>
    <w:rsid w:val="00B300A3"/>
    <w:rsid w:val="00B8320D"/>
    <w:rsid w:val="00B95A74"/>
    <w:rsid w:val="00BC2635"/>
    <w:rsid w:val="00BC3E9B"/>
    <w:rsid w:val="00BD6BD2"/>
    <w:rsid w:val="00BD776D"/>
    <w:rsid w:val="00BE4CAB"/>
    <w:rsid w:val="00BE60AB"/>
    <w:rsid w:val="00C055EE"/>
    <w:rsid w:val="00C1087D"/>
    <w:rsid w:val="00C13BB7"/>
    <w:rsid w:val="00C14E5D"/>
    <w:rsid w:val="00C2361F"/>
    <w:rsid w:val="00C445DA"/>
    <w:rsid w:val="00C629E8"/>
    <w:rsid w:val="00C76C87"/>
    <w:rsid w:val="00C77E6E"/>
    <w:rsid w:val="00CA52DD"/>
    <w:rsid w:val="00CB3BCB"/>
    <w:rsid w:val="00CD217B"/>
    <w:rsid w:val="00CE61D3"/>
    <w:rsid w:val="00CF0B25"/>
    <w:rsid w:val="00CF2F27"/>
    <w:rsid w:val="00D05DFA"/>
    <w:rsid w:val="00D123C9"/>
    <w:rsid w:val="00D32731"/>
    <w:rsid w:val="00D40511"/>
    <w:rsid w:val="00D45AC0"/>
    <w:rsid w:val="00D506BD"/>
    <w:rsid w:val="00D60B67"/>
    <w:rsid w:val="00D84794"/>
    <w:rsid w:val="00D947DD"/>
    <w:rsid w:val="00D969C3"/>
    <w:rsid w:val="00DA639A"/>
    <w:rsid w:val="00DA7986"/>
    <w:rsid w:val="00DB5A78"/>
    <w:rsid w:val="00DD1EB6"/>
    <w:rsid w:val="00DD2638"/>
    <w:rsid w:val="00DE33E4"/>
    <w:rsid w:val="00E0215E"/>
    <w:rsid w:val="00E2531D"/>
    <w:rsid w:val="00E428B9"/>
    <w:rsid w:val="00E44F16"/>
    <w:rsid w:val="00E6499B"/>
    <w:rsid w:val="00E6737B"/>
    <w:rsid w:val="00E85DB7"/>
    <w:rsid w:val="00E964B1"/>
    <w:rsid w:val="00E97099"/>
    <w:rsid w:val="00EA4626"/>
    <w:rsid w:val="00EA53D3"/>
    <w:rsid w:val="00EB2D38"/>
    <w:rsid w:val="00EB56E1"/>
    <w:rsid w:val="00EC29B5"/>
    <w:rsid w:val="00EE64AD"/>
    <w:rsid w:val="00EE668F"/>
    <w:rsid w:val="00EF7E18"/>
    <w:rsid w:val="00F305B3"/>
    <w:rsid w:val="00F40B41"/>
    <w:rsid w:val="00F41D54"/>
    <w:rsid w:val="00F56EA9"/>
    <w:rsid w:val="00F64928"/>
    <w:rsid w:val="00F90787"/>
    <w:rsid w:val="00F94CE8"/>
    <w:rsid w:val="00F96BDE"/>
    <w:rsid w:val="00F971E1"/>
    <w:rsid w:val="00F977DB"/>
    <w:rsid w:val="00FC4584"/>
    <w:rsid w:val="00FC6E93"/>
    <w:rsid w:val="00FD2844"/>
    <w:rsid w:val="00FD4AD3"/>
    <w:rsid w:val="00FF1BA3"/>
    <w:rsid w:val="00FF3C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BD6BD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76C87"/>
    <w:pPr>
      <w:tabs>
        <w:tab w:pos="4536" w:val="center"/>
        <w:tab w:pos="9072" w:val="right"/>
      </w:tabs>
    </w:pPr>
  </w:style>
  <w:style w:styleId="Podnoje" w:type="paragraph">
    <w:name w:val="footer"/>
    <w:basedOn w:val="Normal"/>
    <w:rsid w:val="00C76C87"/>
    <w:pPr>
      <w:tabs>
        <w:tab w:pos="4536" w:val="center"/>
        <w:tab w:pos="9072" w:val="right"/>
      </w:tabs>
    </w:pPr>
  </w:style>
  <w:style w:styleId="Brojstranice" w:type="character">
    <w:name w:val="page number"/>
    <w:basedOn w:val="Zadanifontodlomka"/>
    <w:rsid w:val="007C3750"/>
  </w:style>
  <w:style w:styleId="Odlomakpopisa" w:type="paragraph">
    <w:name w:val="List Paragraph"/>
    <w:basedOn w:val="Normal"/>
    <w:uiPriority w:val="34"/>
    <w:qFormat/>
    <w:rsid w:val="001733E3"/>
    <w:pPr>
      <w:ind w:left="708"/>
    </w:pPr>
  </w:style>
  <w:style w:styleId="Tekstbalonia" w:type="paragraph">
    <w:name w:val="Balloon Text"/>
    <w:basedOn w:val="Normal"/>
    <w:link w:val="TekstbaloniaChar"/>
    <w:rsid w:val="00BD776D"/>
    <w:rPr>
      <w:rFonts w:cs="Tahoma" w:hAnsi="Tahoma" w:ascii="Tahoma"/>
      <w:sz w:val="16"/>
      <w:szCs w:val="16"/>
    </w:rPr>
  </w:style>
  <w:style w:customStyle="true" w:styleId="TekstbaloniaChar" w:type="character">
    <w:name w:val="Tekst balončića Char"/>
    <w:basedOn w:val="Zadanifontodlomka"/>
    <w:link w:val="Tekstbalonia"/>
    <w:rsid w:val="00BD776D"/>
    <w:rPr>
      <w:rFonts w:cs="Tahoma" w:hAnsi="Tahoma" w:ascii="Tahoma"/>
      <w:sz w:val="16"/>
      <w:szCs w:val="16"/>
    </w:rPr>
  </w:style>
  <w:style w:styleId="Bezproreda" w:type="paragraph">
    <w:name w:val="No Spacing"/>
    <w:uiPriority w:val="1"/>
    <w:qFormat/>
    <w:rsid w:val="00CB3BCB"/>
    <w:rPr>
      <w:rFonts w:hAnsi="Arial" w:ascii="Arial"/>
      <w:b/>
      <w:sz w:val="24"/>
      <w:szCs w:val="24"/>
      <w:lang w:eastAsia="en-US"/>
    </w:rPr>
  </w:style>
  <w:style w:styleId="Tekstrezerviranogmjesta" w:type="character">
    <w:name w:val="Placeholder Text"/>
    <w:basedOn w:val="Zadanifontodlomka"/>
    <w:uiPriority w:val="99"/>
    <w:semiHidden/>
    <w:rsid w:val="00574255"/>
    <w:rPr>
      <w:color w:val="808080"/>
      <w:bdr w:space="0" w:sz="0" w:color="auto" w:val="none"/>
      <w:shd w:fill="auto" w:color="auto" w:val="clear"/>
    </w:rPr>
  </w:style>
  <w:style w:customStyle="true" w:styleId="eSPISCCParagraphDefaultFont" w:type="character">
    <w:name w:val="eSPIS_CC_Paragraph Default Font"/>
    <w:basedOn w:val="Zadanifontodlomka"/>
    <w:rsid w:val="0057425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74255"/>
    <w:rPr>
      <w:bdr w:space="0" w:sz="0" w:color="auto" w:val="none"/>
      <w:shd w:fill="FFFFCC" w:color="auto" w:val="clear"/>
      <w:lang w:val="hr-HR"/>
    </w:rPr>
  </w:style>
  <w:style w:customStyle="true" w:styleId="PozadinaSvijetloCrvena" w:type="character">
    <w:name w:val="Pozadina_SvijetloCrvena"/>
    <w:basedOn w:val="eSPISCCParagraphDefaultFont"/>
    <w:rsid w:val="0057425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7425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BD6BD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76C87"/>
    <w:pPr>
      <w:tabs>
        <w:tab w:pos="4536" w:val="center"/>
        <w:tab w:pos="9072" w:val="right"/>
      </w:tabs>
    </w:pPr>
  </w:style>
  <w:style w:styleId="Podnoje" w:type="paragraph">
    <w:name w:val="footer"/>
    <w:basedOn w:val="Normal"/>
    <w:rsid w:val="00C76C87"/>
    <w:pPr>
      <w:tabs>
        <w:tab w:pos="4536" w:val="center"/>
        <w:tab w:pos="9072" w:val="right"/>
      </w:tabs>
    </w:pPr>
  </w:style>
  <w:style w:styleId="Brojstranice" w:type="character">
    <w:name w:val="page number"/>
    <w:basedOn w:val="Zadanifontodlomka"/>
    <w:rsid w:val="007C3750"/>
  </w:style>
  <w:style w:styleId="Odlomakpopisa" w:type="paragraph">
    <w:name w:val="List Paragraph"/>
    <w:basedOn w:val="Normal"/>
    <w:uiPriority w:val="34"/>
    <w:qFormat/>
    <w:rsid w:val="001733E3"/>
    <w:pPr>
      <w:ind w:left="708"/>
    </w:pPr>
  </w:style>
  <w:style w:styleId="Tekstbalonia" w:type="paragraph">
    <w:name w:val="Balloon Text"/>
    <w:basedOn w:val="Normal"/>
    <w:link w:val="TekstbaloniaChar"/>
    <w:rsid w:val="00BD776D"/>
    <w:rPr>
      <w:rFonts w:ascii="Tahoma" w:cs="Tahoma" w:hAnsi="Tahoma"/>
      <w:sz w:val="16"/>
      <w:szCs w:val="16"/>
    </w:rPr>
  </w:style>
  <w:style w:customStyle="1" w:styleId="TekstbaloniaChar" w:type="character">
    <w:name w:val="Tekst balončića Char"/>
    <w:basedOn w:val="Zadanifontodlomka"/>
    <w:link w:val="Tekstbalonia"/>
    <w:rsid w:val="00BD776D"/>
    <w:rPr>
      <w:rFonts w:ascii="Tahoma" w:cs="Tahoma" w:hAnsi="Tahoma"/>
      <w:sz w:val="16"/>
      <w:szCs w:val="16"/>
    </w:rPr>
  </w:style>
  <w:style w:styleId="Bezproreda" w:type="paragraph">
    <w:name w:val="No Spacing"/>
    <w:uiPriority w:val="1"/>
    <w:qFormat/>
    <w:rsid w:val="00CB3BCB"/>
    <w:rPr>
      <w:rFonts w:ascii="Arial" w:hAnsi="Arial"/>
      <w:b/>
      <w:sz w:val="24"/>
      <w:szCs w:val="24"/>
      <w:lang w:eastAsia="en-US"/>
    </w:rPr>
  </w:style>
  <w:style w:styleId="Tekstrezerviranogmjesta" w:type="character">
    <w:name w:val="Placeholder Text"/>
    <w:basedOn w:val="Zadanifontodlomka"/>
    <w:uiPriority w:val="99"/>
    <w:semiHidden/>
    <w:rsid w:val="00574255"/>
    <w:rPr>
      <w:color w:val="808080"/>
      <w:bdr w:color="auto" w:space="0" w:sz="0" w:val="none"/>
      <w:shd w:color="auto" w:fill="auto" w:val="clear"/>
    </w:rPr>
  </w:style>
  <w:style w:customStyle="1" w:styleId="eSPISCCParagraphDefaultFont" w:type="character">
    <w:name w:val="eSPIS_CC_Paragraph Default Font"/>
    <w:basedOn w:val="Zadanifontodlomka"/>
    <w:rsid w:val="0057425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74255"/>
    <w:rPr>
      <w:bdr w:color="auto" w:space="0" w:sz="0" w:val="none"/>
      <w:shd w:color="auto" w:fill="FFFFCC" w:val="clear"/>
      <w:lang w:val="hr-HR"/>
    </w:rPr>
  </w:style>
  <w:style w:customStyle="1" w:styleId="PozadinaSvijetloCrvena" w:type="character">
    <w:name w:val="Pozadina_SvijetloCrvena"/>
    <w:basedOn w:val="eSPISCCParagraphDefaultFont"/>
    <w:rsid w:val="0057425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7425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553405">
      <w:bodyDiv w:val="true"/>
      <w:marLeft w:val="0"/>
      <w:marRight w:val="0"/>
      <w:marTop w:val="0"/>
      <w:marBottom w:val="0"/>
      <w:divBdr>
        <w:top w:space="0" w:sz="0" w:color="auto" w:val="none"/>
        <w:left w:space="0" w:sz="0" w:color="auto" w:val="none"/>
        <w:bottom w:space="0" w:sz="0" w:color="auto" w:val="none"/>
        <w:right w:space="0" w:sz="0" w:color="auto" w:val="none"/>
      </w:divBdr>
    </w:div>
    <w:div w:id="154147623">
      <w:bodyDiv w:val="true"/>
      <w:marLeft w:val="0"/>
      <w:marRight w:val="0"/>
      <w:marTop w:val="0"/>
      <w:marBottom w:val="0"/>
      <w:divBdr>
        <w:top w:space="0" w:sz="0" w:color="auto" w:val="none"/>
        <w:left w:space="0" w:sz="0" w:color="auto" w:val="none"/>
        <w:bottom w:space="0" w:sz="0" w:color="auto" w:val="none"/>
        <w:right w:space="0" w:sz="0" w:color="auto" w:val="none"/>
      </w:divBdr>
    </w:div>
    <w:div w:id="474027872">
      <w:bodyDiv w:val="true"/>
      <w:marLeft w:val="0"/>
      <w:marRight w:val="0"/>
      <w:marTop w:val="0"/>
      <w:marBottom w:val="0"/>
      <w:divBdr>
        <w:top w:space="0" w:sz="0" w:color="auto" w:val="none"/>
        <w:left w:space="0" w:sz="0" w:color="auto" w:val="none"/>
        <w:bottom w:space="0" w:sz="0" w:color="auto" w:val="none"/>
        <w:right w:space="0" w:sz="0" w:color="auto" w:val="none"/>
      </w:divBdr>
    </w:div>
    <w:div w:id="493842833">
      <w:bodyDiv w:val="true"/>
      <w:marLeft w:val="0"/>
      <w:marRight w:val="0"/>
      <w:marTop w:val="0"/>
      <w:marBottom w:val="0"/>
      <w:divBdr>
        <w:top w:space="0" w:sz="0" w:color="auto" w:val="none"/>
        <w:left w:space="0" w:sz="0" w:color="auto" w:val="none"/>
        <w:bottom w:space="0" w:sz="0" w:color="auto" w:val="none"/>
        <w:right w:space="0" w:sz="0" w:color="auto" w:val="none"/>
      </w:divBdr>
    </w:div>
    <w:div w:id="536089047">
      <w:bodyDiv w:val="true"/>
      <w:marLeft w:val="0"/>
      <w:marRight w:val="0"/>
      <w:marTop w:val="0"/>
      <w:marBottom w:val="0"/>
      <w:divBdr>
        <w:top w:space="0" w:sz="0" w:color="auto" w:val="none"/>
        <w:left w:space="0" w:sz="0" w:color="auto" w:val="none"/>
        <w:bottom w:space="0" w:sz="0" w:color="auto" w:val="none"/>
        <w:right w:space="0" w:sz="0" w:color="auto" w:val="none"/>
      </w:divBdr>
    </w:div>
    <w:div w:id="675039600">
      <w:bodyDiv w:val="true"/>
      <w:marLeft w:val="0"/>
      <w:marRight w:val="0"/>
      <w:marTop w:val="0"/>
      <w:marBottom w:val="0"/>
      <w:divBdr>
        <w:top w:space="0" w:sz="0" w:color="auto" w:val="none"/>
        <w:left w:space="0" w:sz="0" w:color="auto" w:val="none"/>
        <w:bottom w:space="0" w:sz="0" w:color="auto" w:val="none"/>
        <w:right w:space="0" w:sz="0" w:color="auto" w:val="none"/>
      </w:divBdr>
    </w:div>
    <w:div w:id="897009115">
      <w:bodyDiv w:val="true"/>
      <w:marLeft w:val="0"/>
      <w:marRight w:val="0"/>
      <w:marTop w:val="0"/>
      <w:marBottom w:val="0"/>
      <w:divBdr>
        <w:top w:space="0" w:sz="0" w:color="auto" w:val="none"/>
        <w:left w:space="0" w:sz="0" w:color="auto" w:val="none"/>
        <w:bottom w:space="0" w:sz="0" w:color="auto" w:val="none"/>
        <w:right w:space="0" w:sz="0" w:color="auto" w:val="none"/>
      </w:divBdr>
    </w:div>
    <w:div w:id="1274559198">
      <w:bodyDiv w:val="true"/>
      <w:marLeft w:val="0"/>
      <w:marRight w:val="0"/>
      <w:marTop w:val="0"/>
      <w:marBottom w:val="0"/>
      <w:divBdr>
        <w:top w:space="0" w:sz="0" w:color="auto" w:val="none"/>
        <w:left w:space="0" w:sz="0" w:color="auto" w:val="none"/>
        <w:bottom w:space="0" w:sz="0" w:color="auto" w:val="none"/>
        <w:right w:space="0" w:sz="0" w:color="auto" w:val="none"/>
      </w:divBdr>
    </w:div>
    <w:div w:id="1687711179">
      <w:bodyDiv w:val="true"/>
      <w:marLeft w:val="0"/>
      <w:marRight w:val="0"/>
      <w:marTop w:val="0"/>
      <w:marBottom w:val="0"/>
      <w:divBdr>
        <w:top w:space="0" w:sz="0" w:color="auto" w:val="none"/>
        <w:left w:space="0" w:sz="0" w:color="auto" w:val="none"/>
        <w:bottom w:space="0" w:sz="0" w:color="auto" w:val="none"/>
        <w:right w:space="0" w:sz="0" w:color="auto" w:val="none"/>
      </w:divBdr>
    </w:div>
    <w:div w:id="20216166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veljače 2018.</izvorni_sadrzaj>
    <derivirana_varijabla naziv="DomainObject.DatumDonosenjaOdluke_1">27.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502</izvorni_sadrzaj>
    <derivirana_varijabla naziv="DomainObject.Predmet.Broj_1">502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kolovoza 2017.</izvorni_sadrzaj>
    <derivirana_varijabla naziv="DomainObject.Predmet.DatumOsnivanja_1">18.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St-502/2017</izvorni_sadrzaj>
    <derivirana_varijabla naziv="DomainObject.Predmet.OznakaBroj_1">St-502/2017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9/2 St-87/17</izvorni_sadrzaj>
    <derivirana_varijabla naziv="DomainObject.Predmet.PrimjedbaSuca_1">Veza 9/2 St-87/17</derivirana_varijabla>
  </DomainObject.Predmet.PrimjedbaSuca>
  <DomainObject.Predmet.ProtustrankaFormated>
    <izvorni_sadrzaj>  ALFACOMMERCE d.o.o.</izvorni_sadrzaj>
    <derivirana_varijabla naziv="DomainObject.Predmet.ProtustrankaFormated_1">  ALFACOMMERCE d.o.o.</derivirana_varijabla>
  </DomainObject.Predmet.ProtustrankaFormated>
  <DomainObject.Predmet.ProtustrankaFormatedOIB>
    <izvorni_sadrzaj>  ALFACOMMERCE d.o.o., OIB 38671984092</izvorni_sadrzaj>
    <derivirana_varijabla naziv="DomainObject.Predmet.ProtustrankaFormatedOIB_1">  ALFACOMMERCE d.o.o., OIB 38671984092</derivirana_varijabla>
  </DomainObject.Predmet.ProtustrankaFormatedOIB>
  <DomainObject.Predmet.ProtustrankaFormatedWithAdress>
    <izvorni_sadrzaj> ALFACOMMERCE d.o.o., Gromačine 41, 51512 Njivice</izvorni_sadrzaj>
    <derivirana_varijabla naziv="DomainObject.Predmet.ProtustrankaFormatedWithAdress_1"> ALFACOMMERCE d.o.o., Gromačine 41, 51512 Njivice</derivirana_varijabla>
  </DomainObject.Predmet.ProtustrankaFormatedWithAdress>
  <DomainObject.Predmet.ProtustrankaFormatedWithAdressOIB>
    <izvorni_sadrzaj> ALFACOMMERCE d.o.o., OIB 38671984092, Gromačine 41, 51512 Njivice</izvorni_sadrzaj>
    <derivirana_varijabla naziv="DomainObject.Predmet.ProtustrankaFormatedWithAdressOIB_1"> ALFACOMMERCE d.o.o., OIB 38671984092, Gromačine 41, 51512 Njivice</derivirana_varijabla>
  </DomainObject.Predmet.ProtustrankaFormatedWithAdressOIB>
  <DomainObject.Predmet.ProtustrankaWithAdress>
    <izvorni_sadrzaj>ALFACOMMERCE d.o.o. Gromačine 41, 51512 Njivice</izvorni_sadrzaj>
    <derivirana_varijabla naziv="DomainObject.Predmet.ProtustrankaWithAdress_1">ALFACOMMERCE d.o.o. Gromačine 41, 51512 Njivice</derivirana_varijabla>
  </DomainObject.Predmet.ProtustrankaWithAdress>
  <DomainObject.Predmet.ProtustrankaWithAdressOIB>
    <izvorni_sadrzaj>ALFACOMMERCE d.o.o., OIB 38671984092, Gromačine 41, 51512 Njivice</izvorni_sadrzaj>
    <derivirana_varijabla naziv="DomainObject.Predmet.ProtustrankaWithAdressOIB_1">ALFACOMMERCE d.o.o., OIB 38671984092, Gromačine 41, 51512 Njivice</derivirana_varijabla>
  </DomainObject.Predmet.ProtustrankaWithAdressOIB>
  <DomainObject.Predmet.ProtustrankaNazivFormated>
    <izvorni_sadrzaj>ALFACOMMERCE d.o.o.</izvorni_sadrzaj>
    <derivirana_varijabla naziv="DomainObject.Predmet.ProtustrankaNazivFormated_1">ALFACOMMERCE d.o.o.</derivirana_varijabla>
  </DomainObject.Predmet.ProtustrankaNazivFormated>
  <DomainObject.Predmet.ProtustrankaNazivFormatedOIB>
    <izvorni_sadrzaj>ALFACOMMERCE d.o.o., OIB 38671984092</izvorni_sadrzaj>
    <derivirana_varijabla naziv="DomainObject.Predmet.ProtustrankaNazivFormatedOIB_1">ALFACOMMERCE d.o.o., OIB 38671984092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SBERBANK BANKA d.d. zastupanog po punomoćniku Odvjetničko društvo Kožul i Petrinović d.o.o.</izvorni_sadrzaj>
    <derivirana_varijabla naziv="DomainObject.Predmet.StrankaFormated_1">  SBERBANK BANKA d.d. zastupanog po punomoćniku Odvjetničko društvo Kožul i Petrinović d.o.o.</derivirana_varijabla>
  </DomainObject.Predmet.StrankaFormated>
  <DomainObject.Predmet.StrankaFormatedOIB>
    <izvorni_sadrzaj>  SBERBANK BANKA d.d., OIB 73433895209 zastupanog po punomoćniku Odvjetničko društvo Kožul i Petrinović d.o.o.</izvorni_sadrzaj>
    <derivirana_varijabla naziv="DomainObject.Predmet.StrankaFormatedOIB_1">  SBERBANK BANKA d.d., OIB 73433895209 zastupanog po punomoćniku Odvjetničko društvo Kožul i Petrinović d.o.o.</derivirana_varijabla>
  </DomainObject.Predmet.StrankaFormatedOIB>
  <DomainObject.Predmet.StrankaFormatedWithAdress>
    <izvorni_sadrzaj> SBERBANK BANKA d.d., Dunajska 128a, 1000 Ljubljana zastupanog po punomoćniku Odvjetničko društvo Kožul i Petrinović d.o.o.</izvorni_sadrzaj>
    <derivirana_varijabla naziv="DomainObject.Predmet.StrankaFormatedWithAdress_1"> SBERBANK BANKA d.d., Dunajska 128a, 1000 Ljubljana zastupanog po punomoćniku Odvjetničko društvo Kožul i Petrinović d.o.o.</derivirana_varijabla>
  </DomainObject.Predmet.StrankaFormatedWithAdress>
  <DomainObject.Predmet.StrankaFormatedWithAdressOIB>
    <izvorni_sadrzaj> SBERBANK BANKA d.d., OIB 73433895209, Dunajska 128a, 1000 Ljubljana zastupanog po punomoćniku Odvjetničko društvo Kožul i Petrinović d.o.o.</izvorni_sadrzaj>
    <derivirana_varijabla naziv="DomainObject.Predmet.StrankaFormatedWithAdressOIB_1"> SBERBANK BANKA d.d., OIB 73433895209, Dunajska 128a, 1000 Ljubljana zastupanog po punomoćniku Odvjetničko društvo Kožul i Petrinović d.o.o.</derivirana_varijabla>
  </DomainObject.Predmet.StrankaFormatedWithAdressOIB>
  <DomainObject.Predmet.StrankaWithAdress>
    <izvorni_sadrzaj>SBERBANK BANKA d.d. Dunajska 128a,1000 Ljubljana</izvorni_sadrzaj>
    <derivirana_varijabla naziv="DomainObject.Predmet.StrankaWithAdress_1">SBERBANK BANKA d.d. Dunajska 128a,1000 Ljubljana</derivirana_varijabla>
  </DomainObject.Predmet.StrankaWithAdress>
  <DomainObject.Predmet.StrankaWithAdressOIB>
    <izvorni_sadrzaj>SBERBANK BANKA d.d., OIB 73433895209, Dunajska 128a,1000 Ljubljana</izvorni_sadrzaj>
    <derivirana_varijabla naziv="DomainObject.Predmet.StrankaWithAdressOIB_1">SBERBANK BANKA d.d., OIB 73433895209, Dunajska 128a,1000 Ljubljana</derivirana_varijabla>
  </DomainObject.Predmet.StrankaWithAdressOIB>
  <DomainObject.Predmet.StrankaNazivFormated>
    <izvorni_sadrzaj>SBERBANK BANKA d.d.</izvorni_sadrzaj>
    <derivirana_varijabla naziv="DomainObject.Predmet.StrankaNazivFormated_1">SBERBANK BANKA d.d.</derivirana_varijabla>
  </DomainObject.Predmet.StrankaNazivFormated>
  <DomainObject.Predmet.StrankaNazivFormatedOIB>
    <izvorni_sadrzaj>SBERBANK BANKA d.d., OIB 73433895209</izvorni_sadrzaj>
    <derivirana_varijabla naziv="DomainObject.Predmet.StrankaNazivFormatedOIB_1">SBERBANK BANKA d.d., OIB 73433895209</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SBERBANK BANKA d.d. zastupanog po punomoćniku Odvjetničko društvo Kožul i Petrinović d.o.o.</item>
    </izvorni_sadrzaj>
    <derivirana_varijabla naziv="DomainObject.Predmet.StrankaListFormated_1">
      <item>SBERBANK BANKA d.d. zastupanog po punomoćniku Odvjetničko društvo Kožul i Petrinović d.o.o.</item>
    </derivirana_varijabla>
  </DomainObject.Predmet.StrankaListFormated>
  <DomainObject.Predmet.StrankaListFormatedOIB>
    <izvorni_sadrzaj>
      <item>SBERBANK BANKA d.d., OIB 73433895209 zastupanog po punomoćniku Odvjetničko društvo Kožul i Petrinović d.o.o.</item>
    </izvorni_sadrzaj>
    <derivirana_varijabla naziv="DomainObject.Predmet.StrankaListFormatedOIB_1">
      <item>SBERBANK BANKA d.d., OIB 73433895209 zastupanog po punomoćniku Odvjetničko društvo Kožul i Petrinović d.o.o.</item>
    </derivirana_varijabla>
  </DomainObject.Predmet.StrankaListFormatedOIB>
  <DomainObject.Predmet.StrankaListFormatedWithAdress>
    <izvorni_sadrzaj>
      <item>SBERBANK BANKA d.d., Dunajska 128a, 1000 Ljubljana zastupanog po punomoćniku Odvjetničko društvo Kožul i Petrinović d.o.o.</item>
    </izvorni_sadrzaj>
    <derivirana_varijabla naziv="DomainObject.Predmet.StrankaListFormatedWithAdress_1">
      <item>SBERBANK BANKA d.d., Dunajska 128a, 1000 Ljubljana zastupanog po punomoćniku Odvjetničko društvo Kožul i Petrinović d.o.o.</item>
    </derivirana_varijabla>
  </DomainObject.Predmet.StrankaListFormatedWithAdress>
  <DomainObject.Predmet.StrankaListFormatedWithAdressOIB>
    <izvorni_sadrzaj>
      <item>SBERBANK BANKA d.d., OIB 73433895209, Dunajska 128a, 1000 Ljubljana zastupanog po punomoćniku Odvjetničko društvo Kožul i Petrinović d.o.o.</item>
    </izvorni_sadrzaj>
    <derivirana_varijabla naziv="DomainObject.Predmet.StrankaListFormatedWithAdressOIB_1">
      <item>SBERBANK BANKA d.d., OIB 73433895209, Dunajska 128a, 1000 Ljubljana zastupanog po punomoćniku Odvjetničko društvo Kožul i Petrinović d.o.o.</item>
    </derivirana_varijabla>
  </DomainObject.Predmet.StrankaListFormatedWithAdressOIB>
  <DomainObject.Predmet.StrankaListNazivFormated>
    <izvorni_sadrzaj>
      <item>SBERBANK BANKA d.d.</item>
    </izvorni_sadrzaj>
    <derivirana_varijabla naziv="DomainObject.Predmet.StrankaListNazivFormated_1">
      <item>SBERBANK BANKA d.d.</item>
    </derivirana_varijabla>
  </DomainObject.Predmet.StrankaListNazivFormated>
  <DomainObject.Predmet.StrankaListNazivFormatedOIB>
    <izvorni_sadrzaj>
      <item>SBERBANK BANKA d.d., OIB 73433895209</item>
    </izvorni_sadrzaj>
    <derivirana_varijabla naziv="DomainObject.Predmet.StrankaListNazivFormatedOIB_1">
      <item>SBERBANK BANKA d.d., OIB 73433895209</item>
    </derivirana_varijabla>
  </DomainObject.Predmet.StrankaListNazivFormatedOIB>
  <DomainObject.Predmet.ProtuStrankaListFormated>
    <izvorni_sadrzaj>
      <item>ALFACOMMERCE d.o.o.</item>
    </izvorni_sadrzaj>
    <derivirana_varijabla naziv="DomainObject.Predmet.ProtuStrankaListFormated_1">
      <item>ALFACOMMERCE d.o.o.</item>
    </derivirana_varijabla>
  </DomainObject.Predmet.ProtuStrankaListFormated>
  <DomainObject.Predmet.ProtuStrankaListFormatedOIB>
    <izvorni_sadrzaj>
      <item>ALFACOMMERCE d.o.o., OIB 38671984092</item>
    </izvorni_sadrzaj>
    <derivirana_varijabla naziv="DomainObject.Predmet.ProtuStrankaListFormatedOIB_1">
      <item>ALFACOMMERCE d.o.o., OIB 38671984092</item>
    </derivirana_varijabla>
  </DomainObject.Predmet.ProtuStrankaListFormatedOIB>
  <DomainObject.Predmet.ProtuStrankaListFormatedWithAdress>
    <izvorni_sadrzaj>
      <item>ALFACOMMERCE d.o.o., Gromačine 41, 51512 Njivice</item>
    </izvorni_sadrzaj>
    <derivirana_varijabla naziv="DomainObject.Predmet.ProtuStrankaListFormatedWithAdress_1">
      <item>ALFACOMMERCE d.o.o., Gromačine 41, 51512 Njivice</item>
    </derivirana_varijabla>
  </DomainObject.Predmet.ProtuStrankaListFormatedWithAdress>
  <DomainObject.Predmet.ProtuStrankaListFormatedWithAdressOIB>
    <izvorni_sadrzaj>
      <item>ALFACOMMERCE d.o.o., OIB 38671984092, Gromačine 41, 51512 Njivice</item>
    </izvorni_sadrzaj>
    <derivirana_varijabla naziv="DomainObject.Predmet.ProtuStrankaListFormatedWithAdressOIB_1">
      <item>ALFACOMMERCE d.o.o., OIB 38671984092, Gromačine 41, 51512 Njivice</item>
    </derivirana_varijabla>
  </DomainObject.Predmet.ProtuStrankaListFormatedWithAdressOIB>
  <DomainObject.Predmet.ProtuStrankaListNazivFormated>
    <izvorni_sadrzaj>
      <item>ALFACOMMERCE d.o.o.</item>
    </izvorni_sadrzaj>
    <derivirana_varijabla naziv="DomainObject.Predmet.ProtuStrankaListNazivFormated_1">
      <item>ALFACOMMERCE d.o.o.</item>
    </derivirana_varijabla>
  </DomainObject.Predmet.ProtuStrankaListNazivFormated>
  <DomainObject.Predmet.ProtuStrankaListNazivFormatedOIB>
    <izvorni_sadrzaj>
      <item>ALFACOMMERCE d.o.o., OIB 38671984092</item>
    </izvorni_sadrzaj>
    <derivirana_varijabla naziv="DomainObject.Predmet.ProtuStrankaListNazivFormatedOIB_1">
      <item>ALFACOMMERCE d.o.o., OIB 38671984092</item>
    </derivirana_varijabla>
  </DomainObject.Predmet.ProtuStrankaListNazivFormatedOIB>
  <DomainObject.Predmet.OstaliListFormated>
    <izvorni_sadrzaj>
      <item>Odvjetničko društvo Kožul i Petrinović d.o.o. punomoćnik sudionika u postupku SBERBANK BANKA d.d.</item>
    </izvorni_sadrzaj>
    <derivirana_varijabla naziv="DomainObject.Predmet.OstaliListFormated_1">
      <item>Odvjetničko društvo Kožul i Petrinović d.o.o. punomoćnik sudionika u postupku SBERBANK BANKA d.d.</item>
    </derivirana_varijabla>
  </DomainObject.Predmet.OstaliListFormated>
  <DomainObject.Predmet.OstaliListFormatedOIB>
    <izvorni_sadrzaj>
      <item>Odvjetničko društvo Kožul i Petrinović d.o.o., OIB 14478211640 punomoćnik sudionika u postupku SBERBANK BANKA d.d.</item>
    </izvorni_sadrzaj>
    <derivirana_varijabla naziv="DomainObject.Predmet.OstaliListFormatedOIB_1">
      <item>Odvjetničko društvo Kožul i Petrinović d.o.o., OIB 14478211640 punomoćnik sudionika u postupku SBERBANK BANKA d.d.</item>
    </derivirana_varijabla>
  </DomainObject.Predmet.OstaliListFormatedOIB>
  <DomainObject.Predmet.OstaliListFormatedWithAdress>
    <izvorni_sadrzaj>
      <item>Odvjetničko društvo Kožul i Petrinović d.o.o., Bužanova 4, 10000 Zagreb punomoćnik sudionika u postupku SBERBANK BANKA d.d.</item>
    </izvorni_sadrzaj>
    <derivirana_varijabla naziv="DomainObject.Predmet.OstaliListFormatedWithAdress_1">
      <item>Odvjetničko društvo Kožul i Petrinović d.o.o., Bužanova 4, 10000 Zagreb punomoćnik sudionika u postupku SBERBANK BANKA d.d.</item>
    </derivirana_varijabla>
  </DomainObject.Predmet.OstaliListFormatedWithAdress>
  <DomainObject.Predmet.OstaliListFormatedWithAdressOIB>
    <izvorni_sadrzaj>
      <item>Odvjetničko društvo Kožul i Petrinović d.o.o., OIB 14478211640, Bužanova 4, 10000 Zagreb punomoćnik sudionika u postupku SBERBANK BANKA d.d.</item>
    </izvorni_sadrzaj>
    <derivirana_varijabla naziv="DomainObject.Predmet.OstaliListFormatedWithAdressOIB_1">
      <item>Odvjetničko društvo Kožul i Petrinović d.o.o., OIB 14478211640, Bužanova 4, 10000 Zagreb punomoćnik sudionika u postupku SBERBANK BANKA d.d.</item>
    </derivirana_varijabla>
  </DomainObject.Predmet.OstaliListFormatedWithAdressOIB>
  <DomainObject.Predmet.OstaliListNazivFormated>
    <izvorni_sadrzaj>
      <item>Odvjetničko društvo Kožul i Petrinović d.o.o.</item>
    </izvorni_sadrzaj>
    <derivirana_varijabla naziv="DomainObject.Predmet.OstaliListNazivFormated_1">
      <item>Odvjetničko društvo Kožul i Petrinović d.o.o.</item>
    </derivirana_varijabla>
  </DomainObject.Predmet.OstaliListNazivFormated>
  <DomainObject.Predmet.OstaliListNazivFormatedOIB>
    <izvorni_sadrzaj>
      <item>Odvjetničko društvo Kožul i Petrinović d.o.o., OIB 14478211640</item>
    </izvorni_sadrzaj>
    <derivirana_varijabla naziv="DomainObject.Predmet.OstaliListNazivFormatedOIB_1">
      <item>Odvjetničko društvo Kožul i Petrinović d.o.o., OIB 14478211640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veljače 2018.</izvorni_sadrzaj>
    <derivirana_varijabla naziv="DomainObject.Datum_1">27. veljače 2018.</derivirana_varijabla>
  </DomainObject.Datum>
  <DomainObject.PoslovniBrojDokumenta>
    <izvorni_sadrzaj/>
    <derivirana_varijabla naziv="DomainObject.PoslovniBrojDokumenta_1"/>
  </DomainObject.PoslovniBrojDokumenta>
  <DomainObject.Predmet.StrankaIDrugi>
    <izvorni_sadrzaj>SBERBANK BANKA d.d.</izvorni_sadrzaj>
    <derivirana_varijabla naziv="DomainObject.Predmet.StrankaIDrugi_1">SBERBANK BANKA d.d.</derivirana_varijabla>
  </DomainObject.Predmet.StrankaIDrugi>
  <DomainObject.Predmet.ProtustrankaIDrugi>
    <izvorni_sadrzaj>ALFACOMMERCE d.o.o.</izvorni_sadrzaj>
    <derivirana_varijabla naziv="DomainObject.Predmet.ProtustrankaIDrugi_1">ALFACOMMERCE d.o.o.</derivirana_varijabla>
  </DomainObject.Predmet.ProtustrankaIDrugi>
  <DomainObject.Predmet.StrankaIDrugiAdressOIB>
    <izvorni_sadrzaj>SBERBANK BANKA d.d., OIB 73433895209, Dunajska 128a, 1000 Ljubljana</izvorni_sadrzaj>
    <derivirana_varijabla naziv="DomainObject.Predmet.StrankaIDrugiAdressOIB_1">SBERBANK BANKA d.d., OIB 73433895209, Dunajska 128a, 1000 Ljubljana</derivirana_varijabla>
  </DomainObject.Predmet.StrankaIDrugiAdressOIB>
  <DomainObject.Predmet.ProtustrankaIDrugiAdressOIB>
    <izvorni_sadrzaj>ALFACOMMERCE d.o.o., OIB 38671984092, Gromačine 41, 51512 Njivice</izvorni_sadrzaj>
    <derivirana_varijabla naziv="DomainObject.Predmet.ProtustrankaIDrugiAdressOIB_1">ALFACOMMERCE d.o.o., OIB 38671984092, Gromačine 41, 51512 Njivice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SBERBANK BANKA d.d.</item>
      <item>ALFACOMMERCE d.o.o.</item>
      <item>Odvjetničko društvo Kožul i Petrinović d.o.o.</item>
    </izvorni_sadrzaj>
    <derivirana_varijabla naziv="DomainObject.Predmet.SudioniciListNaziv_1">
      <item>SBERBANK BANKA d.d.</item>
      <item>ALFACOMMERCE d.o.o.</item>
      <item>Odvjetničko društvo Kožul i Petrinović d.o.o.</item>
    </derivirana_varijabla>
  </DomainObject.Predmet.SudioniciListNaziv>
  <DomainObject.Predmet.SudioniciListAdressOIB>
    <izvorni_sadrzaj>
      <item>SBERBANK BANKA d.d., OIB 73433895209, Dunajska 128a,1000 Ljubljana</item>
      <item>ALFACOMMERCE d.o.o., OIB 38671984092, Gromačine 41,51512 Njivice</item>
      <item>Odvjetničko društvo Kožul i Petrinović d.o.o., OIB 14478211640, Bužanova 4,10000 Zagreb</item>
    </izvorni_sadrzaj>
    <derivirana_varijabla naziv="DomainObject.Predmet.SudioniciListAdressOIB_1">
      <item>SBERBANK BANKA d.d., OIB 73433895209, Dunajska 128a,1000 Ljubljana</item>
      <item>ALFACOMMERCE d.o.o., OIB 38671984092, Gromačine 41,51512 Njivice</item>
      <item>Odvjetničko društvo Kožul i Petrinović d.o.o., OIB 14478211640, Bužanova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73433895209</item>
      <item>, OIB 38671984092</item>
      <item>, OIB 14478211640</item>
    </izvorni_sadrzaj>
    <derivirana_varijabla naziv="DomainObject.Predmet.SudioniciListNazivOIB_1">
      <item>, OIB 73433895209</item>
      <item>, OIB 38671984092</item>
      <item>, OIB 14478211640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Zagorac, OIB 82182414496, Ante Starčevića 5 Rijeka</item>
    </izvorni_sadrzaj>
    <derivirana_varijabla naziv="DomainObject.Predmet.StecajniUpraviteljiListAddressOIB_1">
      <item>Marko Zagorac, OIB 82182414496, Ante Starčevića 5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03C7891-9348-41B2-AB0F-2EB51789114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1799</properties:Words>
  <properties:Characters>9831</properties:Characters>
  <properties:Lines>249</properties:Lines>
  <properties:Paragraphs>80</properties:Paragraphs>
  <properties:TotalTime>44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11946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2018-02-27T12:03:00Z</dcterms:created>
  <dc:creator>ksarlija</dc:creator>
  <cp:lastModifiedBy>Jasna Radulović</cp:lastModifiedBy>
  <cp:lastPrinted>2018-02-01T08:31:00Z</cp:lastPrinted>
  <dcterms:modified xmlns:xsi="http://www.w3.org/2001/XMLSchema-instance" xsi:type="dcterms:W3CDTF">2018-02-27T12:58:00Z</dcterms:modified>
  <cp:revision>14</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(502-17 rješenje otvaranje NOVO 27.02..docx)</vt:lpwstr>
  </prop:property>
  <prop:property name="CC_coloring" pid="4" fmtid="{D5CDD505-2E9C-101B-9397-08002B2CF9AE}">
    <vt:bool>false</vt:bool>
  </prop:property>
  <prop:property name="BrojStranica" pid="5" fmtid="{D5CDD505-2E9C-101B-9397-08002B2CF9AE}">
    <vt:i4>5</vt:i4>
  </prop:property>
</prop:Properties>
</file>