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3dae" w14:paraId="93e3dae" w:rsidRDefault="005F5B2D" w:rsidP="005D7BF8" w:rsidR="005F5B2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B2D" w:rsidP="005D7BF8" w:rsidR="005F5B2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F5B2D" w:rsidP="005D7BF8" w:rsidR="005F5B2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F5B2D" w:rsidP="005D7BF8" w:rsidR="005F5B2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 w:rsidR="00561E60">
        <w:t xml:space="preserve">FINANCIJSKE AGENCIJE Rijeka, F. Kurelca 8 </w:t>
      </w:r>
      <w:r w:rsidRPr="00663E4D">
        <w:t xml:space="preserve">za otvaranje stečajnog postupka nad dužnikom trgovačkim društvom </w:t>
      </w:r>
      <w:r w:rsidR="0013152B">
        <w:rPr>
          <w:b/>
        </w:rPr>
        <w:t>BISERNICA d.o.o. MOŠĆENIČ</w:t>
      </w:r>
      <w:r w:rsidR="0013152B" w:rsidRPr="0013152B">
        <w:rPr>
          <w:b/>
        </w:rPr>
        <w:t>KA DRAGA, Ljube Mrakovčića bb, OIB 92153125048</w:t>
      </w:r>
      <w:r w:rsidR="00256219" w:rsidRPr="00233769">
        <w:rPr>
          <w:b/>
        </w:rPr>
        <w:t xml:space="preserve">, </w:t>
      </w:r>
      <w:r w:rsidR="00256219">
        <w:t xml:space="preserve">dana </w:t>
      </w:r>
      <w:r w:rsidR="0013152B">
        <w:t>25. svibnja</w:t>
      </w:r>
      <w:r w:rsidR="00D96627">
        <w:t xml:space="preserve"> </w:t>
      </w:r>
      <w:r w:rsidR="00561E60">
        <w:t>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13152B" w:rsidR="004D44CF" w:rsidRPr="00256219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13152B" w:rsidRPr="0013152B">
        <w:rPr>
          <w:b/>
        </w:rPr>
        <w:t>BISERNICA d.o.o. MOŠĆENIČKA DRAGA, Ljube Mrakovčića bb, OIB 92153125048</w:t>
      </w:r>
      <w:r w:rsidR="00256219">
        <w:rPr>
          <w:b/>
        </w:rPr>
        <w:t>.</w:t>
      </w:r>
    </w:p>
    <w:p w:rsidRDefault="00256219" w:rsidP="00256219" w:rsidR="00256219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13152B">
        <w:t xml:space="preserve">25. svibnja </w:t>
      </w:r>
      <w:r w:rsidR="00561E60">
        <w:t>2017</w:t>
      </w:r>
      <w:r w:rsidRPr="00914E92">
        <w:t xml:space="preserve">. godine u </w:t>
      </w:r>
      <w:r w:rsidR="0013152B">
        <w:t>15</w:t>
      </w:r>
      <w:r w:rsidRPr="00914E92">
        <w:t xml:space="preserve"> sati i </w:t>
      </w:r>
      <w:r w:rsidR="00EF3E04">
        <w:t>05</w:t>
      </w:r>
      <w:r w:rsidRPr="00914E92">
        <w:t xml:space="preserve"> minuta, kada je ovo rješenje objavljeno na mrežnoj stranici e-Oglasna ploča sud</w:t>
      </w:r>
      <w:r w:rsidR="00525F3C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 xml:space="preserve">Za stečajnog upravitelja imenuje </w:t>
      </w:r>
      <w:r w:rsidR="00B119C9">
        <w:t>se</w:t>
      </w:r>
      <w:r w:rsidR="0013152B">
        <w:t xml:space="preserve"> Gordan Blagojević iz Rijeke, Markovići 21, OIB 53507748090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3152B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13152B" w:rsidRPr="0013152B">
        <w:t>Gordan</w:t>
      </w:r>
      <w:r w:rsidR="0013152B">
        <w:t>u</w:t>
      </w:r>
      <w:r w:rsidR="0013152B" w:rsidRPr="0013152B">
        <w:t xml:space="preserve"> Blagojević iz Rijeke, Markovići 21</w:t>
      </w:r>
      <w:r w:rsidR="00561E6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 xml:space="preserve">Ako se prijavljuju tražbine o kojima se vodi parnica, u prijavi treba navesti </w:t>
      </w:r>
      <w:r w:rsidR="00CC46C1">
        <w:t>s</w:t>
      </w:r>
      <w:r w:rsidR="00034EB5" w:rsidRPr="007E04FC">
        <w:t>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13152B">
        <w:t>1200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561E60" w:rsidR="0013152B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13152B">
        <w:t xml:space="preserve"> i Općinskom sudu u Rijeci, Zemljišnoknjižnom odjelu Rijeka, </w:t>
      </w:r>
      <w:r w:rsidR="0004280A">
        <w:t>te se određuje upis zabilježbe otvaranja stečajnog postupka na</w:t>
      </w:r>
      <w:r w:rsidR="00561E60">
        <w:t xml:space="preserve"> nekretnini</w:t>
      </w:r>
      <w:r w:rsidR="00C1087D">
        <w:t xml:space="preserve"> </w:t>
      </w:r>
      <w:r w:rsidR="0004280A">
        <w:t>dužnik</w:t>
      </w:r>
      <w:r w:rsidR="00C1087D">
        <w:t xml:space="preserve">a </w:t>
      </w:r>
      <w:r w:rsidR="0013152B" w:rsidRPr="0013152B">
        <w:rPr>
          <w:b/>
        </w:rPr>
        <w:t xml:space="preserve">BISERNICA d.o.o. MOŠĆENIČKA DRAGA, Ljube Mrakovčića bb, OIB 92153125048, </w:t>
      </w:r>
      <w:r w:rsidR="0013152B">
        <w:t xml:space="preserve">k.č.br. 3118, šuma, površine 1419 m2, upisana u zk.ul.1908, k.o. Marčelji. </w:t>
      </w:r>
    </w:p>
    <w:p w:rsidRDefault="0013152B" w:rsidP="00561E60" w:rsidR="00561E60" w:rsidRPr="00561E60">
      <w:pPr>
        <w:pStyle w:val="Odlomakpopisa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1733E3" w:rsidP="00CC46C1" w:rsidR="00034EB5">
      <w:pPr>
        <w:pStyle w:val="Odlomakpopisa"/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CC46C1" w:rsidP="00CC46C1" w:rsidR="00CC46C1">
      <w:pPr>
        <w:pStyle w:val="Odlomakpopisa"/>
        <w:ind w:left="1080"/>
        <w:jc w:val="both"/>
      </w:pPr>
    </w:p>
    <w:p w:rsidRDefault="0013152B" w:rsidP="00561E60" w:rsidR="00034EB5" w:rsidRPr="00BF504C">
      <w:pPr>
        <w:pStyle w:val="Odlomakpopisa"/>
        <w:ind w:left="1440"/>
        <w:jc w:val="center"/>
        <w:rPr>
          <w:b/>
        </w:rPr>
      </w:pPr>
      <w:r>
        <w:rPr>
          <w:b/>
        </w:rPr>
        <w:t>31</w:t>
      </w:r>
      <w:r w:rsidR="00CC46C1">
        <w:rPr>
          <w:b/>
        </w:rPr>
        <w:t xml:space="preserve">. </w:t>
      </w:r>
      <w:r>
        <w:rPr>
          <w:b/>
        </w:rPr>
        <w:t>kolovoza</w:t>
      </w:r>
      <w:r w:rsidR="00730271" w:rsidRPr="00BF504C">
        <w:rPr>
          <w:b/>
        </w:rPr>
        <w:t xml:space="preserve"> 201</w:t>
      </w:r>
      <w:r w:rsidR="00BF504C" w:rsidRPr="00BF504C">
        <w:rPr>
          <w:b/>
        </w:rPr>
        <w:t>7.</w:t>
      </w:r>
      <w:r w:rsidR="0072748A" w:rsidRPr="00BF504C">
        <w:rPr>
          <w:b/>
        </w:rPr>
        <w:t xml:space="preserve"> </w:t>
      </w:r>
      <w:r w:rsidR="00730271" w:rsidRPr="00BF504C">
        <w:rPr>
          <w:b/>
        </w:rPr>
        <w:t>g</w:t>
      </w:r>
      <w:r w:rsidR="0072748A" w:rsidRPr="00BF504C">
        <w:rPr>
          <w:b/>
        </w:rPr>
        <w:t>odine</w:t>
      </w:r>
      <w:r w:rsidR="00034EB5" w:rsidRPr="00BF504C">
        <w:rPr>
          <w:b/>
        </w:rPr>
        <w:t xml:space="preserve"> u </w:t>
      </w:r>
      <w:r w:rsidR="00287A13" w:rsidRPr="00BF504C">
        <w:rPr>
          <w:b/>
        </w:rPr>
        <w:t>10</w:t>
      </w:r>
      <w:r w:rsidR="00034EB5" w:rsidRPr="00BF504C">
        <w:rPr>
          <w:b/>
        </w:rPr>
        <w:t>:00 sati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</w:t>
      </w:r>
      <w:r w:rsidR="00561E60">
        <w:rPr>
          <w:b/>
        </w:rPr>
        <w:t xml:space="preserve">  </w:t>
      </w:r>
      <w:r w:rsidR="000F391A">
        <w:rPr>
          <w:b/>
        </w:rPr>
        <w:t xml:space="preserve">  </w:t>
      </w:r>
      <w:r w:rsidR="00F864A0">
        <w:rPr>
          <w:b/>
        </w:rPr>
        <w:t xml:space="preserve">    </w:t>
      </w:r>
      <w:r w:rsidR="000F391A">
        <w:rPr>
          <w:b/>
        </w:rPr>
        <w:t xml:space="preserve"> </w:t>
      </w:r>
      <w:r w:rsidR="00EF3E04">
        <w:rPr>
          <w:b/>
        </w:rPr>
        <w:t xml:space="preserve">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</w:t>
      </w:r>
      <w:r w:rsidR="00EF3E04">
        <w:rPr>
          <w:b/>
        </w:rPr>
        <w:t xml:space="preserve"> </w:t>
      </w:r>
      <w:r w:rsidR="000F391A">
        <w:rPr>
          <w:b/>
        </w:rPr>
        <w:t xml:space="preserve">   </w:t>
      </w:r>
      <w:r w:rsidR="00F864A0">
        <w:rPr>
          <w:b/>
        </w:rPr>
        <w:t xml:space="preserve">      </w:t>
      </w:r>
      <w:r w:rsidR="00034EB5" w:rsidRPr="00DA639A">
        <w:rPr>
          <w:b/>
        </w:rPr>
        <w:t>Zadarska 1 i 3</w:t>
      </w:r>
    </w:p>
    <w:p w:rsidRDefault="00F864A0" w:rsidP="00F864A0" w:rsidR="00750D69">
      <w:pPr>
        <w:ind w:firstLine="708"/>
        <w:jc w:val="center"/>
      </w:pPr>
      <w:r>
        <w:rPr>
          <w:b/>
        </w:rPr>
        <w:t xml:space="preserve">    </w:t>
      </w:r>
      <w:r w:rsidRPr="00DA639A">
        <w:rPr>
          <w:b/>
        </w:rPr>
        <w:t>sudnica broj 2, I. kat</w:t>
      </w:r>
    </w:p>
    <w:p w:rsidRDefault="00750D69" w:rsidP="0011557F" w:rsidR="00F864A0">
      <w:pPr>
        <w:ind w:firstLine="708"/>
        <w:jc w:val="both"/>
      </w:pPr>
      <w:r>
        <w:t xml:space="preserve">    </w:t>
      </w:r>
    </w:p>
    <w:p w:rsidRDefault="00F864A0" w:rsidP="0011557F" w:rsidR="001733E3">
      <w:pPr>
        <w:ind w:firstLine="708"/>
        <w:jc w:val="both"/>
      </w:pPr>
      <w:r>
        <w:t xml:space="preserve">     </w:t>
      </w:r>
      <w:r w:rsidR="00750D69">
        <w:t xml:space="preserve">  </w:t>
      </w:r>
      <w:r>
        <w:t>R</w:t>
      </w:r>
      <w:r w:rsidR="00034EB5" w:rsidRPr="007E04FC">
        <w:t>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C46C1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</w:t>
      </w:r>
      <w:r w:rsidR="0013152B">
        <w:t>ov</w:t>
      </w:r>
      <w:r w:rsidR="007A2A7E">
        <w:t xml:space="preserve">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CC46C1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C46C1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CC46C1" w:rsidP="00671171" w:rsidR="00CC46C1">
      <w:pPr>
        <w:ind w:left="720"/>
        <w:jc w:val="center"/>
        <w:rPr>
          <w:b/>
        </w:rPr>
      </w:pPr>
    </w:p>
    <w:p w:rsidRDefault="0013152B" w:rsidP="00F864A0" w:rsidR="00034EB5" w:rsidRPr="007E04FC">
      <w:pPr>
        <w:ind w:left="720"/>
        <w:jc w:val="center"/>
        <w:rPr>
          <w:b/>
        </w:rPr>
      </w:pPr>
      <w:r>
        <w:rPr>
          <w:b/>
        </w:rPr>
        <w:t>31. kolovoza</w:t>
      </w:r>
      <w:r w:rsidR="00730271" w:rsidRPr="00671171">
        <w:rPr>
          <w:b/>
        </w:rPr>
        <w:t xml:space="preserve"> 201</w:t>
      </w:r>
      <w:r w:rsidR="00BF504C" w:rsidRPr="00671171">
        <w:rPr>
          <w:b/>
        </w:rPr>
        <w:t>7</w:t>
      </w:r>
      <w:r w:rsidR="00034EB5" w:rsidRPr="00671171">
        <w:rPr>
          <w:b/>
        </w:rPr>
        <w:t>.</w:t>
      </w:r>
      <w:r w:rsidR="0072748A" w:rsidRPr="00671171">
        <w:rPr>
          <w:b/>
        </w:rPr>
        <w:t xml:space="preserve"> godine</w:t>
      </w:r>
      <w:r w:rsidR="00034EB5" w:rsidRPr="00671171">
        <w:rPr>
          <w:b/>
        </w:rPr>
        <w:t xml:space="preserve"> u </w:t>
      </w:r>
      <w:r w:rsidR="00287A13" w:rsidRPr="00671171">
        <w:rPr>
          <w:b/>
        </w:rPr>
        <w:t>10</w:t>
      </w:r>
      <w:r w:rsidR="00034EB5" w:rsidRPr="00671171">
        <w:rPr>
          <w:b/>
        </w:rPr>
        <w:t>:30 sati</w:t>
      </w:r>
      <w:r w:rsidR="00561E60">
        <w:rPr>
          <w:b/>
        </w:rPr>
        <w:t xml:space="preserve">     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 </w:t>
      </w:r>
      <w:r>
        <w:rPr>
          <w:b/>
        </w:rPr>
        <w:t xml:space="preserve">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3858CB">
      <w:pPr>
        <w:jc w:val="center"/>
        <w:rPr>
          <w:b/>
        </w:rPr>
      </w:pPr>
      <w:r>
        <w:rPr>
          <w:b/>
        </w:rPr>
        <w:t xml:space="preserve"> </w:t>
      </w:r>
      <w:r w:rsidR="00561E60">
        <w:rPr>
          <w:b/>
        </w:rPr>
        <w:t xml:space="preserve">      </w:t>
      </w:r>
      <w:r w:rsidR="00034EB5" w:rsidRPr="007E04FC">
        <w:rPr>
          <w:b/>
        </w:rPr>
        <w:t>Zadarska 1 i 3</w:t>
      </w:r>
    </w:p>
    <w:p w:rsidRDefault="00EF3E04" w:rsidP="00B119C9" w:rsidR="002D7C69" w:rsidRPr="00B119C9">
      <w:pPr>
        <w:jc w:val="center"/>
        <w:rPr>
          <w:b/>
        </w:rPr>
      </w:pPr>
      <w:r>
        <w:rPr>
          <w:b/>
        </w:rPr>
        <w:t xml:space="preserve">     </w:t>
      </w:r>
      <w:r w:rsidR="00F864A0" w:rsidRPr="007E04FC">
        <w:rPr>
          <w:b/>
        </w:rPr>
        <w:t>sudnica broj 2,  I</w:t>
      </w:r>
      <w:r w:rsidR="00F864A0">
        <w:rPr>
          <w:b/>
        </w:rPr>
        <w:t>.</w:t>
      </w:r>
      <w:r w:rsidR="00B119C9">
        <w:rPr>
          <w:b/>
        </w:rPr>
        <w:t xml:space="preserve"> kat</w:t>
      </w:r>
    </w:p>
    <w:p w:rsidRDefault="00355B16" w:rsidP="00034EB5" w:rsidR="00355B16">
      <w:pPr>
        <w:jc w:val="center"/>
        <w:rPr>
          <w:b/>
        </w:rPr>
      </w:pPr>
    </w:p>
    <w:p w:rsidRDefault="00355B16" w:rsidP="00034EB5" w:rsidR="00355B16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D32041" w:rsidP="00034EB5" w:rsidR="00D32041" w:rsidRPr="001733E3">
      <w:pPr>
        <w:jc w:val="center"/>
        <w:rPr>
          <w:b/>
        </w:rPr>
      </w:pPr>
    </w:p>
    <w:p w:rsidRDefault="00750D69" w:rsidP="00750D69" w:rsidR="00750D69">
      <w:pPr>
        <w:ind w:firstLine="708"/>
        <w:jc w:val="both"/>
      </w:pPr>
      <w:r>
        <w:t xml:space="preserve">Financijska agencija, Regionalni centar </w:t>
      </w:r>
      <w:r w:rsidR="00F864A0">
        <w:t xml:space="preserve">Rijeka podnijela je ovome sudu </w:t>
      </w:r>
      <w:r w:rsidR="0013152B">
        <w:t>17. lipnja</w:t>
      </w:r>
      <w:r w:rsidR="00EF3E04">
        <w:t xml:space="preserve"> </w:t>
      </w:r>
      <w:r>
        <w:t xml:space="preserve">2016. godine prijedlog za otvaranje stečajnog postupka nad dužnikom </w:t>
      </w:r>
      <w:r w:rsidR="0013152B" w:rsidRPr="0013152B">
        <w:t>BISERNICA d.o.o. MOŠĆENIČKA DRAGA, Ljube Mrakovčića bb, OIB 92153125048</w:t>
      </w:r>
      <w:r w:rsidR="00B119C9" w:rsidRPr="00B119C9">
        <w:t xml:space="preserve"> </w:t>
      </w:r>
      <w:r>
        <w:t>(dalje: dužnik) temeljem čl.</w:t>
      </w:r>
      <w:r w:rsidR="0013152B">
        <w:t>444</w:t>
      </w:r>
      <w:r>
        <w:t>. st.</w:t>
      </w:r>
      <w:r w:rsidR="0013152B">
        <w:t>2</w:t>
      </w:r>
      <w:r>
        <w:t xml:space="preserve">. Stečajnog zakona (Narodne novine, br. 71/15, dalje: SZ-a). </w:t>
      </w:r>
    </w:p>
    <w:p w:rsidRDefault="00750D69" w:rsidP="00750D69" w:rsidR="00750D69">
      <w:pPr>
        <w:ind w:firstLine="708"/>
        <w:jc w:val="both"/>
      </w:pPr>
      <w:r>
        <w:t xml:space="preserve">Predlagatelj je u prijedlogu naveo da dužnik na dan </w:t>
      </w:r>
      <w:r w:rsidR="00B119C9">
        <w:t>01. rujna 2015</w:t>
      </w:r>
      <w:r>
        <w:t xml:space="preserve">. godine u Očevidniku redoslijeda osnova za plaćanje ima evidentirane neizvršene osnove za plaćanje u neprekinutom razdoblju od </w:t>
      </w:r>
      <w:r w:rsidR="0013152B">
        <w:t>1770</w:t>
      </w:r>
      <w:r>
        <w:t xml:space="preserve"> dana u ukupnom iznosu od </w:t>
      </w:r>
      <w:r w:rsidR="0013152B">
        <w:t>2.966.611,45</w:t>
      </w:r>
      <w:r>
        <w:t xml:space="preserve"> kn u koji iznos je uračunata i kamata i naknada Financijske agencije za provedbe ovrhe i da dužnik ima </w:t>
      </w:r>
      <w:r w:rsidR="00B119C9">
        <w:t>dva</w:t>
      </w:r>
      <w:r>
        <w:t xml:space="preserve"> zaposlenika. </w:t>
      </w:r>
    </w:p>
    <w:p w:rsidRDefault="00F43D94" w:rsidP="00750D69" w:rsidR="00B119C9">
      <w:pPr>
        <w:ind w:firstLine="708"/>
        <w:jc w:val="both"/>
      </w:pPr>
      <w:r>
        <w:lastRenderedPageBreak/>
        <w:t>Rješenjem posl. br. St-</w:t>
      </w:r>
      <w:r w:rsidR="0013152B">
        <w:t>1200</w:t>
      </w:r>
      <w:r>
        <w:t>/16-</w:t>
      </w:r>
      <w:r w:rsidR="00EF3E04">
        <w:t>4</w:t>
      </w:r>
      <w:r>
        <w:t xml:space="preserve"> od </w:t>
      </w:r>
      <w:r w:rsidR="0013152B">
        <w:t>12. siječnja 2017</w:t>
      </w:r>
      <w:r>
        <w:t xml:space="preserve">. godine </w:t>
      </w:r>
      <w:r w:rsidR="00C91C68">
        <w:t xml:space="preserve">sud je </w:t>
      </w:r>
      <w:r w:rsidR="00C91C68" w:rsidRPr="00C91C68">
        <w:t xml:space="preserve">pokrenuo prethodni postupak radi utvrđivanja pretpostavki za otvaranje stečajnog postupka nad dužnikom i naložio osobi ovlaštenoj za zastupanje dužnika po zakonu </w:t>
      </w:r>
      <w:r w:rsidR="0013152B">
        <w:t xml:space="preserve">Julijanu Bešker iz Rijeke, Mihanovićeva 12 </w:t>
      </w:r>
      <w:r w:rsidR="00C91C68" w:rsidRPr="00C91C68">
        <w:t>dostaviti izviješće o financijsko – gospodarskom stanju dužnika u kojem će biti naznačeni podaci o imovini dužnika.</w:t>
      </w:r>
    </w:p>
    <w:p w:rsidRDefault="0013152B" w:rsidP="00750D69" w:rsidR="0013152B">
      <w:pPr>
        <w:ind w:firstLine="708"/>
        <w:jc w:val="both"/>
      </w:pPr>
      <w:r>
        <w:t xml:space="preserve">U prethodnom postupku sud nije uspio saslušati zastupnika dužnika po zakonu zbog čega je rješenjem 30. ožujka 2017. godine određena mjera osiguranja iz čl.118.st.2. SZ-a imenovanjem privremenog stečajnog upravitelja Gordana Blagojević iz Rijeke, Markovići 21, </w:t>
      </w:r>
      <w:r w:rsidRPr="0013152B">
        <w:t>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F43D94" w:rsidP="00F43D94" w:rsidR="00230B2A">
      <w:pPr>
        <w:ind w:firstLine="708"/>
        <w:jc w:val="both"/>
      </w:pPr>
      <w:r>
        <w:t>Do završetka prethodnog postupka kod dužnika je utvrđeno postojanje stečajnog razloga iz čl.5. Stečajnog zakona, a to je nesposobnost za plaćanje. Naime, prema Očevidniku redoslijeda osnova za plaćanje</w:t>
      </w:r>
      <w:r w:rsidR="0013152B">
        <w:t xml:space="preserve"> koje vodi Financijska agencija na dan 16. svibnja 2017. godine dužnikov račun je </w:t>
      </w:r>
      <w:r w:rsidR="00230B2A">
        <w:t xml:space="preserve">u neprekidnoj blokadi za ukupan iznos nepodmirenih obveza u iznosu 2.977.708,40 kn. </w:t>
      </w:r>
    </w:p>
    <w:p w:rsidRDefault="00230B2A" w:rsidP="00230B2A" w:rsidR="00230B2A">
      <w:pPr>
        <w:ind w:firstLine="708"/>
        <w:jc w:val="both"/>
      </w:pPr>
      <w:r>
        <w:t xml:space="preserve"> Privremeni stečajni upravitelj izvršio je uvid u zadnja financijska izviješća koja je dužnik predao nadležnim institucijama dana 11.02.2016. godine, a odnose se na obračunsko razdoblje 01.01.2012. – 31.12. 2012. godine.</w:t>
      </w:r>
    </w:p>
    <w:p w:rsidRDefault="00230B2A" w:rsidP="00230B2A" w:rsidR="00230B2A">
      <w:pPr>
        <w:ind w:firstLine="708"/>
        <w:jc w:val="both"/>
      </w:pPr>
      <w:r>
        <w:t xml:space="preserve"> Radi utvrđivanja i identificiranja dužnikove potencijalne imovine, privremeni stečajni upravitelj izvršio je uvid u zemljišnoknjižne evidencije Općinskog suda u Rijeci te je utvrdio da je dužnik vlasnik nekretnine oznake k.č. 3118 upisana u z.k.ul. 1908. k.o. Marčelji, površine 1419 m2.</w:t>
      </w:r>
    </w:p>
    <w:p w:rsidRDefault="00230B2A" w:rsidP="00230B2A" w:rsidR="00230B2A">
      <w:pPr>
        <w:ind w:firstLine="708"/>
        <w:jc w:val="both"/>
      </w:pPr>
      <w:r>
        <w:t xml:space="preserve"> Uvidom u vlasnički list k.č. 3118 razvidno je da su u zemljišnim knjigama na predmetnoj nekretnini izvršena zabilježba ovrhe dana 29. srpnja 2011. godine a koji postupak se vodi u ovršnom predmetu Ovrv-1289/11.</w:t>
      </w:r>
    </w:p>
    <w:p w:rsidRDefault="00230B2A" w:rsidP="00230B2A" w:rsidR="00230B2A">
      <w:pPr>
        <w:ind w:firstLine="708"/>
        <w:jc w:val="both"/>
      </w:pPr>
      <w:r>
        <w:t xml:space="preserve">Privremeni stečajni upravitelj pokušao je izvršiti uvid u spis, ali to je bilo nemoguće jer je predmet zagubljen i u tijeku je rekonstrukcija. </w:t>
      </w:r>
    </w:p>
    <w:p w:rsidRDefault="00230B2A" w:rsidP="00230B2A" w:rsidR="00230B2A">
      <w:pPr>
        <w:ind w:firstLine="708"/>
        <w:jc w:val="both"/>
      </w:pPr>
      <w:r>
        <w:t xml:space="preserve"> Na predmetnim nekretninama izvršena je zabilježba spora koji se vodi pod posl. brojem P-701/2015 pred ovim sudom po tužbi tužitelja Ž.E.S. d.o.o. iz Krka protiv tuženika, ovdje dužnika Bisernica d.o.o. radi utvrđenja prava vlasništva.</w:t>
      </w:r>
    </w:p>
    <w:p w:rsidRDefault="00230B2A" w:rsidP="00230B2A" w:rsidR="00230B2A">
      <w:pPr>
        <w:ind w:firstLine="708"/>
        <w:jc w:val="both"/>
      </w:pPr>
      <w:r>
        <w:t>Uvidom u predmetni parnični spis privremeni stečajni upravitelj zaključio je da su dužnik i tužitelj dana 16. prosinca 2008. godine sklopili Ugovor o kupoprodaji nekretnine označene kao k.č. 3118 upisana u z.k.ul. 1908 k.o. Marčelji, kojim tužitelj prodaje a tuženik kupuje predmetnu nekretninu za iznos od 75.000,00 EUR-a, te je tuženik temeljem tog ugovora izvršio upis prava vlasništva,</w:t>
      </w:r>
    </w:p>
    <w:p w:rsidRDefault="00230B2A" w:rsidP="00230B2A" w:rsidR="00230B2A">
      <w:pPr>
        <w:ind w:firstLine="708"/>
        <w:jc w:val="both"/>
      </w:pPr>
      <w:r>
        <w:t>- plaćanje ugovorene kupoprodajne cijene utvrđeno je na način, da tuženik, tužitelju po dovršetku radova gradnje i izgradnje stambenog objekta na predmetnoj čestici koje ima obaviti tužitelj, preda u vlasništvo stan na drugom katu nekretnine površine 59m2 sa pripadajućim parkirnim mjestom,</w:t>
      </w:r>
    </w:p>
    <w:p w:rsidRDefault="00230B2A" w:rsidP="00230B2A" w:rsidR="00230B2A">
      <w:pPr>
        <w:ind w:firstLine="708"/>
        <w:jc w:val="both"/>
      </w:pPr>
      <w:r>
        <w:t>- tužitelj u svom tužbenom zahtjevu, obzirom na okolnost da po njemu tuženik nije ispunio ugovorom preuzete obveze traži donošenje presude kojom će se utvrditi da je ugovor o kupoprodaji raskinut te da ne proizvodi pravne učinke.</w:t>
      </w:r>
    </w:p>
    <w:p w:rsidRDefault="00230B2A" w:rsidP="00230B2A" w:rsidR="00D32731">
      <w:pPr>
        <w:ind w:firstLine="708"/>
        <w:jc w:val="both"/>
        <w:rPr>
          <w:bCs/>
        </w:rPr>
      </w:pPr>
      <w:r>
        <w:t xml:space="preserve">Obzirom na utvrđeno u prethodnom postupku stečajni upravitelj je zaključio da je imovina dužnika dostatna za namirenje troškova otvorenog stečajnog postupka. </w:t>
      </w:r>
      <w:r w:rsidR="00D32731"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 w:rsidR="00D32731">
        <w:rPr>
          <w:bCs/>
        </w:rPr>
        <w:t xml:space="preserve">2. istog članka stečajni razlozi su: nesposobnost za plaćanje i prezaduženost. </w:t>
      </w:r>
    </w:p>
    <w:p w:rsidRDefault="00553B75" w:rsidP="0004280A" w:rsidR="00553B75" w:rsidRPr="0004280A">
      <w:pPr>
        <w:ind w:firstLine="708"/>
        <w:jc w:val="both"/>
        <w:rPr>
          <w:bCs/>
        </w:rPr>
      </w:pPr>
      <w:r>
        <w:rPr>
          <w:bCs/>
        </w:rPr>
        <w:t xml:space="preserve">Prema čl.6. st.2. SZ-a smatrat će se da je dužnik nesposoban za plaćanje ako u Očevidniku redoslijeda osnova za plaćanje koji vodi Financijska agencija ima jednu ili više </w:t>
      </w:r>
      <w:r>
        <w:rPr>
          <w:bCs/>
        </w:rPr>
        <w:lastRenderedPageBreak/>
        <w:t xml:space="preserve">evidentiranih neizvršenih osnova za plaćanje u razdoblju dužem od 60 dana koje je trebalo, na temelju valjanih osnova za plaćanje, bez daljnjeg pristanka dužnika naplatiti s bilo kojeg od njegovih računa. </w:t>
      </w:r>
      <w:r>
        <w:rPr>
          <w:bCs/>
        </w:rPr>
        <w:tab/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otvaranje stečajnog postupka iz čl.</w:t>
      </w:r>
      <w:r w:rsidR="00230B2A">
        <w:rPr>
          <w:bCs/>
        </w:rPr>
        <w:t>6</w:t>
      </w:r>
      <w:r w:rsidRPr="0004280A">
        <w:rPr>
          <w:bCs/>
        </w:rPr>
        <w:t xml:space="preserve">. st.2. </w:t>
      </w:r>
      <w:r>
        <w:rPr>
          <w:bCs/>
        </w:rPr>
        <w:t>SZ-a</w:t>
      </w:r>
      <w:r w:rsidRPr="0004280A">
        <w:rPr>
          <w:bCs/>
        </w:rPr>
        <w:t xml:space="preserve">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</w:t>
      </w:r>
      <w:r w:rsidR="00233769">
        <w:rPr>
          <w:bCs/>
        </w:rPr>
        <w:t xml:space="preserve"> </w:t>
      </w:r>
      <w:r w:rsidR="0011557F">
        <w:rPr>
          <w:bCs/>
        </w:rPr>
        <w:t>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</w:t>
      </w:r>
      <w:r w:rsidR="0089786E">
        <w:rPr>
          <w:bCs/>
        </w:rPr>
        <w:t>8</w:t>
      </w:r>
      <w:r w:rsidR="00230B2A">
        <w:rPr>
          <w:bCs/>
        </w:rPr>
        <w:t>5</w:t>
      </w:r>
      <w:r>
        <w:rPr>
          <w:bCs/>
        </w:rPr>
        <w:t>. st.</w:t>
      </w:r>
      <w:r w:rsidR="00230B2A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230B2A">
        <w:t>25. svibnja</w:t>
      </w:r>
      <w:r w:rsidR="00F43D94">
        <w:t xml:space="preserve"> 2017</w:t>
      </w:r>
      <w:r w:rsidR="00E97099" w:rsidRPr="007E04FC">
        <w:t>.</w:t>
      </w:r>
      <w:r w:rsidRPr="007E04FC">
        <w:t xml:space="preserve"> godine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5F5B2D" w:rsidR="00230B2A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A44BC6">
        <w:t xml:space="preserve"> </w:t>
      </w:r>
    </w:p>
    <w:p w:rsidRDefault="00712FEA" w:rsidP="001A5F3A" w:rsidR="00712FEA">
      <w:pPr>
        <w:ind w:firstLine="708" w:left="1416"/>
        <w:jc w:val="right"/>
      </w:pPr>
      <w:r>
        <w:t xml:space="preserve">  </w:t>
      </w:r>
    </w:p>
    <w:p w:rsidRDefault="001A3EF8" w:rsidP="00617E91" w:rsidR="001A3EF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89786E" w:rsidP="00034EB5" w:rsidR="00034EB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89786E" w:rsidP="0089786E" w:rsidR="0089786E">
      <w:pPr>
        <w:rPr>
          <w:b/>
          <w:sz w:val="20"/>
          <w:szCs w:val="22"/>
        </w:rPr>
      </w:pPr>
    </w:p>
    <w:p w:rsidRDefault="00230B2A" w:rsidP="0089786E" w:rsidR="00230B2A">
      <w:pPr>
        <w:rPr>
          <w:b/>
          <w:sz w:val="20"/>
          <w:szCs w:val="22"/>
        </w:rPr>
      </w:pPr>
    </w:p>
    <w:p w:rsidRDefault="00230B2A" w:rsidP="0089786E" w:rsidR="00230B2A">
      <w:pPr>
        <w:rPr>
          <w:b/>
          <w:sz w:val="20"/>
          <w:szCs w:val="22"/>
        </w:rPr>
      </w:pPr>
    </w:p>
    <w:p w:rsidRDefault="00230B2A" w:rsidP="0089786E" w:rsidR="00230B2A">
      <w:pPr>
        <w:rPr>
          <w:b/>
          <w:sz w:val="20"/>
          <w:szCs w:val="22"/>
        </w:rPr>
      </w:pPr>
    </w:p>
    <w:p w:rsidRDefault="00233769" w:rsidP="0089786E" w:rsidR="00233769" w:rsidRPr="000C7A85">
      <w:pPr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p</w:t>
      </w:r>
      <w:r>
        <w:rPr>
          <w:sz w:val="20"/>
          <w:szCs w:val="22"/>
        </w:rPr>
        <w:t xml:space="preserve">redlagatelju  </w:t>
      </w:r>
    </w:p>
    <w:p w:rsidRDefault="00233769" w:rsidP="00230B2A" w:rsid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233769" w:rsidP="00230B2A" w:rsidR="00233769" w:rsidRPr="00230B2A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230B2A">
        <w:rPr>
          <w:sz w:val="20"/>
          <w:szCs w:val="22"/>
        </w:rPr>
        <w:t xml:space="preserve">zastupniku dužnika po zakonu </w:t>
      </w:r>
      <w:r w:rsidR="00230B2A" w:rsidRPr="00230B2A">
        <w:rPr>
          <w:sz w:val="20"/>
          <w:szCs w:val="22"/>
        </w:rPr>
        <w:t>Julijan Bešker, Rijek</w:t>
      </w:r>
      <w:r w:rsidR="00230B2A">
        <w:rPr>
          <w:sz w:val="20"/>
          <w:szCs w:val="22"/>
        </w:rPr>
        <w:t>a</w:t>
      </w:r>
      <w:r w:rsidR="00230B2A" w:rsidRPr="00230B2A">
        <w:rPr>
          <w:sz w:val="20"/>
          <w:szCs w:val="22"/>
        </w:rPr>
        <w:t>, Mihanovićeva 12</w:t>
      </w:r>
    </w:p>
    <w:p w:rsidRDefault="0089786E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stečajnom upravitelju </w:t>
      </w:r>
      <w:r w:rsidR="00230B2A">
        <w:rPr>
          <w:sz w:val="20"/>
          <w:szCs w:val="22"/>
        </w:rPr>
        <w:t xml:space="preserve">Gordan Blagojević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>
        <w:rPr>
          <w:sz w:val="20"/>
          <w:szCs w:val="22"/>
        </w:rPr>
        <w:t xml:space="preserve">elektronski 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233769" w:rsidP="0089786E" w:rsidR="00233769" w:rsidRPr="000C7A85">
      <w:pPr>
        <w:pStyle w:val="Odlomakpopisa"/>
        <w:numPr>
          <w:ilvl w:val="0"/>
          <w:numId w:val="7"/>
        </w:numPr>
        <w:ind w:hanging="142" w:left="142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233769" w:rsidP="00233769" w:rsidR="00233769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230B2A">
        <w:rPr>
          <w:sz w:val="20"/>
          <w:szCs w:val="22"/>
        </w:rPr>
        <w:t>25.5</w:t>
      </w:r>
      <w:r>
        <w:rPr>
          <w:sz w:val="20"/>
          <w:szCs w:val="22"/>
        </w:rPr>
        <w:t>.2017</w:t>
      </w:r>
      <w:r w:rsidRPr="000C7A85">
        <w:rPr>
          <w:sz w:val="20"/>
          <w:szCs w:val="22"/>
        </w:rPr>
        <w:t>.</w:t>
      </w:r>
      <w:r>
        <w:rPr>
          <w:sz w:val="20"/>
          <w:szCs w:val="22"/>
        </w:rPr>
        <w:t xml:space="preserve"> </w:t>
      </w:r>
      <w:r w:rsidRPr="000C7A85">
        <w:rPr>
          <w:sz w:val="20"/>
          <w:szCs w:val="22"/>
        </w:rPr>
        <w:t>g.</w:t>
      </w:r>
    </w:p>
    <w:p w:rsidRDefault="00233769" w:rsidP="00233769" w:rsidR="00233769" w:rsidRPr="000C7A85">
      <w:pPr>
        <w:jc w:val="both"/>
        <w:rPr>
          <w:sz w:val="20"/>
          <w:szCs w:val="22"/>
        </w:rPr>
      </w:pP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233769" w:rsidP="00233769" w:rsidR="00233769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233769" w:rsidP="00233769" w:rsidR="00233769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33769" w:rsidP="00034EB5" w:rsidR="00233769">
      <w:pPr>
        <w:jc w:val="both"/>
      </w:pPr>
    </w:p>
    <w:sectPr w:rsidR="0023376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B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13152B">
      <w:t>1200</w:t>
    </w:r>
    <w:r w:rsidR="00D96627">
      <w:t>/16-</w:t>
    </w:r>
    <w:r w:rsidR="0013152B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8CF2C5EC"/>
    <w:lvl w:tplc="803C028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653318D"/>
    <w:multiLevelType w:val="hybridMultilevel"/>
    <w:tmpl w:val="F66AF3D4"/>
    <w:lvl w:tplc="1B4CB980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C952BC9"/>
    <w:multiLevelType w:val="hybridMultilevel"/>
    <w:tmpl w:val="D8688936"/>
    <w:lvl w:tplc="8918EAD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1463E6B"/>
    <w:multiLevelType w:val="hybridMultilevel"/>
    <w:tmpl w:val="B978AE2A"/>
    <w:lvl w:tplc="730045D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0E2A2A"/>
    <w:multiLevelType w:val="hybridMultilevel"/>
    <w:tmpl w:val="03AA08C4"/>
    <w:lvl w:tplc="949ED7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3">
    <w:nsid w:val="46B3091A"/>
    <w:multiLevelType w:val="hybridMultilevel"/>
    <w:tmpl w:val="D50E3B74"/>
    <w:lvl w:tplc="45542EE0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5F241E"/>
    <w:multiLevelType w:val="hybridMultilevel"/>
    <w:tmpl w:val="939C426A"/>
    <w:lvl w:tplc="609EF0E2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7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D5C7F0E"/>
    <w:multiLevelType w:val="hybridMultilevel"/>
    <w:tmpl w:val="88A48D32"/>
    <w:lvl w:tplc="6596A0D4" w:ilvl="0">
      <w:start w:val="1"/>
      <w:numFmt w:val="decimal"/>
      <w:lvlText w:val="%1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9"/>
  </w:num>
  <w:num w:numId="5">
    <w:abstractNumId w:val="3"/>
  </w:num>
  <w:num w:numId="6">
    <w:abstractNumId w:val="14"/>
  </w:num>
  <w:num w:numId="7">
    <w:abstractNumId w:val="21"/>
  </w:num>
  <w:num w:numId="8">
    <w:abstractNumId w:val="10"/>
  </w:num>
  <w:num w:numId="9">
    <w:abstractNumId w:val="18"/>
  </w:num>
  <w:num w:numId="10">
    <w:abstractNumId w:val="15"/>
  </w:num>
  <w:num w:numId="11">
    <w:abstractNumId w:val="7"/>
  </w:num>
  <w:num w:numId="12">
    <w:abstractNumId w:val="8"/>
  </w:num>
  <w:num w:numId="13">
    <w:abstractNumId w:val="20"/>
  </w:num>
  <w:num w:numId="14">
    <w:abstractNumId w:val="1"/>
  </w:num>
  <w:num w:numId="15">
    <w:abstractNumId w:val="11"/>
  </w:num>
  <w:num w:numId="16">
    <w:abstractNumId w:val="17"/>
  </w:num>
  <w:num w:numId="17">
    <w:abstractNumId w:val="9"/>
  </w:num>
  <w:num w:numId="18">
    <w:abstractNumId w:val="5"/>
  </w:num>
  <w:num w:numId="19">
    <w:abstractNumId w:val="4"/>
  </w:num>
  <w:num w:numId="20">
    <w:abstractNumId w:val="16"/>
  </w:num>
  <w:num w:numId="21">
    <w:abstractNumId w:val="22"/>
  </w:num>
  <w:num w:numId="22">
    <w:abstractNumId w:val="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42BD"/>
    <w:rsid w:val="000520BE"/>
    <w:rsid w:val="000A301C"/>
    <w:rsid w:val="000A4636"/>
    <w:rsid w:val="000C5F86"/>
    <w:rsid w:val="000C7A85"/>
    <w:rsid w:val="000E5EAD"/>
    <w:rsid w:val="000F391A"/>
    <w:rsid w:val="00105655"/>
    <w:rsid w:val="001149CE"/>
    <w:rsid w:val="0011557F"/>
    <w:rsid w:val="0013152B"/>
    <w:rsid w:val="0016181C"/>
    <w:rsid w:val="001733E3"/>
    <w:rsid w:val="00187469"/>
    <w:rsid w:val="001A3EF8"/>
    <w:rsid w:val="001B4340"/>
    <w:rsid w:val="001C097C"/>
    <w:rsid w:val="002105E1"/>
    <w:rsid w:val="002301B7"/>
    <w:rsid w:val="00230B2A"/>
    <w:rsid w:val="00233769"/>
    <w:rsid w:val="002432C5"/>
    <w:rsid w:val="002506DD"/>
    <w:rsid w:val="00256219"/>
    <w:rsid w:val="00261A73"/>
    <w:rsid w:val="0027259D"/>
    <w:rsid w:val="002830DE"/>
    <w:rsid w:val="00287A13"/>
    <w:rsid w:val="002A18EC"/>
    <w:rsid w:val="002A7CF1"/>
    <w:rsid w:val="002B70EF"/>
    <w:rsid w:val="002D0963"/>
    <w:rsid w:val="002D7C69"/>
    <w:rsid w:val="00317E29"/>
    <w:rsid w:val="00326FA9"/>
    <w:rsid w:val="00334AFE"/>
    <w:rsid w:val="00344173"/>
    <w:rsid w:val="00353092"/>
    <w:rsid w:val="00355B16"/>
    <w:rsid w:val="003858CB"/>
    <w:rsid w:val="003930AB"/>
    <w:rsid w:val="003B213E"/>
    <w:rsid w:val="003C14E6"/>
    <w:rsid w:val="003C2A27"/>
    <w:rsid w:val="00400D0C"/>
    <w:rsid w:val="004020B8"/>
    <w:rsid w:val="004210CD"/>
    <w:rsid w:val="0044024F"/>
    <w:rsid w:val="00476240"/>
    <w:rsid w:val="004B7266"/>
    <w:rsid w:val="004D44CF"/>
    <w:rsid w:val="004E018D"/>
    <w:rsid w:val="004E6668"/>
    <w:rsid w:val="00514290"/>
    <w:rsid w:val="005156DD"/>
    <w:rsid w:val="00525F3C"/>
    <w:rsid w:val="0053746A"/>
    <w:rsid w:val="00540AA3"/>
    <w:rsid w:val="00542252"/>
    <w:rsid w:val="00553B75"/>
    <w:rsid w:val="00561E60"/>
    <w:rsid w:val="0056590B"/>
    <w:rsid w:val="005A7105"/>
    <w:rsid w:val="005E77EE"/>
    <w:rsid w:val="005F5B2D"/>
    <w:rsid w:val="006046C2"/>
    <w:rsid w:val="00617E91"/>
    <w:rsid w:val="006447CD"/>
    <w:rsid w:val="00657325"/>
    <w:rsid w:val="00663E4D"/>
    <w:rsid w:val="00671171"/>
    <w:rsid w:val="0068476E"/>
    <w:rsid w:val="00687AAC"/>
    <w:rsid w:val="006B12B4"/>
    <w:rsid w:val="00712FEA"/>
    <w:rsid w:val="0072748A"/>
    <w:rsid w:val="00730271"/>
    <w:rsid w:val="00750D69"/>
    <w:rsid w:val="0075514B"/>
    <w:rsid w:val="00764375"/>
    <w:rsid w:val="007659B7"/>
    <w:rsid w:val="007759B7"/>
    <w:rsid w:val="00775A6A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9786E"/>
    <w:rsid w:val="008E5736"/>
    <w:rsid w:val="00914E92"/>
    <w:rsid w:val="0092065A"/>
    <w:rsid w:val="00925E8D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05C87"/>
    <w:rsid w:val="00A212C9"/>
    <w:rsid w:val="00A44BC6"/>
    <w:rsid w:val="00A5395F"/>
    <w:rsid w:val="00A53A39"/>
    <w:rsid w:val="00AA4E45"/>
    <w:rsid w:val="00AB722B"/>
    <w:rsid w:val="00AC2B54"/>
    <w:rsid w:val="00B119C9"/>
    <w:rsid w:val="00B167E7"/>
    <w:rsid w:val="00B300A3"/>
    <w:rsid w:val="00B8320D"/>
    <w:rsid w:val="00B95A74"/>
    <w:rsid w:val="00BC2635"/>
    <w:rsid w:val="00BC3E9B"/>
    <w:rsid w:val="00BD4022"/>
    <w:rsid w:val="00BD776D"/>
    <w:rsid w:val="00BE60AB"/>
    <w:rsid w:val="00BF504C"/>
    <w:rsid w:val="00C1087D"/>
    <w:rsid w:val="00C13BB7"/>
    <w:rsid w:val="00C14E5D"/>
    <w:rsid w:val="00C2361F"/>
    <w:rsid w:val="00C445DA"/>
    <w:rsid w:val="00C71480"/>
    <w:rsid w:val="00C76C87"/>
    <w:rsid w:val="00C91C68"/>
    <w:rsid w:val="00CC46C1"/>
    <w:rsid w:val="00CD217B"/>
    <w:rsid w:val="00CE61D3"/>
    <w:rsid w:val="00CF0B25"/>
    <w:rsid w:val="00CF2F27"/>
    <w:rsid w:val="00D123C9"/>
    <w:rsid w:val="00D32041"/>
    <w:rsid w:val="00D32731"/>
    <w:rsid w:val="00D45AC0"/>
    <w:rsid w:val="00D506BD"/>
    <w:rsid w:val="00D60B67"/>
    <w:rsid w:val="00D8161E"/>
    <w:rsid w:val="00D84794"/>
    <w:rsid w:val="00D90612"/>
    <w:rsid w:val="00D96627"/>
    <w:rsid w:val="00DA639A"/>
    <w:rsid w:val="00DB5A78"/>
    <w:rsid w:val="00DD1EB6"/>
    <w:rsid w:val="00DD2638"/>
    <w:rsid w:val="00E0215E"/>
    <w:rsid w:val="00E17FAD"/>
    <w:rsid w:val="00E428B9"/>
    <w:rsid w:val="00E44F16"/>
    <w:rsid w:val="00E6499B"/>
    <w:rsid w:val="00E85DB7"/>
    <w:rsid w:val="00E964B1"/>
    <w:rsid w:val="00E97099"/>
    <w:rsid w:val="00EB2D38"/>
    <w:rsid w:val="00EB56E1"/>
    <w:rsid w:val="00EC29B5"/>
    <w:rsid w:val="00EE40C5"/>
    <w:rsid w:val="00EE5881"/>
    <w:rsid w:val="00EE64AD"/>
    <w:rsid w:val="00EF3E04"/>
    <w:rsid w:val="00F14E80"/>
    <w:rsid w:val="00F305B3"/>
    <w:rsid w:val="00F40B41"/>
    <w:rsid w:val="00F41D54"/>
    <w:rsid w:val="00F43D94"/>
    <w:rsid w:val="00F64928"/>
    <w:rsid w:val="00F864A0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F5B2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F5B2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BISERNICA d.o.o.</izvorni_sadrzaj>
    <derivirana_varijabla naziv="DomainObject.Predmet.ProtustrankaFormated_1">  BISERNICA d.o.o.</derivirana_varijabla>
  </DomainObject.Predmet.ProtustrankaFormated>
  <DomainObject.Predmet.ProtustrankaFormatedOIB>
    <izvorni_sadrzaj>  BISERNICA d.o.o., OIB 92153125048</izvorni_sadrzaj>
    <derivirana_varijabla naziv="DomainObject.Predmet.ProtustrankaFormatedOIB_1">  BISERNICA d.o.o., OIB 92153125048</derivirana_varijabla>
  </DomainObject.Predmet.ProtustrankaFormatedOIB>
  <DomainObject.Predmet.ProtustrankaFormatedWithAdress>
    <izvorni_sadrzaj> BISERNICA d.o.o., Ljube Mrakovčića bb, 51417 Mošćenička Draga</izvorni_sadrzaj>
    <derivirana_varijabla naziv="DomainObject.Predmet.ProtustrankaFormatedWithAdress_1"> BISERNICA d.o.o., Ljube Mrakovčića bb, 51417 Mošćenička Draga</derivirana_varijabla>
  </DomainObject.Predmet.ProtustrankaFormatedWithAdress>
  <DomainObject.Predmet.ProtustrankaFormatedWithAdressOIB>
    <izvorni_sadrzaj> BISERNICA d.o.o., OIB 92153125048, Ljube Mrakovčića bb, 51417 Mošćenička Draga</izvorni_sadrzaj>
    <derivirana_varijabla naziv="DomainObject.Predmet.ProtustrankaFormatedWithAdressOIB_1"> BISERNICA d.o.o., OIB 92153125048, Ljube Mrakovčića bb, 51417 Mošćenička Draga</derivirana_varijabla>
  </DomainObject.Predmet.ProtustrankaFormatedWithAdressOIB>
  <DomainObject.Predmet.ProtustrankaWithAdress>
    <izvorni_sadrzaj>BISERNICA d.o.o. Ljube Mrakovčića bb, 51417 Mošćenička Draga</izvorni_sadrzaj>
    <derivirana_varijabla naziv="DomainObject.Predmet.ProtustrankaWithAdress_1">BISERNICA d.o.o. Ljube Mrakovčića bb, 51417 Mošćenička Draga</derivirana_varijabla>
  </DomainObject.Predmet.ProtustrankaWithAdress>
  <DomainObject.Predmet.ProtustrankaWithAdressOIB>
    <izvorni_sadrzaj>BISERNICA d.o.o., OIB 92153125048, Ljube Mrakovčića bb, 51417 Mošćenička Draga</izvorni_sadrzaj>
    <derivirana_varijabla naziv="DomainObject.Predmet.ProtustrankaWithAdressOIB_1">BISERNICA d.o.o., OIB 92153125048, Ljube Mrakovčića bb, 51417 Mošćenička Draga</derivirana_varijabla>
  </DomainObject.Predmet.ProtustrankaWithAdressOIB>
  <DomainObject.Predmet.ProtustrankaNazivFormated>
    <izvorni_sadrzaj>BISERNICA d.o.o.</izvorni_sadrzaj>
    <derivirana_varijabla naziv="DomainObject.Predmet.ProtustrankaNazivFormated_1">BISERNICA d.o.o.</derivirana_varijabla>
  </DomainObject.Predmet.ProtustrankaNazivFormated>
  <DomainObject.Predmet.ProtustrankaNazivFormatedOIB>
    <izvorni_sadrzaj>BISERNICA d.o.o., OIB 92153125048</izvorni_sadrzaj>
    <derivirana_varijabla naziv="DomainObject.Predmet.ProtustrankaNazivFormatedOIB_1">BISERNICA d.o.o., OIB 92153125048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GORDAN BLAGOJEVIĆ</izvorni_sadrzaj>
    <derivirana_varijabla naziv="DomainObject.Predmet.StrankaFormated_1">  FINA Rijeka; GORDAN BLAGOJEVIĆ</derivirana_varijabla>
  </DomainObject.Predmet.StrankaFormated>
  <DomainObject.Predmet.StrankaFormatedOIB>
    <izvorni_sadrzaj>  FINA Rijeka, OIB 85821130368; GORDAN BLAGOJEVIĆ</izvorni_sadrzaj>
    <derivirana_varijabla naziv="DomainObject.Predmet.StrankaFormatedOIB_1">  FINA Rijeka, OIB 85821130368; GORDAN BLAGOJEVIĆ</derivirana_varijabla>
  </DomainObject.Predmet.StrankaFormatedOIB>
  <DomainObject.Predmet.StrankaFormatedWithAdress>
    <izvorni_sadrzaj> FINA Rijeka, Frana Kurelca 8, 51000 Rijeka; GORDAN BLAGOJEVIĆ</izvorni_sadrzaj>
    <derivirana_varijabla naziv="DomainObject.Predmet.StrankaFormatedWithAdress_1"> FINA Rijeka, Frana Kurelca 8, 51000 Rijeka; GORDAN BLAGOJEVIĆ</derivirana_varijabla>
  </DomainObject.Predmet.StrankaFormatedWithAdress>
  <DomainObject.Predmet.StrankaFormatedWithAdressOIB>
    <izvorni_sadrzaj> FINA Rijeka, OIB 85821130368, Frana Kurelca 8, 51000 Rijeka; GORDAN BLAGOJEVIĆ</izvorni_sadrzaj>
    <derivirana_varijabla naziv="DomainObject.Predmet.StrankaFormatedWithAdressOIB_1"> FINA Rijeka, OIB 85821130368, Frana Kurelca 8, 51000 Rijeka; GORDAN BLAGOJEVIĆ</derivirana_varijabla>
  </DomainObject.Predmet.StrankaFormatedWithAdressOIB>
  <DomainObject.Predmet.StrankaWithAdress>
    <izvorni_sadrzaj>FINA Rijeka Frana Kurelca 8,51000 Rijeka,GORDAN BLAGOJEVIĆ </izvorni_sadrzaj>
    <derivirana_varijabla naziv="DomainObject.Predmet.StrankaWithAdress_1">FINA Rijeka Frana Kurelca 8,51000 Rijeka,GORDAN BLAGOJEVIĆ </derivirana_varijabla>
  </DomainObject.Predmet.StrankaWithAdress>
  <DomainObject.Predmet.StrankaWithAdressOIB>
    <izvorni_sadrzaj>FINA Rijeka, OIB 85821130368, Frana Kurelca 8,51000 Rijeka,GORDAN BLAGOJEVIĆ</izvorni_sadrzaj>
    <derivirana_varijabla naziv="DomainObject.Predmet.StrankaWithAdressOIB_1">FINA Rijeka, OIB 85821130368, Frana Kurelca 8,51000 Rijeka,GORDAN BLAGOJEVIĆ</derivirana_varijabla>
  </DomainObject.Predmet.StrankaWithAdressOIB>
  <DomainObject.Predmet.StrankaNazivFormated>
    <izvorni_sadrzaj>FINA Rijeka,GORDAN BLAGOJEVIĆ</izvorni_sadrzaj>
    <derivirana_varijabla naziv="DomainObject.Predmet.StrankaNazivFormated_1">FINA Rijeka,GORDAN BLAGOJEVIĆ</derivirana_varijabla>
  </DomainObject.Predmet.StrankaNazivFormated>
  <DomainObject.Predmet.StrankaNazivFormatedOIB>
    <izvorni_sadrzaj>FINA Rijeka, OIB 85821130368,GORDAN BLAGOJEVIĆ</izvorni_sadrzaj>
    <derivirana_varijabla naziv="DomainObject.Predmet.StrankaNazivFormatedOIB_1">FINA Rijeka, OIB 85821130368,GORDAN BLAGOJEVIĆ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GORDAN BLAGOJEVIĆ</item>
    </izvorni_sadrzaj>
    <derivirana_varijabla naziv="DomainObject.Predmet.StrankaListFormated_1">
      <item>FINA Rijeka</item>
      <item>GORDAN BLAGOJEVIĆ</item>
    </derivirana_varijabla>
  </DomainObject.Predmet.StrankaListFormated>
  <DomainObject.Predmet.StrankaListFormatedOIB>
    <izvorni_sadrzaj>
      <item>FINA Rijeka, OIB 85821130368</item>
      <item>GORDAN BLAGOJEVIĆ</item>
    </izvorni_sadrzaj>
    <derivirana_varijabla naziv="DomainObject.Predmet.StrankaListFormatedOIB_1">
      <item>FINA Rijeka, OIB 85821130368</item>
      <item>GORDAN BLAGOJEVIĆ</item>
    </derivirana_varijabla>
  </DomainObject.Predmet.StrankaListFormatedOIB>
  <DomainObject.Predmet.StrankaListFormatedWithAdress>
    <izvorni_sadrzaj>
      <item>FINA Rijeka, Frana Kurelca 8, 51000 Rijeka</item>
      <item>GORDAN BLAGOJEVIĆ</item>
    </izvorni_sadrzaj>
    <derivirana_varijabla naziv="DomainObject.Predmet.StrankaListFormatedWithAdress_1">
      <item>FINA Rijeka, Frana Kurelca 8, 51000 Rijeka</item>
      <item>GORDAN BLAGOJEVIĆ</item>
    </derivirana_varijabla>
  </DomainObject.Predmet.StrankaListFormatedWithAdress>
  <DomainObject.Predmet.StrankaListFormatedWithAdressOIB>
    <izvorni_sadrzaj>
      <item>FINA Rijeka, OIB 85821130368, Frana Kurelca 8, 51000 Rijeka</item>
      <item>GORDAN BLAGOJEVIĆ</item>
    </izvorni_sadrzaj>
    <derivirana_varijabla naziv="DomainObject.Predmet.StrankaListFormatedWithAdressOIB_1">
      <item>FINA Rijeka, OIB 85821130368, Frana Kurelca 8, 51000 Rijeka</item>
      <item>GORDAN BLAGOJEVIĆ</item>
    </derivirana_varijabla>
  </DomainObject.Predmet.StrankaListFormatedWithAdressOIB>
  <DomainObject.Predmet.StrankaListNazivFormated>
    <izvorni_sadrzaj>
      <item>FINA Rijeka</item>
      <item>GORDAN BLAGOJEVIĆ</item>
    </izvorni_sadrzaj>
    <derivirana_varijabla naziv="DomainObject.Predmet.StrankaListNazivFormated_1">
      <item>FINA Rijeka</item>
      <item>GORDAN BLAGOJEVIĆ</item>
    </derivirana_varijabla>
  </DomainObject.Predmet.StrankaListNazivFormated>
  <DomainObject.Predmet.StrankaListNazivFormatedOIB>
    <izvorni_sadrzaj>
      <item>FINA Rijeka, OIB 85821130368</item>
      <item>GORDAN BLAGOJEVIĆ</item>
    </izvorni_sadrzaj>
    <derivirana_varijabla naziv="DomainObject.Predmet.StrankaListNazivFormatedOIB_1">
      <item>FINA Rijeka, OIB 85821130368</item>
      <item>GORDAN BLAGOJEVIĆ</item>
    </derivirana_varijabla>
  </DomainObject.Predmet.StrankaListNazivFormatedOIB>
  <DomainObject.Predmet.ProtuStrankaListFormated>
    <izvorni_sadrzaj>
      <item>BISERNICA d.o.o.</item>
    </izvorni_sadrzaj>
    <derivirana_varijabla naziv="DomainObject.Predmet.ProtuStrankaListFormated_1">
      <item>BISERNICA d.o.o.</item>
    </derivirana_varijabla>
  </DomainObject.Predmet.ProtuStrankaListFormated>
  <DomainObject.Predmet.ProtuStrankaListFormatedOIB>
    <izvorni_sadrzaj>
      <item>BISERNICA d.o.o., OIB 92153125048</item>
    </izvorni_sadrzaj>
    <derivirana_varijabla naziv="DomainObject.Predmet.ProtuStrankaListFormatedOIB_1">
      <item>BISERNICA d.o.o., OIB 92153125048</item>
    </derivirana_varijabla>
  </DomainObject.Predmet.ProtuStrankaListFormatedOIB>
  <DomainObject.Predmet.ProtuStrankaListFormatedWithAdress>
    <izvorni_sadrzaj>
      <item>BISERNICA d.o.o., Ljube Mrakovčića bb, 51417 Mošćenička Draga</item>
    </izvorni_sadrzaj>
    <derivirana_varijabla naziv="DomainObject.Predmet.ProtuStrankaListFormatedWithAdress_1">
      <item>BISERNICA d.o.o., Ljube Mrakovčića bb, 51417 Mošćenička Draga</item>
    </derivirana_varijabla>
  </DomainObject.Predmet.ProtuStrankaListFormatedWithAdress>
  <DomainObject.Predmet.ProtuStrankaListFormatedWithAdressOIB>
    <izvorni_sadrzaj>
      <item>BISERNICA d.o.o., OIB 92153125048, Ljube Mrakovčića bb, 51417 Mošćenička Draga</item>
    </izvorni_sadrzaj>
    <derivirana_varijabla naziv="DomainObject.Predmet.ProtuStrankaListFormatedWithAdressOIB_1">
      <item>BISERNICA d.o.o., OIB 92153125048, Ljube Mrakovčića bb, 51417 Mošćenička Draga</item>
    </derivirana_varijabla>
  </DomainObject.Predmet.ProtuStrankaListFormatedWithAdressOIB>
  <DomainObject.Predmet.ProtuStrankaListNazivFormated>
    <izvorni_sadrzaj>
      <item>BISERNICA d.o.o.</item>
    </izvorni_sadrzaj>
    <derivirana_varijabla naziv="DomainObject.Predmet.ProtuStrankaListNazivFormated_1">
      <item>BISERNICA d.o.o.</item>
    </derivirana_varijabla>
  </DomainObject.Predmet.ProtuStrankaListNazivFormated>
  <DomainObject.Predmet.ProtuStrankaListNazivFormatedOIB>
    <izvorni_sadrzaj>
      <item>BISERNICA d.o.o., OIB 92153125048</item>
    </izvorni_sadrzaj>
    <derivirana_varijabla naziv="DomainObject.Predmet.ProtuStrankaListNazivFormatedOIB_1">
      <item>BISERNICA d.o.o., OIB 92153125048</item>
    </derivirana_varijabla>
  </DomainObject.Predmet.ProtuStrankaListNazivFormatedOIB>
  <DomainObject.Predmet.OstaliListFormated>
    <izvorni_sadrzaj>
      <item>Julijan Bešker</item>
    </izvorni_sadrzaj>
    <derivirana_varijabla naziv="DomainObject.Predmet.OstaliListFormated_1">
      <item>Julijan Bešker</item>
    </derivirana_varijabla>
  </DomainObject.Predmet.OstaliListFormated>
  <DomainObject.Predmet.OstaliListFormatedOIB>
    <izvorni_sadrzaj>
      <item>Julijan Bešker, OIB 26841592661</item>
    </izvorni_sadrzaj>
    <derivirana_varijabla naziv="DomainObject.Predmet.OstaliListFormatedOIB_1">
      <item>Julijan Bešker, OIB 26841592661</item>
    </derivirana_varijabla>
  </DomainObject.Predmet.OstaliListFormatedOIB>
  <DomainObject.Predmet.OstaliListFormatedWithAdress>
    <izvorni_sadrzaj>
      <item>Julijan Bešker, Ulica Ljube Mrakovčića 33a, 51417 Mošćenička Draga</item>
    </izvorni_sadrzaj>
    <derivirana_varijabla naziv="DomainObject.Predmet.OstaliListFormatedWithAdress_1">
      <item>Julijan Bešker, Ulica Ljube Mrakovčića 33a, 51417 Mošćenička Draga</item>
    </derivirana_varijabla>
  </DomainObject.Predmet.OstaliListFormatedWithAdress>
  <DomainObject.Predmet.OstaliListFormatedWithAdressOIB>
    <izvorni_sadrzaj>
      <item>Julijan Bešker, OIB 26841592661, Ulica Ljube Mrakovčića 33a, 51417 Mošćenička Draga</item>
    </izvorni_sadrzaj>
    <derivirana_varijabla naziv="DomainObject.Predmet.OstaliListFormatedWithAdressOIB_1">
      <item>Julijan Bešker, OIB 26841592661, Ulica Ljube Mrakovčića 33a, 51417 Mošćenička Draga</item>
    </derivirana_varijabla>
  </DomainObject.Predmet.OstaliListFormatedWithAdressOIB>
  <DomainObject.Predmet.OstaliListNazivFormated>
    <izvorni_sadrzaj>
      <item>Julijan Bešker</item>
    </izvorni_sadrzaj>
    <derivirana_varijabla naziv="DomainObject.Predmet.OstaliListNazivFormated_1">
      <item>Julijan Bešker</item>
    </derivirana_varijabla>
  </DomainObject.Predmet.OstaliListNazivFormated>
  <DomainObject.Predmet.OstaliListNazivFormatedOIB>
    <izvorni_sadrzaj>
      <item>Julijan Bešker, OIB 26841592661</item>
    </izvorni_sadrzaj>
    <derivirana_varijabla naziv="DomainObject.Predmet.OstaliListNazivFormatedOIB_1">
      <item>Julijan Bešker, OIB 26841592661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BISERNICA d.o.o.</izvorni_sadrzaj>
    <derivirana_varijabla naziv="DomainObject.Predmet.ProtustrankaIDrugi_1">BISERNICA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BISERNICA d.o.o., OIB 92153125048, Ljube Mrakovčića bb, 51417 Mošćenička Draga</izvorni_sadrzaj>
    <derivirana_varijabla naziv="DomainObject.Predmet.ProtustrankaIDrugiAdressOIB_1">BISERNICA d.o.o., OIB 92153125048,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BISERNICA d.o.o.</item>
      <item>Julijan Bešker</item>
      <item>GORDAN BLAGOJEVIĆ</item>
    </izvorni_sadrzaj>
    <derivirana_varijabla naziv="DomainObject.Predmet.SudioniciListNaziv_1">
      <item>FINA Rijeka</item>
      <item>BISERNICA d.o.o.</item>
      <item>Julijan Bešker</item>
      <item>GORDAN BLAGOJEVIĆ</item>
    </derivirana_varijabla>
  </DomainObject.Predmet.SudioniciListNaziv>
  <DomainObject.Predmet.SudioniciListAdressOIB>
    <izvorni_sadrzaj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</izvorni_sadrzaj>
    <derivirana_varijabla naziv="DomainObject.Predmet.SudioniciListAdressOIB_1"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92153125048</item>
      <item>, OIB 26841592661</item>
      <item>, OIB null</item>
    </izvorni_sadrzaj>
    <derivirana_varijabla naziv="DomainObject.Predmet.SudioniciListNazivOIB_1">
      <item>, OIB 85821130368</item>
      <item>, OIB 92153125048</item>
      <item>, OIB 26841592661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5691E-F29B-44C4-8A7C-D5076BA53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1452</properties:Words>
  <properties:Characters>8219</properties:Characters>
  <properties:Lines>190</properties:Lines>
  <properties:Paragraphs>69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2017-05-25T12:41:00Z</dcterms:created>
  <dc:creator>ksarlija</dc:creator>
  <cp:lastModifiedBy>Jasna Radulović</cp:lastModifiedBy>
  <cp:lastPrinted>2017-04-19T08:52:00Z</cp:lastPrinted>
  <dcterms:modified xmlns:xsi="http://www.w3.org/2001/XMLSchema-instance" xsi:type="dcterms:W3CDTF">2017-05-25T12:45:00Z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