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1c42" w14:paraId="9a11c42" w:rsidRDefault="00E30840" w:rsidP="00E30840" w:rsidR="00E30840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840" w:rsidP="00E30840" w:rsidR="00E30840" w:rsidRPr="006572C0">
      <w:pPr>
        <w:jc w:val="both"/>
      </w:pPr>
      <w:r w:rsidRPr="006572C0">
        <w:t xml:space="preserve">   REPUBLIKA HRVATSKA</w:t>
      </w:r>
    </w:p>
    <w:p w:rsidRDefault="00E30840" w:rsidP="00E30840" w:rsidR="00E30840" w:rsidRPr="006572C0">
      <w:pPr>
        <w:jc w:val="both"/>
      </w:pPr>
      <w:r w:rsidRPr="006572C0">
        <w:t>TRGOVAČKI SUD U PAZINU</w:t>
      </w:r>
    </w:p>
    <w:p w:rsidRDefault="00E30840" w:rsidP="00E30840" w:rsidR="00E30840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St-193</w:t>
      </w:r>
      <w:r w:rsidRPr="006572C0">
        <w:t>/</w:t>
      </w:r>
      <w:r>
        <w:t>17</w:t>
      </w:r>
      <w:r w:rsidRPr="000C4F40">
        <w:t>-</w:t>
      </w:r>
      <w:proofErr w:type="spellStart"/>
      <w:r w:rsidR="00E5452B">
        <w:t>17</w:t>
      </w:r>
      <w:proofErr w:type="spellEnd"/>
    </w:p>
    <w:p w:rsidRDefault="00E30840" w:rsidP="00E30840" w:rsidR="00E30840" w:rsidRPr="006572C0">
      <w:pPr>
        <w:jc w:val="both"/>
      </w:pPr>
    </w:p>
    <w:p w:rsidRDefault="00E30840" w:rsidP="00E30840" w:rsidR="00E30840" w:rsidRPr="006572C0">
      <w:pPr>
        <w:jc w:val="center"/>
      </w:pPr>
      <w:r w:rsidRPr="006572C0">
        <w:t>R E P U B L I K A  H R V A T S K A</w:t>
      </w:r>
    </w:p>
    <w:p w:rsidRDefault="00E30840" w:rsidP="00E30840" w:rsidR="00E30840" w:rsidRPr="006572C0">
      <w:pPr>
        <w:jc w:val="center"/>
      </w:pPr>
    </w:p>
    <w:p w:rsidRDefault="00E30840" w:rsidP="00E30840" w:rsidR="00E30840" w:rsidRPr="006572C0">
      <w:pPr>
        <w:jc w:val="center"/>
      </w:pPr>
      <w:r w:rsidRPr="006572C0">
        <w:t>R J E Š E N J E</w:t>
      </w:r>
    </w:p>
    <w:p w:rsidRDefault="00E30840" w:rsidP="00E30840" w:rsidR="00E30840" w:rsidRPr="006572C0">
      <w:pPr>
        <w:jc w:val="center"/>
      </w:pPr>
    </w:p>
    <w:p w:rsidRDefault="00E30840" w:rsidP="00E30840" w:rsidR="00E30840" w:rsidRPr="00BC118D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33648D">
        <w:t>Stečajnom masom iza ANTONIUS d.o.o. u stečaju, Zagreb, Petrinjska 28, OIB: 67032004</w:t>
      </w:r>
      <w:r w:rsidRPr="00BC118D">
        <w:t>775, 2</w:t>
      </w:r>
      <w:r w:rsidR="00E5452B" w:rsidRPr="00BC118D">
        <w:t>8</w:t>
      </w:r>
      <w:r w:rsidRPr="00BC118D">
        <w:t>. lipnja 2017.</w:t>
      </w:r>
    </w:p>
    <w:p w:rsidRDefault="00E30840" w:rsidP="00E30840" w:rsidR="00E30840" w:rsidRPr="006572C0">
      <w:pPr>
        <w:jc w:val="center"/>
      </w:pPr>
    </w:p>
    <w:p w:rsidRDefault="00E30840" w:rsidP="00E30840" w:rsidR="00E30840" w:rsidRPr="006572C0">
      <w:pPr>
        <w:jc w:val="center"/>
      </w:pPr>
      <w:r w:rsidRPr="006572C0">
        <w:t>r i j e š i o  j e</w:t>
      </w:r>
    </w:p>
    <w:p w:rsidRDefault="00E30840" w:rsidP="00E30840" w:rsidR="00E30840" w:rsidRPr="006572C0">
      <w:pPr>
        <w:jc w:val="center"/>
      </w:pPr>
    </w:p>
    <w:p w:rsidRDefault="00E30840" w:rsidP="00E30840" w:rsidR="00E30840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33648D">
        <w:t>Stečajnom masom iza ANTONIUS d.o.o. u stečaju, Zagreb, Petrinjska 28, OIB: 67032004775</w:t>
      </w:r>
      <w:r w:rsidRPr="006572C0">
        <w:t xml:space="preserve">, </w:t>
      </w:r>
      <w:r>
        <w:t>utvrđene su t</w:t>
      </w:r>
      <w:r w:rsidRPr="004434A4">
        <w:t>ražbine drugog višeg isplatnog reda:</w:t>
      </w:r>
    </w:p>
    <w:p w:rsidRDefault="00E30840" w:rsidP="00E30840" w:rsidR="00E30840">
      <w:pPr>
        <w:jc w:val="both"/>
      </w:pPr>
    </w:p>
    <w:p w:rsidRDefault="00E30840" w:rsidP="00E30840" w:rsidR="00E30840" w:rsidRPr="00E30840">
      <w:pPr>
        <w:ind w:firstLine="708"/>
        <w:jc w:val="both"/>
      </w:pPr>
      <w:r w:rsidRPr="003C5648">
        <w:t xml:space="preserve">1. Republika Hrvatska, Ministarstvo financija, Porezna uprava, Zagreb, Katančićeva 5, OIB: 18683136487, u iznosu od 2.356,12 kn. </w:t>
      </w:r>
    </w:p>
    <w:p w:rsidRDefault="00E30840" w:rsidP="00E30840" w:rsidR="00E30840">
      <w:pPr>
        <w:ind w:firstLine="708"/>
        <w:jc w:val="both"/>
      </w:pPr>
      <w:r w:rsidRPr="00551188">
        <w:t xml:space="preserve">2. </w:t>
      </w:r>
      <w:proofErr w:type="spellStart"/>
      <w:r w:rsidRPr="00551188">
        <w:t>Antonius</w:t>
      </w:r>
      <w:proofErr w:type="spellEnd"/>
      <w:r w:rsidRPr="00551188">
        <w:t xml:space="preserve"> </w:t>
      </w:r>
      <w:proofErr w:type="spellStart"/>
      <w:r w:rsidRPr="00551188">
        <w:t>Hermanus</w:t>
      </w:r>
      <w:proofErr w:type="spellEnd"/>
      <w:r w:rsidRPr="00551188">
        <w:t xml:space="preserve"> </w:t>
      </w:r>
      <w:proofErr w:type="spellStart"/>
      <w:r w:rsidRPr="00551188">
        <w:t>Adrianus</w:t>
      </w:r>
      <w:proofErr w:type="spellEnd"/>
      <w:r w:rsidRPr="00551188">
        <w:t xml:space="preserve"> </w:t>
      </w:r>
      <w:proofErr w:type="spellStart"/>
      <w:r w:rsidRPr="00551188">
        <w:t>Lambertus</w:t>
      </w:r>
      <w:proofErr w:type="spellEnd"/>
      <w:r w:rsidRPr="00551188">
        <w:t xml:space="preserve"> van der </w:t>
      </w:r>
      <w:proofErr w:type="spellStart"/>
      <w:r w:rsidRPr="00551188">
        <w:t>Heijden</w:t>
      </w:r>
      <w:proofErr w:type="spellEnd"/>
      <w:r w:rsidRPr="00551188">
        <w:t xml:space="preserve">, Nizozemska, 5261 NC </w:t>
      </w:r>
      <w:proofErr w:type="spellStart"/>
      <w:r w:rsidRPr="00551188">
        <w:t>Vught</w:t>
      </w:r>
      <w:proofErr w:type="spellEnd"/>
      <w:r w:rsidRPr="00551188">
        <w:t xml:space="preserve">, </w:t>
      </w:r>
      <w:proofErr w:type="spellStart"/>
      <w:r w:rsidRPr="00551188">
        <w:t>Boxtelseweg</w:t>
      </w:r>
      <w:proofErr w:type="spellEnd"/>
      <w:r w:rsidRPr="00551188">
        <w:t xml:space="preserve"> 83 A, OIB: 04065186390, u iznosu od 319.118,00 kn</w:t>
      </w:r>
      <w:r>
        <w:t xml:space="preserve">.  </w:t>
      </w:r>
    </w:p>
    <w:p w:rsidRDefault="00E30840" w:rsidP="00E30840" w:rsidR="00E30840" w:rsidRPr="00551188">
      <w:pPr>
        <w:ind w:firstLine="708"/>
        <w:jc w:val="both"/>
      </w:pPr>
    </w:p>
    <w:p w:rsidRDefault="00E30840" w:rsidP="00E30840" w:rsidR="00E30840" w:rsidRPr="006572C0">
      <w:pPr>
        <w:ind w:left="360"/>
        <w:jc w:val="center"/>
      </w:pPr>
      <w:r w:rsidRPr="006572C0">
        <w:t>Obrazloženje</w:t>
      </w:r>
    </w:p>
    <w:p w:rsidRDefault="00E30840" w:rsidP="00E30840" w:rsidR="00E30840" w:rsidRPr="006572C0">
      <w:pPr>
        <w:ind w:left="360"/>
        <w:jc w:val="center"/>
      </w:pPr>
    </w:p>
    <w:p w:rsidRDefault="00E30840" w:rsidP="00E30840" w:rsidR="00E30840" w:rsidRPr="006F3547">
      <w:pPr>
        <w:jc w:val="both"/>
      </w:pPr>
      <w:r w:rsidRPr="0094722D">
        <w:tab/>
        <w:t xml:space="preserve">Na ispitnom ročištu održanom </w:t>
      </w:r>
      <w:r>
        <w:t>27. lipnja 2017</w:t>
      </w:r>
      <w:r w:rsidRPr="0094722D">
        <w:t xml:space="preserve">.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E30840" w:rsidP="00E30840" w:rsidR="00E30840" w:rsidRPr="006F3547">
      <w:pPr>
        <w:jc w:val="both"/>
      </w:pPr>
      <w:r w:rsidRPr="006F3547">
        <w:tab/>
        <w:t xml:space="preserve">Tražbine drugog višeg isplatnog reda </w:t>
      </w:r>
      <w:r>
        <w:t>navedene u izreci</w:t>
      </w:r>
      <w:r w:rsidRPr="006F3547">
        <w:t xml:space="preserve"> ovog rješenja smatraju se utvrđenim, budući ih je priznao stečajni upravitelj a nisu osporili vjerovnici (čl. 263. SZ-a). Tražbine vjerovnika priznate</w:t>
      </w:r>
      <w:r>
        <w:t xml:space="preserve"> su</w:t>
      </w:r>
      <w:r w:rsidRPr="006F3547">
        <w:t xml:space="preserve"> u cijelosti </w:t>
      </w:r>
      <w:r>
        <w:t xml:space="preserve">te </w:t>
      </w:r>
      <w:r w:rsidRPr="006F3547">
        <w:t>nisu posebno obrazložene.</w:t>
      </w:r>
    </w:p>
    <w:p w:rsidRDefault="00E30840" w:rsidP="00E30840" w:rsidR="00E30840" w:rsidRPr="000C4F40">
      <w:pPr>
        <w:jc w:val="both"/>
        <w:rPr>
          <w:color w:val="00B050"/>
        </w:rPr>
      </w:pPr>
    </w:p>
    <w:p w:rsidRDefault="00E30840" w:rsidP="00E30840" w:rsidR="00E30840">
      <w:pPr>
        <w:ind w:firstLine="708"/>
        <w:jc w:val="center"/>
      </w:pPr>
      <w:r w:rsidRPr="006572C0">
        <w:t>U Pazi</w:t>
      </w:r>
      <w:r w:rsidRPr="00E70324">
        <w:t>n</w:t>
      </w:r>
      <w:r w:rsidRPr="00BC118D">
        <w:t>u 2</w:t>
      </w:r>
      <w:r w:rsidR="00E5452B" w:rsidRPr="00BC118D">
        <w:t>8</w:t>
      </w:r>
      <w:r w:rsidRPr="00BC118D">
        <w:t>. lipnja 2017.</w:t>
      </w:r>
    </w:p>
    <w:p w:rsidRDefault="00E30840" w:rsidP="00E30840" w:rsidR="00E30840" w:rsidRPr="006572C0">
      <w:pPr>
        <w:ind w:firstLine="708"/>
        <w:jc w:val="center"/>
      </w:pPr>
    </w:p>
    <w:p w:rsidRDefault="00E30840" w:rsidP="00E30840" w:rsidR="00E30840" w:rsidRPr="006572C0">
      <w:pPr>
        <w:ind w:firstLine="708" w:left="5664"/>
        <w:jc w:val="center"/>
      </w:pPr>
      <w:r w:rsidRPr="006572C0">
        <w:t>Stečajni sudac</w:t>
      </w:r>
    </w:p>
    <w:p w:rsidRDefault="00E30840" w:rsidP="00E30840" w:rsidR="00E30840">
      <w:pPr>
        <w:ind w:firstLine="708" w:left="4956"/>
        <w:jc w:val="center"/>
      </w:pPr>
      <w:r w:rsidRPr="006572C0">
        <w:t xml:space="preserve">           Adrijana Labinjan Skok, v.r.</w:t>
      </w:r>
    </w:p>
    <w:p w:rsidRDefault="00E30840" w:rsidP="00E30840" w:rsidR="00E30840" w:rsidRPr="006572C0">
      <w:pPr>
        <w:jc w:val="both"/>
      </w:pPr>
    </w:p>
    <w:p w:rsidRDefault="00E30840" w:rsidP="00E30840" w:rsidR="00E30840" w:rsidRPr="00FD608B">
      <w:pPr>
        <w:jc w:val="both"/>
      </w:pPr>
      <w:r w:rsidRPr="00FD608B">
        <w:t>UPUTA O PRAVNOM LIJEKU:</w:t>
      </w:r>
    </w:p>
    <w:p w:rsidRDefault="00E30840" w:rsidP="00E30840" w:rsidR="00E30840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E30840" w:rsidP="00E30840" w:rsidR="00E30840" w:rsidRPr="006572C0">
      <w:pPr>
        <w:ind w:left="7080"/>
        <w:jc w:val="both"/>
      </w:pPr>
    </w:p>
    <w:p w:rsidRDefault="00E30840" w:rsidP="00E30840" w:rsidR="00E30840" w:rsidRPr="006572C0">
      <w:r w:rsidRPr="006572C0">
        <w:t xml:space="preserve">DNA:  </w:t>
      </w:r>
    </w:p>
    <w:p w:rsidRDefault="00E30840" w:rsidP="00B9395F" w:rsidR="00500701">
      <w:pPr>
        <w:jc w:val="both"/>
      </w:pPr>
      <w:r w:rsidRPr="006572C0">
        <w:t>- e-oglasna ploča suda 8 dana (čl. 265. st. 2. SZ-a)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840" w:rsidP="00E30840" w:rsidR="00E30840">
      <w:r>
        <w:separator/>
      </w:r>
    </w:p>
  </w:endnote>
  <w:endnote w:id="0" w:type="continuationSeparator">
    <w:p w:rsidRDefault="00E30840" w:rsidP="00E30840" w:rsidR="00E30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840" w:rsidP="00E30840" w:rsidR="00E30840">
      <w:r>
        <w:separator/>
      </w:r>
    </w:p>
  </w:footnote>
  <w:footnote w:id="0" w:type="continuationSeparator">
    <w:p w:rsidRDefault="00E30840" w:rsidP="00E30840" w:rsidR="00E30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95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64C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95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95F" w:rsidP="00BC7372" w:rsidR="00BC7372">
    <w:pPr>
      <w:pStyle w:val="Zaglavlje"/>
    </w:pPr>
    <w:r>
      <w:tab/>
    </w:r>
    <w:r>
      <w:tab/>
    </w:r>
    <w:r w:rsidR="00E30840">
      <w:t>Posl.br.: 2 St-193</w:t>
    </w:r>
    <w:r w:rsidR="00E30840" w:rsidRPr="006572C0">
      <w:t>/</w:t>
    </w:r>
    <w:r w:rsidR="00E30840">
      <w:t>17</w:t>
    </w:r>
    <w:r w:rsidR="00E30840" w:rsidRPr="000C4F40">
      <w:t>-</w:t>
    </w:r>
  </w:p>
  <w:p w:rsidRDefault="001964C5" w:rsidP="00E84C66" w:rsidR="00E84C66">
    <w:pPr>
      <w:pStyle w:val="Zaglavlje"/>
    </w:pPr>
  </w:p>
  <w:p w:rsidRDefault="001964C5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95F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0840"/>
    <w:rsid w:val="001964C5"/>
    <w:rsid w:val="00554328"/>
    <w:rsid w:val="00985388"/>
    <w:rsid w:val="00B9395F"/>
    <w:rsid w:val="00BC118D"/>
    <w:rsid w:val="00E30840"/>
    <w:rsid w:val="00E5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08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08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3084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30840"/>
  </w:style>
  <w:style w:styleId="Tekstbalonia" w:type="paragraph">
    <w:name w:val="Balloon Text"/>
    <w:basedOn w:val="Normal"/>
    <w:link w:val="TekstbaloniaChar"/>
    <w:uiPriority w:val="99"/>
    <w:semiHidden/>
    <w:unhideWhenUsed/>
    <w:rsid w:val="00E308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84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8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08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8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08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3084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30840"/>
  </w:style>
  <w:style w:styleId="Tekstbalonia" w:type="paragraph">
    <w:name w:val="Balloon Text"/>
    <w:basedOn w:val="Normal"/>
    <w:link w:val="TekstbaloniaChar"/>
    <w:uiPriority w:val="99"/>
    <w:semiHidden/>
    <w:unhideWhenUsed/>
    <w:rsid w:val="00E308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84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8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08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ANTONIUS d.o.o. u stečaju</izvorni_sadrzaj>
    <derivirana_varijabla naziv="DomainObject.Predmet.ProtustrankaFormated_1">  Stečajna masa iza ANTONIUS d.o.o. u stečaju</derivirana_varijabla>
  </DomainObject.Predmet.ProtustrankaFormated>
  <DomainObject.Predmet.ProtustrankaFormatedOIB>
    <izvorni_sadrzaj>  Stečajna masa iza ANTONIUS d.o.o. u stečaju, OIB 67032004775</izvorni_sadrzaj>
    <derivirana_varijabla naziv="DomainObject.Predmet.ProtustrankaFormatedOIB_1">  Stečajna masa iza ANTONIUS d.o.o. u stečaju, OIB 67032004775</derivirana_varijabla>
  </DomainObject.Predmet.ProtustrankaFormatedOIB>
  <DomainObject.Predmet.ProtustrankaFormatedWithAdress>
    <izvorni_sadrzaj> Stečajna masa iza ANTONIUS d.o.o. u stečaju, Petrinjska 28, 10000 Zagreb</izvorni_sadrzaj>
    <derivirana_varijabla naziv="DomainObject.Predmet.ProtustrankaFormatedWithAdress_1"> Stečajna masa iza ANTONIUS d.o.o. u stečaju, Petrinjska 28, 10000 Zagreb</derivirana_varijabla>
  </DomainObject.Predmet.ProtustrankaFormatedWithAdress>
  <DomainObject.Predmet.ProtustrankaFormatedWithAdressOIB>
    <izvorni_sadrzaj> Stečajna masa iza ANTONIUS d.o.o. u stečaju, OIB 67032004775, Petrinjska 28, 10000 Zagreb</izvorni_sadrzaj>
    <derivirana_varijabla naziv="DomainObject.Predmet.ProtustrankaFormatedWithAdressOIB_1"> Stečajna masa iza ANTONIUS d.o.o. u stečaju, OIB 67032004775, Petrinjska 28, 10000 Zagreb</derivirana_varijabla>
  </DomainObject.Predmet.ProtustrankaFormatedWithAdressOIB>
  <DomainObject.Predmet.ProtustrankaWithAdress>
    <izvorni_sadrzaj>Stečajna masa iza ANTONIUS d.o.o. u stečaju Petrinjska 28, 10000 Zagreb</izvorni_sadrzaj>
    <derivirana_varijabla naziv="DomainObject.Predmet.ProtustrankaWithAdress_1">Stečajna masa iza ANTONIUS d.o.o. u stečaju Petrinjska 28, 10000 Zagreb</derivirana_varijabla>
  </DomainObject.Predmet.ProtustrankaWithAdress>
  <DomainObject.Predmet.ProtustrankaWithAdressOIB>
    <izvorni_sadrzaj>Stečajna masa iza ANTONIUS d.o.o. u stečaju, OIB 67032004775, Petrinjska 28, 10000 Zagreb</izvorni_sadrzaj>
    <derivirana_varijabla naziv="DomainObject.Predmet.ProtustrankaWithAdressOIB_1">Stečajna masa iza ANTONIUS d.o.o. u stečaju, OIB 67032004775, Petrinjska 28, 10000 Zagreb</derivirana_varijabla>
  </DomainObject.Predmet.ProtustrankaWithAdressOIB>
  <DomainObject.Predmet.ProtustrankaNazivFormated>
    <izvorni_sadrzaj>Stečajna masa iza ANTONIUS d.o.o. u stečaju</izvorni_sadrzaj>
    <derivirana_varijabla naziv="DomainObject.Predmet.ProtustrankaNazivFormated_1">Stečajna masa iza ANTONIUS d.o.o. u stečaju</derivirana_varijabla>
  </DomainObject.Predmet.ProtustrankaNazivFormated>
  <DomainObject.Predmet.ProtustrankaNazivFormatedOIB>
    <izvorni_sadrzaj>Stečajna masa iza ANTONIUS d.o.o. u stečaju, OIB 67032004775</izvorni_sadrzaj>
    <derivirana_varijabla naziv="DomainObject.Predmet.ProtustrankaNazivFormatedOIB_1">Stečajna masa iza ANTONIUS d.o.o. u stečaju, OIB 67032004775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6488.22</izvorni_sadrzaj>
    <derivirana_varijabla naziv="DomainObject.Predmet.TrenutnaVrijednost_1">6488.22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ANTONIUS d.o.o. u stečaju</item>
    </izvorni_sadrzaj>
    <derivirana_varijabla naziv="DomainObject.Predmet.ProtuStrankaListFormated_1">
      <item>Stečajna masa iza ANTONIUS d.o.o. u stečaju</item>
    </derivirana_varijabla>
  </DomainObject.Predmet.ProtuStrankaListFormated>
  <DomainObject.Predmet.ProtuStrankaListFormatedOIB>
    <izvorni_sadrzaj>
      <item>Stečajna masa iza ANTONIUS d.o.o. u stečaju, OIB 67032004775</item>
    </izvorni_sadrzaj>
    <derivirana_varijabla naziv="DomainObject.Predmet.ProtuStrankaListFormatedOIB_1">
      <item>Stečajna masa iza ANTONIUS d.o.o. u stečaju, OIB 67032004775</item>
    </derivirana_varijabla>
  </DomainObject.Predmet.ProtuStrankaListFormatedOIB>
  <DomainObject.Predmet.ProtuStrankaListFormatedWithAdress>
    <izvorni_sadrzaj>
      <item>Stečajna masa iza ANTONIUS d.o.o. u stečaju, Petrinjska 28, 10000 Zagreb</item>
    </izvorni_sadrzaj>
    <derivirana_varijabla naziv="DomainObject.Predmet.ProtuStrankaListFormatedWithAdress_1">
      <item>Stečajna masa iza ANTONIUS d.o.o. u stečaju, Petrinjska 28, 10000 Zagreb</item>
    </derivirana_varijabla>
  </DomainObject.Predmet.ProtuStrankaListFormatedWithAdress>
  <DomainObject.Predmet.ProtuStrankaListFormatedWithAdressOIB>
    <izvorni_sadrzaj>
      <item>Stečajna masa iza ANTONIUS d.o.o. u stečaju, OIB 67032004775, Petrinjska 28, 10000 Zagreb</item>
    </izvorni_sadrzaj>
    <derivirana_varijabla naziv="DomainObject.Predmet.ProtuStrankaListFormatedWithAdressOIB_1">
      <item>Stečajna masa iza ANTONIUS d.o.o. u stečaju, OIB 67032004775, Petrinjska 28, 10000 Zagreb</item>
    </derivirana_varijabla>
  </DomainObject.Predmet.ProtuStrankaListFormatedWithAdressOIB>
  <DomainObject.Predmet.ProtuStrankaListNazivFormated>
    <izvorni_sadrzaj>
      <item>Stečajna masa iza ANTONIUS d.o.o. u stečaju</item>
    </izvorni_sadrzaj>
    <derivirana_varijabla naziv="DomainObject.Predmet.ProtuStrankaListNazivFormated_1">
      <item>Stečajna masa iza ANTONIUS d.o.o. u stečaju</item>
    </derivirana_varijabla>
  </DomainObject.Predmet.ProtuStrankaListNazivFormated>
  <DomainObject.Predmet.ProtuStrankaListNazivFormatedOIB>
    <izvorni_sadrzaj>
      <item>Stečajna masa iza ANTONIUS d.o.o. u stečaju, OIB 67032004775</item>
    </izvorni_sadrzaj>
    <derivirana_varijabla naziv="DomainObject.Predmet.ProtuStrankaListNazivFormatedOIB_1">
      <item>Stečajna masa iza ANTONIUS d.o.o. u stečaju, OIB 67032004775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ANTONIUS d.o.o. u stečaju</izvorni_sadrzaj>
    <derivirana_varijabla naziv="DomainObject.Predmet.ProtustrankaIDrugi_1">Stečajna masa iza ANTONIUS d.o.o.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ANTONIUS d.o.o. u stečaju, OIB 67032004775, Petrinjska 28, 10000 Zagreb</izvorni_sadrzaj>
    <derivirana_varijabla naziv="DomainObject.Predmet.ProtustrankaIDrugiAdressOIB_1">Stečajna masa iza ANTONIUS d.o.o. u stečaju, OIB 67032004775,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ANTONIUS d.o.o. u stečaju</item>
      <item>Stečajni upravitelj Ivan Gjurašić</item>
    </izvorni_sadrzaj>
    <derivirana_varijabla naziv="DomainObject.Predmet.SudioniciListNaziv_1">
      <item>Stečajna masa iza ANTONIUS d.o.o. u stečaju</item>
      <item>Stečajni upravitelj Ivan Gjurašić</item>
    </derivirana_varijabla>
  </DomainObject.Predmet.SudioniciListNaziv>
  <DomainObject.Predmet.SudioniciListAdressOIB>
    <izvorni_sadrzaj>
      <item>Stečajna masa iza ANTONIUS d.o.o. u stečaju, OIB 67032004775, Petrinjska 28,10000 Zagreb</item>
      <item>Stečajni upravitelj Ivan Gjurašić, OIB 66025260916, Petrinjska Ulica 28,10000 Zagreb</item>
    </izvorni_sadrzaj>
    <derivirana_varijabla naziv="DomainObject.Predmet.SudioniciListAdressOIB_1">
      <item>Stečajna masa iza ANTONIUS d.o.o. u stečaju, OIB 67032004775,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67032004775</item>
      <item>, OIB 66025260916</item>
    </izvorni_sadrzaj>
    <derivirana_varijabla naziv="DomainObject.Predmet.SudioniciListNazivOIB_1">
      <item>, OIB 67032004775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1620</properties:Characters>
  <properties:Lines>47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2017-06-20T06:39:00Z</dcterms:created>
  <dc:creator>Jasmina Matika</dc:creator>
  <cp:lastModifiedBy>Jasmina Matika</cp:lastModifiedBy>
  <cp:lastPrinted>2017-06-28T07:36:00Z</cp:lastPrinted>
  <dcterms:modified xmlns:xsi="http://www.w3.org/2001/XMLSchema-instance" xsi:type="dcterms:W3CDTF">2017-06-28T07:39:00Z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