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d33a6" w14:paraId="71d33a6" w:rsidRDefault="0093159E" w:rsidP="00B542FA" w:rsidR="0093159E">
      <w:pPr>
        <w:jc w:val="both"/>
        <w15:collapsed w:val="false"/>
      </w:pPr>
      <w:bookmarkStart w:name="_GoBack" w:id="0"/>
      <w:bookmarkEnd w:id="0"/>
    </w:p>
    <w:p w:rsidRDefault="00A76463" w:rsidP="00A76463" w:rsidR="00E83073" w:rsidRPr="008F3DCC">
      <w:pPr>
        <w:jc w:val="both"/>
      </w:pPr>
      <w:r>
        <w:rPr>
          <w:noProof/>
        </w:rPr>
        <w:t xml:space="preserve">          </w:t>
      </w:r>
      <w:r w:rsidR="0093159E">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124AD3">
        <w:tab/>
      </w:r>
    </w:p>
    <w:p w:rsidRDefault="00A32675" w:rsidP="00A32675" w:rsidR="00A32675" w:rsidRPr="0053649B">
      <w:r w:rsidRPr="0053649B">
        <w:t>REPUBLIKA HRVATSKA</w:t>
      </w:r>
    </w:p>
    <w:p w:rsidRDefault="00A32675" w:rsidP="00A32675" w:rsidR="00A32675" w:rsidRPr="0053649B">
      <w:r w:rsidRPr="0053649B">
        <w:t>TRGOVAČKI SUD U ZAGREBU</w:t>
      </w:r>
    </w:p>
    <w:p w:rsidRDefault="00A32675" w:rsidP="00A32675" w:rsidR="00A32675" w:rsidRPr="0053649B">
      <w:r w:rsidRPr="0053649B">
        <w:t xml:space="preserve">Zagreb, Amruševa </w:t>
      </w:r>
      <w:r w:rsidR="00E675B0">
        <w:t>2</w:t>
      </w:r>
      <w:r w:rsidR="00A76463">
        <w:t>/II</w:t>
      </w:r>
      <w:r w:rsidR="00A76463">
        <w:tab/>
      </w:r>
      <w:r w:rsidR="00A76463">
        <w:tab/>
      </w:r>
      <w:r w:rsidR="00A76463">
        <w:tab/>
      </w:r>
      <w:r w:rsidR="00A76463">
        <w:tab/>
      </w:r>
      <w:r w:rsidR="00A76463">
        <w:tab/>
      </w:r>
      <w:r w:rsidR="00A76463">
        <w:tab/>
        <w:t xml:space="preserve">  </w:t>
      </w:r>
      <w:r w:rsidR="00E26C0B">
        <w:t xml:space="preserve"> 67. St-1116/11</w:t>
      </w:r>
      <w:r w:rsidR="00A76463">
        <w:t>-156</w:t>
      </w:r>
      <w:r w:rsidRPr="0053649B">
        <w:tab/>
      </w:r>
      <w:r w:rsidRPr="0053649B">
        <w:tab/>
      </w:r>
      <w:r w:rsidRPr="0053649B">
        <w:tab/>
      </w:r>
      <w:r w:rsidRPr="0053649B">
        <w:tab/>
      </w:r>
      <w:r w:rsidRPr="0053649B">
        <w:tab/>
      </w:r>
      <w:r w:rsidRPr="0053649B">
        <w:tab/>
      </w:r>
    </w:p>
    <w:p w:rsidRDefault="00A32675" w:rsidP="00A32675" w:rsidR="00A32675" w:rsidRPr="0053649B">
      <w:r w:rsidRPr="0053649B">
        <w:tab/>
      </w:r>
    </w:p>
    <w:p w:rsidRDefault="00A32675" w:rsidP="00A32675" w:rsidR="00A32675" w:rsidRPr="0053649B">
      <w:pPr>
        <w:jc w:val="center"/>
      </w:pPr>
      <w:r w:rsidRPr="0053649B">
        <w:t>R E P U B L I K A   H R V A T S K A</w:t>
      </w:r>
    </w:p>
    <w:p w:rsidRDefault="00A32675" w:rsidP="00A32675" w:rsidR="00A32675" w:rsidRPr="0053649B">
      <w:pPr>
        <w:jc w:val="center"/>
      </w:pPr>
    </w:p>
    <w:p w:rsidRDefault="00A32675" w:rsidP="00A32675" w:rsidR="00A32675" w:rsidRPr="0053649B">
      <w:pPr>
        <w:jc w:val="center"/>
      </w:pPr>
      <w:r w:rsidRPr="0053649B">
        <w:t>R J E Š E NJ E</w:t>
      </w:r>
    </w:p>
    <w:p w:rsidRDefault="00A32675" w:rsidP="00A32675" w:rsidR="00A32675" w:rsidRPr="00A32675">
      <w:pPr>
        <w:rPr>
          <w:b/>
        </w:rPr>
      </w:pPr>
    </w:p>
    <w:p w:rsidRDefault="00C5199C" w:rsidP="00C25BCB" w:rsidR="00A32675" w:rsidRPr="00A32675">
      <w:pPr>
        <w:ind w:firstLine="708"/>
        <w:jc w:val="both"/>
      </w:pPr>
      <w:r w:rsidRPr="00C5199C">
        <w:t xml:space="preserve">TRGOVAČKI SUD U ZAGREBU, po sucu Gordanu Zubaku, u stečajnom postupku nad dužnikom </w:t>
      </w:r>
      <w:r w:rsidR="00E26C0B" w:rsidRPr="00E26C0B">
        <w:rPr>
          <w:bCs/>
        </w:rPr>
        <w:t xml:space="preserve">AUTO-BAČIĆ d.o.o. u stečaju, Zagreb, Dubrava 256k, OIB: </w:t>
      </w:r>
      <w:r w:rsidR="00E26C0B" w:rsidRPr="00E26C0B">
        <w:rPr>
          <w:bCs/>
          <w:lang w:val="en-GB"/>
        </w:rPr>
        <w:t>41459872069</w:t>
      </w:r>
      <w:r w:rsidR="00C25BCB">
        <w:t xml:space="preserve">, </w:t>
      </w:r>
      <w:r w:rsidR="00B35635" w:rsidRPr="00B35635">
        <w:t>15. svibnja</w:t>
      </w:r>
      <w:r w:rsidR="00E26C0B" w:rsidRPr="00B35635">
        <w:t xml:space="preserve"> </w:t>
      </w:r>
      <w:r w:rsidR="00E26C0B">
        <w:t>2018</w:t>
      </w:r>
      <w:r w:rsidR="00A32675" w:rsidRPr="00A32675">
        <w:t>.,</w:t>
      </w:r>
    </w:p>
    <w:p w:rsidRDefault="000029DC" w:rsidP="00E83073" w:rsidR="000029DC" w:rsidRPr="008F3DCC"/>
    <w:p w:rsidRDefault="00BA13DE" w:rsidP="00BA13DE" w:rsidR="00951BC4" w:rsidRPr="008F3DCC">
      <w:pPr>
        <w:jc w:val="center"/>
      </w:pPr>
      <w:r w:rsidRPr="008F3DCC">
        <w:t>r i j e š i o    j e</w:t>
      </w:r>
    </w:p>
    <w:p w:rsidRDefault="00BA13DE" w:rsidP="00E863A7" w:rsidR="00BA13DE" w:rsidRPr="008F3DCC"/>
    <w:p w:rsidRDefault="000029DC" w:rsidP="000029DC" w:rsidR="000029DC" w:rsidRPr="008F3DCC">
      <w:pPr>
        <w:ind w:firstLine="708"/>
        <w:jc w:val="both"/>
      </w:pPr>
      <w:r w:rsidRPr="008F3DCC">
        <w:t xml:space="preserve">I. </w:t>
      </w:r>
      <w:r w:rsidR="00516825" w:rsidRPr="008F3DCC">
        <w:t>Iz</w:t>
      </w:r>
      <w:r w:rsidR="00476496" w:rsidRPr="008F3DCC">
        <w:t xml:space="preserve"> iznosa</w:t>
      </w:r>
      <w:r w:rsidR="00516825" w:rsidRPr="008F3DCC">
        <w:t xml:space="preserve"> kupovnine</w:t>
      </w:r>
      <w:r w:rsidR="00476496" w:rsidRPr="008F3DCC">
        <w:t xml:space="preserve"> od </w:t>
      </w:r>
      <w:r w:rsidR="00F858E5">
        <w:rPr>
          <w:bCs/>
        </w:rPr>
        <w:t>5.580.011,50</w:t>
      </w:r>
      <w:r w:rsidR="00634ED4">
        <w:rPr>
          <w:bCs/>
        </w:rPr>
        <w:t xml:space="preserve"> </w:t>
      </w:r>
      <w:r w:rsidR="00A32675" w:rsidRPr="00A32675">
        <w:t xml:space="preserve">kn </w:t>
      </w:r>
      <w:r w:rsidR="0053649B">
        <w:t>ostvarene prodajom</w:t>
      </w:r>
      <w:r w:rsidR="00DE1A4C">
        <w:t xml:space="preserve"> </w:t>
      </w:r>
      <w:r w:rsidR="00B35635">
        <w:rPr>
          <w:bCs/>
        </w:rPr>
        <w:t>n</w:t>
      </w:r>
      <w:r w:rsidR="00B35635" w:rsidRPr="00B35635">
        <w:rPr>
          <w:bCs/>
        </w:rPr>
        <w:t xml:space="preserve">ekretnine upisane u zemljišnim knjigama Općinskog građanskog suda u Zagrebu i to u: zk.ul. br. 5797 k.o. Resnik kčbr. 3089/8 u naravi oranica površine 720m2, zk. ul. br. 5495 k.o. Resnik kčbr.3089/5 u naravi zgrada broj 256 k Dubrava i  gospodarsko dvorište površine 1795m2 i zk.ul. br. 4888 k.o. Resnik kčbr. 3089/7 u naravi zgrada br. 256/l i gospodarsko dvorište površine </w:t>
      </w:r>
      <w:smartTag w:element="metricconverter" w:uri="urn:schemas-microsoft-com:office:smarttags">
        <w:smartTagPr>
          <w:attr w:val="1689 m2" w:name="ProductID"/>
        </w:smartTagPr>
        <w:r w:rsidR="00B35635" w:rsidRPr="00B35635">
          <w:rPr>
            <w:bCs/>
          </w:rPr>
          <w:t>1689 m2</w:t>
        </w:r>
      </w:smartTag>
      <w:r w:rsidRPr="008F3DCC">
        <w:t xml:space="preserve">, namiruju se troškovi stečajnog postupka u iznosu od </w:t>
      </w:r>
      <w:r w:rsidR="00F858E5">
        <w:rPr>
          <w:bCs/>
        </w:rPr>
        <w:t>439.056,49</w:t>
      </w:r>
      <w:r w:rsidR="00634ED4">
        <w:rPr>
          <w:bCs/>
        </w:rPr>
        <w:t xml:space="preserve"> </w:t>
      </w:r>
      <w:r w:rsidR="00A32675" w:rsidRPr="00A32675">
        <w:rPr>
          <w:bCs/>
        </w:rPr>
        <w:t>kn</w:t>
      </w:r>
      <w:r w:rsidRPr="008F3DCC">
        <w:t>.</w:t>
      </w:r>
    </w:p>
    <w:p w:rsidRDefault="000029DC" w:rsidP="000029DC" w:rsidR="000029DC" w:rsidRPr="008F3DCC">
      <w:pPr>
        <w:ind w:firstLine="708"/>
        <w:jc w:val="both"/>
      </w:pPr>
    </w:p>
    <w:p w:rsidRDefault="0053649B" w:rsidP="00B94014" w:rsidR="000029DC" w:rsidRPr="00B94014">
      <w:pPr>
        <w:ind w:firstLine="708"/>
        <w:jc w:val="both"/>
      </w:pPr>
      <w:r>
        <w:t xml:space="preserve">II. </w:t>
      </w:r>
      <w:r w:rsidR="000E1DBE">
        <w:t>Prvoupisani r</w:t>
      </w:r>
      <w:r w:rsidR="000029DC" w:rsidRPr="008F3DCC">
        <w:t xml:space="preserve">azlučni vjerovnik </w:t>
      </w:r>
      <w:r w:rsidR="00B94014" w:rsidRPr="00B94014">
        <w:t xml:space="preserve">Imperij građenje d.o.o., Sesvete, Vladimira Ruždjaka 8, OIB: </w:t>
      </w:r>
      <w:r w:rsidR="00B94014" w:rsidRPr="00B94014">
        <w:rPr>
          <w:lang w:val="en-GB"/>
        </w:rPr>
        <w:t>55690697018</w:t>
      </w:r>
      <w:r w:rsidR="00C5199C">
        <w:t xml:space="preserve">, </w:t>
      </w:r>
      <w:r w:rsidR="000029DC" w:rsidRPr="008F3DCC">
        <w:t xml:space="preserve"> djelomično se namiruje za iznos od </w:t>
      </w:r>
      <w:r w:rsidR="00B94014">
        <w:t>5.140.955,01 kn.</w:t>
      </w:r>
    </w:p>
    <w:p w:rsidRDefault="00A547EB" w:rsidP="00C42AB8" w:rsidR="00A547EB" w:rsidRPr="008F3DCC">
      <w:pPr>
        <w:ind w:firstLine="708" w:left="4248"/>
      </w:pPr>
      <w:r w:rsidRPr="008F3DCC">
        <w:t xml:space="preserve">          </w:t>
      </w:r>
      <w:r w:rsidRPr="008F3DCC">
        <w:tab/>
      </w:r>
      <w:r w:rsidRPr="008F3DCC">
        <w:tab/>
      </w:r>
      <w:r w:rsidRPr="008F3DCC">
        <w:tab/>
      </w:r>
      <w:r w:rsidRPr="008F3DCC">
        <w:tab/>
      </w:r>
      <w:r w:rsidRPr="008F3DCC">
        <w:tab/>
      </w:r>
      <w:r w:rsidRPr="008F3DCC">
        <w:tab/>
      </w:r>
      <w:r w:rsidR="00E862CA" w:rsidRPr="008F3DCC">
        <w:t xml:space="preserve">  </w:t>
      </w:r>
    </w:p>
    <w:p w:rsidRDefault="00A547EB" w:rsidP="00C57FC5" w:rsidR="00A547EB" w:rsidRPr="008F3DCC">
      <w:pPr>
        <w:jc w:val="center"/>
      </w:pPr>
      <w:r w:rsidRPr="008F3DCC">
        <w:t>O b r a z l o ž e n j e</w:t>
      </w:r>
    </w:p>
    <w:p w:rsidRDefault="00A547EB" w:rsidP="00A547EB" w:rsidR="00A547EB" w:rsidRPr="008F3DCC"/>
    <w:p w:rsidRDefault="00634ED4" w:rsidP="0089076F" w:rsidR="00461A18">
      <w:pPr>
        <w:ind w:firstLine="708"/>
        <w:jc w:val="both"/>
      </w:pPr>
      <w:r>
        <w:t>Nekretnina</w:t>
      </w:r>
      <w:r w:rsidR="00DE1A4C">
        <w:t xml:space="preserve"> </w:t>
      </w:r>
      <w:r>
        <w:t>opisana</w:t>
      </w:r>
      <w:r w:rsidR="00A32675" w:rsidRPr="00A32675">
        <w:t xml:space="preserve"> u </w:t>
      </w:r>
      <w:r w:rsidR="00D46E7A">
        <w:t>točki I. izreke ovog rješenja</w:t>
      </w:r>
      <w:r>
        <w:t>, koja je činila</w:t>
      </w:r>
      <w:r w:rsidR="00A32675" w:rsidRPr="00A32675">
        <w:t xml:space="preserve"> stečajnu masu stečajnog dužnika </w:t>
      </w:r>
      <w:r w:rsidR="008C5287" w:rsidRPr="008C5287">
        <w:rPr>
          <w:bCs/>
        </w:rPr>
        <w:t>AUTO-BAČIĆ d.o.o. u stečaju, Zagreb</w:t>
      </w:r>
      <w:r>
        <w:t>, prodana je</w:t>
      </w:r>
      <w:r w:rsidR="00A32675" w:rsidRPr="00A32675">
        <w:t xml:space="preserve"> u </w:t>
      </w:r>
      <w:r w:rsidR="008C5287">
        <w:t xml:space="preserve">ovom stečajnom postupku na usmenoj javnoj dražbi </w:t>
      </w:r>
      <w:r w:rsidR="008C5287" w:rsidRPr="008C5287">
        <w:t>održanoj 16. siječnja 2018.</w:t>
      </w:r>
      <w:r w:rsidR="0089076F">
        <w:t xml:space="preserve"> Kupac nekretnine je ujedno prvoupisani razlučni vjerovnik </w:t>
      </w:r>
      <w:r w:rsidR="0089076F" w:rsidRPr="0089076F">
        <w:t>Imperij građenje d.o.o., Sesvete</w:t>
      </w:r>
      <w:r w:rsidR="000E1DBE">
        <w:t>,</w:t>
      </w:r>
      <w:r w:rsidR="000E1DBE" w:rsidRPr="000E1DBE">
        <w:t xml:space="preserve"> koji je oslobođen polaganja dijela kupovnine za nekretninu iz razloga što je njegova tražbina viša od iznosa kupovnine. Ostvarena cijena na dražbi je </w:t>
      </w:r>
      <w:r w:rsidR="0089076F" w:rsidRPr="0089076F">
        <w:rPr>
          <w:bCs/>
        </w:rPr>
        <w:t xml:space="preserve">5.580.011,50 </w:t>
      </w:r>
      <w:r w:rsidR="0089076F" w:rsidRPr="0089076F">
        <w:t>kn</w:t>
      </w:r>
      <w:r w:rsidR="000E1DBE" w:rsidRPr="0089076F">
        <w:t>.</w:t>
      </w:r>
      <w:r w:rsidR="000E1DBE" w:rsidRPr="000E1DBE">
        <w:t xml:space="preserve"> Međutim, kupac je u smislu čl. 100a. st. 3. i čl. 106. Ovršnog zakona dužan platiti dio kupovnine koji predstavlja troškove u smislu čl. 254. Stečajnog zakona u iznosu od </w:t>
      </w:r>
      <w:r w:rsidR="00461A18" w:rsidRPr="00461A18">
        <w:rPr>
          <w:bCs/>
        </w:rPr>
        <w:t>439.056,49 kn</w:t>
      </w:r>
      <w:r w:rsidR="000E1DBE" w:rsidRPr="000E1DBE">
        <w:t>.</w:t>
      </w:r>
      <w:r w:rsidR="000E1DBE">
        <w:t xml:space="preserve"> Navedeni iznos </w:t>
      </w:r>
      <w:r w:rsidR="00461A18">
        <w:t>određen je, na prijedlog stečajnog upravitelja, u pravomoćnom rješenju o dosudi te j</w:t>
      </w:r>
      <w:r w:rsidR="00E26582">
        <w:t>e kupac spomenuti iznos uplatio.</w:t>
      </w:r>
    </w:p>
    <w:p w:rsidRDefault="0053649B" w:rsidP="000E1DBE" w:rsidR="0053649B">
      <w:pPr>
        <w:jc w:val="both"/>
      </w:pPr>
    </w:p>
    <w:p w:rsidRDefault="0053649B" w:rsidP="00EC4296" w:rsidR="00EC4296">
      <w:pPr>
        <w:ind w:firstLine="708"/>
        <w:jc w:val="both"/>
      </w:pPr>
      <w:r w:rsidRPr="0053649B">
        <w:t xml:space="preserve">Sud je zaključkom od </w:t>
      </w:r>
      <w:r w:rsidR="00E26582" w:rsidRPr="00E26582">
        <w:rPr>
          <w:bCs/>
        </w:rPr>
        <w:t>24. travnja 2018</w:t>
      </w:r>
      <w:r w:rsidRPr="0053649B">
        <w:t xml:space="preserve">. odredio ročište za diobu kupovnine koja je ostvarena prodajom </w:t>
      </w:r>
      <w:r w:rsidR="000E1DBE">
        <w:t>dužnikove</w:t>
      </w:r>
      <w:r w:rsidR="00DE1A4C">
        <w:t xml:space="preserve"> </w:t>
      </w:r>
      <w:r w:rsidR="000E1DBE">
        <w:t>nekretnine</w:t>
      </w:r>
      <w:r w:rsidRPr="0053649B">
        <w:t>.</w:t>
      </w:r>
    </w:p>
    <w:p w:rsidRDefault="00EC4296" w:rsidP="00EC4296" w:rsidR="00EC4296">
      <w:pPr>
        <w:ind w:firstLine="708"/>
        <w:jc w:val="both"/>
      </w:pPr>
    </w:p>
    <w:p w:rsidRDefault="0053649B" w:rsidP="007F3BDA" w:rsidR="007F3BDA" w:rsidRPr="007F3BDA">
      <w:pPr>
        <w:ind w:firstLine="708"/>
        <w:jc w:val="both"/>
      </w:pPr>
      <w:r w:rsidRPr="0053649B">
        <w:t xml:space="preserve">Na ročištu za diobu kupovnine od </w:t>
      </w:r>
      <w:r w:rsidR="00D334D2">
        <w:rPr>
          <w:bCs/>
        </w:rPr>
        <w:t>15. svibnja</w:t>
      </w:r>
      <w:r w:rsidR="00E26582" w:rsidRPr="00E26582">
        <w:rPr>
          <w:bCs/>
        </w:rPr>
        <w:t xml:space="preserve"> 2018</w:t>
      </w:r>
      <w:r w:rsidRPr="0053649B">
        <w:t>.,</w:t>
      </w:r>
      <w:r w:rsidR="00E26582">
        <w:t xml:space="preserve"> uredno su pozvani svi razlučni vjerovnici, a pristupio je samo prvoupisani razlučni vjerovnik </w:t>
      </w:r>
      <w:r w:rsidR="00E26582" w:rsidRPr="00E26582">
        <w:t>Imperij građenje d.o.o., Sesvete</w:t>
      </w:r>
      <w:r w:rsidR="00E26582">
        <w:t xml:space="preserve">. </w:t>
      </w:r>
      <w:r w:rsidR="003937E3">
        <w:t xml:space="preserve">Nitko od razlučnih vjerovnika nije imao primjedbi niti je osporavao </w:t>
      </w:r>
      <w:r w:rsidR="00663934">
        <w:t xml:space="preserve">predloženi </w:t>
      </w:r>
      <w:r w:rsidR="00663934">
        <w:lastRenderedPageBreak/>
        <w:t xml:space="preserve">obračun troškova stečajnog upravitelja koji je javno objavljen putem mrežne stranice eOglasna ploča Trgovačkog suda u Zagrebu dana </w:t>
      </w:r>
      <w:r w:rsidR="00B95822">
        <w:t xml:space="preserve">26. ožujka 2018. Stečajni upravitelj predložio je izdvajanje iznosa </w:t>
      </w:r>
      <w:r w:rsidR="00B95822" w:rsidRPr="00B95822">
        <w:t xml:space="preserve">od </w:t>
      </w:r>
      <w:r w:rsidR="00B95822" w:rsidRPr="00B95822">
        <w:rPr>
          <w:bCs/>
        </w:rPr>
        <w:t>439.056,49 kn</w:t>
      </w:r>
      <w:r w:rsidR="007F3BDA">
        <w:rPr>
          <w:bCs/>
        </w:rPr>
        <w:t>,</w:t>
      </w:r>
      <w:r w:rsidR="00EC4296" w:rsidRPr="00EC4296">
        <w:t xml:space="preserve"> </w:t>
      </w:r>
      <w:r w:rsidR="00DE1A4C">
        <w:t>po osnovi čl. 254. Stečajnog zakona („Narodne novine“ broj 71/15</w:t>
      </w:r>
      <w:r w:rsidR="00634ED4">
        <w:t xml:space="preserve"> i 104/17, dalje: SZ</w:t>
      </w:r>
      <w:r w:rsidR="00DE1A4C">
        <w:t>), koja odredba se u konkretnom slučaju primjenjuje</w:t>
      </w:r>
      <w:r w:rsidR="00E700E4">
        <w:t xml:space="preserve"> na temelju čl. 441. tog zakona</w:t>
      </w:r>
      <w:r w:rsidR="007F3BDA">
        <w:t>, i to po osnovi troškova električne energije, izrade n</w:t>
      </w:r>
      <w:r w:rsidR="00A76463">
        <w:t>alaza i mišljenja sudskog vješta</w:t>
      </w:r>
      <w:r w:rsidR="007F3BDA">
        <w:t xml:space="preserve">ka te </w:t>
      </w:r>
      <w:r w:rsidR="007F3BDA" w:rsidRPr="007F3BDA">
        <w:rPr>
          <w:bCs/>
        </w:rPr>
        <w:t>5%</w:t>
      </w:r>
      <w:r w:rsidR="00122A84">
        <w:rPr>
          <w:bCs/>
        </w:rPr>
        <w:t xml:space="preserve"> iznosa</w:t>
      </w:r>
      <w:r w:rsidR="007F3BDA" w:rsidRPr="007F3BDA">
        <w:rPr>
          <w:bCs/>
        </w:rPr>
        <w:t xml:space="preserve"> od unovčenja nekretnine</w:t>
      </w:r>
      <w:r w:rsidR="00B87265">
        <w:rPr>
          <w:bCs/>
        </w:rPr>
        <w:t xml:space="preserve"> za troškove utvrđenja predmeta </w:t>
      </w:r>
      <w:r w:rsidR="00202988">
        <w:rPr>
          <w:bCs/>
        </w:rPr>
        <w:t>razlučnog prava</w:t>
      </w:r>
      <w:r w:rsidR="006E7682">
        <w:rPr>
          <w:bCs/>
        </w:rPr>
        <w:t>,</w:t>
      </w:r>
      <w:r w:rsidR="00202988">
        <w:rPr>
          <w:bCs/>
        </w:rPr>
        <w:t xml:space="preserve"> kako je to precizirano u pravomoćnom rješenju o dosudi od 26. ožujka 2018.</w:t>
      </w:r>
    </w:p>
    <w:p w:rsidRDefault="0053649B" w:rsidP="00EC4296" w:rsidR="0053649B" w:rsidRPr="0053649B">
      <w:pPr>
        <w:jc w:val="both"/>
      </w:pPr>
    </w:p>
    <w:p w:rsidRDefault="0053649B" w:rsidP="00B4727C" w:rsidR="00B4727C">
      <w:pPr>
        <w:ind w:firstLine="708"/>
        <w:jc w:val="both"/>
      </w:pPr>
      <w:r w:rsidRPr="0053649B">
        <w:t xml:space="preserve">    </w:t>
      </w:r>
      <w:r w:rsidR="00EC4296">
        <w:t xml:space="preserve">Prema odredbi čl. 254. st. </w:t>
      </w:r>
      <w:r w:rsidR="00E700E4" w:rsidRPr="00E700E4">
        <w:t xml:space="preserve"> </w:t>
      </w:r>
      <w:r w:rsidR="00202988">
        <w:t>2</w:t>
      </w:r>
      <w:r w:rsidR="00634ED4">
        <w:t>.</w:t>
      </w:r>
      <w:r w:rsidR="00EC4296">
        <w:t xml:space="preserve"> SZ-a </w:t>
      </w:r>
      <w:r w:rsidR="00202988">
        <w:t>t</w:t>
      </w:r>
      <w:r w:rsidR="00202988" w:rsidRPr="00202988">
        <w:t>roškovi utvrđivanja predmeta razlučnoga prava određuju se</w:t>
      </w:r>
      <w:r w:rsidR="00202988">
        <w:t xml:space="preserve"> </w:t>
      </w:r>
      <w:r w:rsidR="00202988" w:rsidRPr="00202988">
        <w:t>paušalno u iznosu od 5 % od utrška</w:t>
      </w:r>
      <w:r w:rsidR="00B4727C">
        <w:t>, a troškovi unovčenja, u smislu stavka 3.</w:t>
      </w:r>
      <w:r w:rsidR="006E7682">
        <w:t xml:space="preserve"> tog članka</w:t>
      </w:r>
      <w:r w:rsidR="00B4727C">
        <w:t xml:space="preserve">, </w:t>
      </w:r>
      <w:r w:rsidR="00B4727C" w:rsidRPr="00B4727C">
        <w:t>određuju se</w:t>
      </w:r>
      <w:r w:rsidR="00B4727C">
        <w:t xml:space="preserve"> </w:t>
      </w:r>
      <w:r w:rsidR="00B4727C" w:rsidRPr="00B4727C">
        <w:t>paušalno u iznosu od 5 % od utrška. Ako su stvarno nastali</w:t>
      </w:r>
      <w:r w:rsidR="00B4727C">
        <w:t xml:space="preserve"> </w:t>
      </w:r>
      <w:r w:rsidR="00B4727C" w:rsidRPr="00B4727C">
        <w:t>troškovi unovčenja znatno niži ili viši, odredit će se u stvarnoj</w:t>
      </w:r>
      <w:r w:rsidR="00B4727C">
        <w:t xml:space="preserve"> </w:t>
      </w:r>
      <w:r w:rsidR="00B4727C" w:rsidRPr="00B4727C">
        <w:t>visini. Ako je zbog unovčenja stečajna masa opterećena porezom,</w:t>
      </w:r>
      <w:r w:rsidR="00B4727C">
        <w:t xml:space="preserve"> </w:t>
      </w:r>
      <w:r w:rsidR="00B4727C" w:rsidRPr="00B4727C">
        <w:t>iznos toga poreza pridodaje se paušalu troškova unovčenja</w:t>
      </w:r>
      <w:r w:rsidR="00B4727C">
        <w:t xml:space="preserve"> </w:t>
      </w:r>
      <w:r w:rsidR="00B4727C" w:rsidRPr="00B4727C">
        <w:t>odnosno stvarno nastalim troškovima unovčenja</w:t>
      </w:r>
    </w:p>
    <w:p w:rsidRDefault="00E700E4" w:rsidP="00012EE1" w:rsidR="00E700E4" w:rsidRPr="0053649B">
      <w:pPr>
        <w:jc w:val="both"/>
      </w:pPr>
    </w:p>
    <w:p w:rsidRDefault="0053649B" w:rsidP="00D06CE0" w:rsidR="00F4478A" w:rsidRPr="00D06CE0">
      <w:pPr>
        <w:ind w:firstLine="708"/>
        <w:jc w:val="both"/>
      </w:pPr>
      <w:r w:rsidRPr="0053649B">
        <w:t xml:space="preserve"> </w:t>
      </w:r>
      <w:r w:rsidR="00E700E4">
        <w:t xml:space="preserve">  Imajući u vidu činjenicu da je predmetna imovina</w:t>
      </w:r>
      <w:r w:rsidR="005253F8">
        <w:t xml:space="preserve"> proda</w:t>
      </w:r>
      <w:r w:rsidR="00E700E4">
        <w:t>na</w:t>
      </w:r>
      <w:r w:rsidRPr="0053649B">
        <w:t xml:space="preserve"> za iznos od </w:t>
      </w:r>
      <w:r w:rsidR="00122A84" w:rsidRPr="00122A84">
        <w:rPr>
          <w:bCs/>
        </w:rPr>
        <w:t>5.580.011,50 kn</w:t>
      </w:r>
      <w:r w:rsidRPr="00122A84">
        <w:rPr>
          <w:bCs/>
        </w:rPr>
        <w:t>,</w:t>
      </w:r>
      <w:r w:rsidR="00012EE1">
        <w:t xml:space="preserve"> </w:t>
      </w:r>
      <w:r w:rsidR="003A1A38">
        <w:t>t</w:t>
      </w:r>
      <w:r w:rsidR="00A53957" w:rsidRPr="00A53957">
        <w:t>roškovi unovčenja predmeta razlučnoga prava</w:t>
      </w:r>
      <w:r w:rsidR="003A1A38">
        <w:t xml:space="preserve"> iznose </w:t>
      </w:r>
      <w:r w:rsidR="003A1A38" w:rsidRPr="003A1A38">
        <w:rPr>
          <w:bCs/>
        </w:rPr>
        <w:t>279.000,58 kn</w:t>
      </w:r>
      <w:r w:rsidR="003A1A38">
        <w:rPr>
          <w:bCs/>
        </w:rPr>
        <w:t>, dok se troškovi unovčenja sastoje od troškova električne energije i izrade nala</w:t>
      </w:r>
      <w:r w:rsidR="00D06CE0">
        <w:rPr>
          <w:bCs/>
        </w:rPr>
        <w:t xml:space="preserve">za i mišljenja vještaka. Slijedom navedenog, </w:t>
      </w:r>
      <w:r w:rsidR="003A1A38">
        <w:rPr>
          <w:bCs/>
        </w:rPr>
        <w:t xml:space="preserve"> </w:t>
      </w:r>
      <w:r w:rsidR="00012EE1">
        <w:t xml:space="preserve">troškovi postupka namiruju se u iznosu od </w:t>
      </w:r>
      <w:r w:rsidR="00D06CE0" w:rsidRPr="00D06CE0">
        <w:rPr>
          <w:bCs/>
        </w:rPr>
        <w:t>439.056,49 kn</w:t>
      </w:r>
      <w:r w:rsidR="00012EE1">
        <w:t xml:space="preserve">, a </w:t>
      </w:r>
      <w:r w:rsidR="00EC4296">
        <w:t xml:space="preserve">prvoupisani </w:t>
      </w:r>
      <w:r w:rsidR="00012EE1">
        <w:t>razlučni vjerovnik</w:t>
      </w:r>
      <w:r w:rsidR="00EC4296">
        <w:t xml:space="preserve"> </w:t>
      </w:r>
      <w:r w:rsidR="00012EE1">
        <w:t xml:space="preserve"> </w:t>
      </w:r>
      <w:r w:rsidR="00D06CE0" w:rsidRPr="00D06CE0">
        <w:t>Imperij građenje d.o.o., Sesvete</w:t>
      </w:r>
      <w:r w:rsidR="00D06CE0">
        <w:t xml:space="preserve">, </w:t>
      </w:r>
      <w:r w:rsidR="00012EE1">
        <w:t xml:space="preserve">namirit će se djelomično u iznosu od </w:t>
      </w:r>
      <w:r w:rsidR="00D06CE0" w:rsidRPr="00D06CE0">
        <w:t>5.140.955,01 kn</w:t>
      </w:r>
      <w:r w:rsidR="00F4478A">
        <w:t>.</w:t>
      </w:r>
    </w:p>
    <w:p w:rsidRDefault="00A54481" w:rsidP="00F4478A" w:rsidR="00A54481" w:rsidRPr="008F3DCC">
      <w:pPr>
        <w:jc w:val="both"/>
      </w:pPr>
    </w:p>
    <w:p w:rsidRDefault="001828D4" w:rsidP="00C57FC5" w:rsidR="00A547EB" w:rsidRPr="00AE0AA8">
      <w:pPr>
        <w:jc w:val="center"/>
      </w:pPr>
      <w:r w:rsidRPr="00AE0AA8">
        <w:t>U</w:t>
      </w:r>
      <w:r w:rsidR="00A547EB" w:rsidRPr="00AE0AA8">
        <w:t xml:space="preserve"> </w:t>
      </w:r>
      <w:r w:rsidR="00D57604" w:rsidRPr="00AE0AA8">
        <w:t>Zagrebu</w:t>
      </w:r>
      <w:r w:rsidR="00A547EB" w:rsidRPr="00AE0AA8">
        <w:t xml:space="preserve"> </w:t>
      </w:r>
      <w:r w:rsidR="00AE0AA8" w:rsidRPr="00AE0AA8">
        <w:t>15. svibnja</w:t>
      </w:r>
      <w:r w:rsidR="00E85CFD" w:rsidRPr="00AE0AA8">
        <w:t xml:space="preserve"> </w:t>
      </w:r>
      <w:r w:rsidR="00A547EB" w:rsidRPr="00AE0AA8">
        <w:t>201</w:t>
      </w:r>
      <w:r w:rsidR="00D06CE0" w:rsidRPr="00AE0AA8">
        <w:t>8</w:t>
      </w:r>
      <w:r w:rsidR="00A547EB" w:rsidRPr="00AE0AA8">
        <w:t>.</w:t>
      </w:r>
    </w:p>
    <w:p w:rsidRDefault="00892D93" w:rsidP="00C57FC5" w:rsidR="00892D93" w:rsidRPr="008F3DCC">
      <w:pPr>
        <w:jc w:val="center"/>
      </w:pPr>
    </w:p>
    <w:p w:rsidRDefault="00C25BCB" w:rsidP="00C57FC5" w:rsidR="00892D93" w:rsidRPr="008F3DCC">
      <w:pPr>
        <w:jc w:val="center"/>
      </w:pPr>
      <w:r>
        <w:tab/>
      </w:r>
      <w:r>
        <w:tab/>
      </w:r>
      <w:r>
        <w:tab/>
      </w:r>
      <w:r>
        <w:tab/>
      </w:r>
      <w:r>
        <w:tab/>
      </w:r>
      <w:r>
        <w:tab/>
      </w:r>
      <w:r>
        <w:tab/>
      </w:r>
      <w:r>
        <w:tab/>
        <w:t xml:space="preserve"> S</w:t>
      </w:r>
      <w:r w:rsidR="00892D93" w:rsidRPr="008F3DCC">
        <w:t>udac:</w:t>
      </w:r>
    </w:p>
    <w:p w:rsidRDefault="00892D93" w:rsidP="00C57FC5" w:rsidR="00892D93" w:rsidRPr="008F3DCC">
      <w:pPr>
        <w:jc w:val="center"/>
      </w:pPr>
      <w:r w:rsidRPr="008F3DCC">
        <w:tab/>
      </w:r>
      <w:r w:rsidRPr="008F3DCC">
        <w:tab/>
      </w:r>
      <w:r w:rsidRPr="008F3DCC">
        <w:tab/>
      </w:r>
      <w:r w:rsidRPr="008F3DCC">
        <w:tab/>
      </w:r>
      <w:r w:rsidRPr="008F3DCC">
        <w:tab/>
      </w:r>
      <w:r w:rsidRPr="008F3DCC">
        <w:tab/>
      </w:r>
      <w:r w:rsidRPr="008F3DCC">
        <w:tab/>
      </w:r>
      <w:r w:rsidRPr="008F3DCC">
        <w:tab/>
      </w:r>
      <w:r w:rsidR="00D57604" w:rsidRPr="008F3DCC">
        <w:t>Gordan Zubak</w:t>
      </w:r>
      <w:r w:rsidR="00C40DBA">
        <w:t>,v.r.</w:t>
      </w:r>
    </w:p>
    <w:p w:rsidRDefault="00A547EB" w:rsidP="00A547EB" w:rsidR="00A547EB" w:rsidRPr="008F3DCC"/>
    <w:p w:rsidRDefault="00A547EB" w:rsidP="00A547EB" w:rsidR="00A547EB" w:rsidRPr="008F3DCC"/>
    <w:p w:rsidRDefault="00A547EB" w:rsidP="00A547EB" w:rsidR="00A547EB" w:rsidRPr="008F3DCC">
      <w:r w:rsidRPr="008F3DCC">
        <w:t>POUKA O PRAVNOM LIJEKU:</w:t>
      </w:r>
    </w:p>
    <w:p w:rsidRDefault="00A547EB" w:rsidP="00A547EB" w:rsidR="00A547EB" w:rsidRPr="008F3DCC">
      <w:r w:rsidRPr="008F3DCC">
        <w:t>Protiv ovog rješenja nezadovoljna stranka može uložiti žalbu Visokom trgovačkom sudu RH u roku od 8 dana od primitka rješenja, a ulaže se putem ovog Suda u 2 primjerka za Sud i po 1 za svaku protivnu stranu.</w:t>
      </w:r>
    </w:p>
    <w:p w:rsidRDefault="00A547EB" w:rsidP="00A547EB" w:rsidR="00A547EB" w:rsidRPr="008F3DCC"/>
    <w:p w:rsidRDefault="00892D93" w:rsidP="0093159E" w:rsidR="00892D93" w:rsidRPr="008F3DCC">
      <w:r w:rsidRPr="008F3DCC">
        <w:tab/>
      </w:r>
      <w:r w:rsidRPr="008F3DCC">
        <w:tab/>
      </w:r>
      <w:r w:rsidRPr="008F3DCC">
        <w:tab/>
      </w:r>
      <w:r w:rsidRPr="008F3DCC">
        <w:tab/>
      </w:r>
      <w:r w:rsidRPr="008F3DCC">
        <w:tab/>
      </w:r>
      <w:r w:rsidRPr="008F3DCC">
        <w:tab/>
      </w:r>
      <w:r w:rsidRPr="008F3DCC">
        <w:tab/>
      </w:r>
    </w:p>
    <w:p w:rsidRDefault="00C40DBA" w:rsidP="00400817" w:rsidR="00C40DBA" w:rsidRPr="00400817">
      <w:pPr>
        <w:jc w:val="right"/>
      </w:pPr>
      <w:r w:rsidRPr="00400817">
        <w:t>Za točnost otpravka – ovlašteni službenik</w:t>
      </w:r>
      <w:r>
        <w:t>:</w:t>
      </w:r>
    </w:p>
    <w:p w:rsidRDefault="00C40DBA" w:rsidP="00400817" w:rsidR="00C40DBA" w:rsidRPr="00400817">
      <w:pPr>
        <w:ind w:left="5664"/>
      </w:pPr>
      <w:r w:rsidRPr="00400817">
        <w:t xml:space="preserve">        Dijana Hadžić</w:t>
      </w:r>
    </w:p>
    <w:p w:rsidRDefault="000A69F3" w:rsidP="00A547EB" w:rsidR="000A69F3"/>
    <w:p w:rsidRDefault="00C40DBA" w:rsidP="00A547EB" w:rsidR="00C40DBA" w:rsidRPr="008F3DCC"/>
    <w:sectPr w:rsidSect="00A76463" w:rsidR="00C40DBA" w:rsidRPr="008F3DCC">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4AD3" w:rsidP="00124AD3" w:rsidR="00124AD3">
      <w:r>
        <w:separator/>
      </w:r>
    </w:p>
  </w:endnote>
  <w:endnote w:id="0" w:type="continuationSeparator">
    <w:p w:rsidRDefault="00124AD3" w:rsidP="00124AD3" w:rsidR="00124AD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4AD3" w:rsidP="00124AD3" w:rsidR="00124AD3">
      <w:r>
        <w:separator/>
      </w:r>
    </w:p>
  </w:footnote>
  <w:footnote w:id="0" w:type="continuationSeparator">
    <w:p w:rsidRDefault="00124AD3" w:rsidP="00124AD3" w:rsidR="00124AD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43944369"/>
      <w:docPartObj>
        <w:docPartGallery w:val="Page Numbers (Top of Page)"/>
        <w:docPartUnique/>
      </w:docPartObj>
    </w:sdtPr>
    <w:sdtEndPr/>
    <w:sdtContent>
      <w:p w:rsidRDefault="00124AD3" w:rsidR="00124AD3">
        <w:pPr>
          <w:pStyle w:val="Zaglavlje"/>
          <w:jc w:val="center"/>
        </w:pPr>
        <w:r>
          <w:fldChar w:fldCharType="begin"/>
        </w:r>
        <w:r>
          <w:instrText>PAGE   \* MERGEFORMAT</w:instrText>
        </w:r>
        <w:r>
          <w:fldChar w:fldCharType="separate"/>
        </w:r>
        <w:r w:rsidR="00C40DBA">
          <w:rPr>
            <w:noProof/>
          </w:rPr>
          <w:t>2</w:t>
        </w:r>
        <w:r>
          <w:fldChar w:fldCharType="end"/>
        </w:r>
      </w:p>
    </w:sdtContent>
  </w:sdt>
  <w:p w:rsidRDefault="00124AD3" w:rsidR="00124AD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C92236"/>
    <w:multiLevelType w:val="hybridMultilevel"/>
    <w:tmpl w:val="47E21010"/>
    <w:lvl w:tplc="8092C9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235383B"/>
    <w:multiLevelType w:val="hybridMultilevel"/>
    <w:tmpl w:val="35DCA5A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7C63BC8"/>
    <w:multiLevelType w:val="hybridMultilevel"/>
    <w:tmpl w:val="5328882C"/>
    <w:lvl w:tplc="C1CC48EE"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91D1C0A"/>
    <w:multiLevelType w:val="hybridMultilevel"/>
    <w:tmpl w:val="4A1694D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BF836BA"/>
    <w:multiLevelType w:val="hybridMultilevel"/>
    <w:tmpl w:val="5D6ED7B8"/>
    <w:lvl w:tplc="185AA960" w:ilvl="0">
      <w:numFmt w:val="bullet"/>
      <w:lvlText w:val="-"/>
      <w:lvlJc w:val="left"/>
      <w:pPr>
        <w:ind w:hanging="360" w:left="1773"/>
      </w:pPr>
      <w:rPr>
        <w:rFonts w:cs="Times New Roman" w:eastAsia="Times New Roman" w:hAnsi="Times New Roman" w:ascii="Times New Roman" w:hint="default"/>
      </w:rPr>
    </w:lvl>
    <w:lvl w:tentative="true" w:tplc="041A0003" w:ilvl="1">
      <w:start w:val="1"/>
      <w:numFmt w:val="bullet"/>
      <w:lvlText w:val="o"/>
      <w:lvlJc w:val="left"/>
      <w:pPr>
        <w:ind w:hanging="360" w:left="2493"/>
      </w:pPr>
      <w:rPr>
        <w:rFonts w:cs="Courier New" w:hAnsi="Courier New" w:ascii="Courier New" w:hint="default"/>
      </w:rPr>
    </w:lvl>
    <w:lvl w:tentative="true" w:tplc="041A0005" w:ilvl="2">
      <w:start w:val="1"/>
      <w:numFmt w:val="bullet"/>
      <w:lvlText w:val=""/>
      <w:lvlJc w:val="left"/>
      <w:pPr>
        <w:ind w:hanging="360" w:left="3213"/>
      </w:pPr>
      <w:rPr>
        <w:rFonts w:hAnsi="Wingdings" w:ascii="Wingdings" w:hint="default"/>
      </w:rPr>
    </w:lvl>
    <w:lvl w:tentative="true" w:tplc="041A0001" w:ilvl="3">
      <w:start w:val="1"/>
      <w:numFmt w:val="bullet"/>
      <w:lvlText w:val=""/>
      <w:lvlJc w:val="left"/>
      <w:pPr>
        <w:ind w:hanging="360" w:left="3933"/>
      </w:pPr>
      <w:rPr>
        <w:rFonts w:hAnsi="Symbol" w:ascii="Symbol" w:hint="default"/>
      </w:rPr>
    </w:lvl>
    <w:lvl w:tentative="true" w:tplc="041A0003" w:ilvl="4">
      <w:start w:val="1"/>
      <w:numFmt w:val="bullet"/>
      <w:lvlText w:val="o"/>
      <w:lvlJc w:val="left"/>
      <w:pPr>
        <w:ind w:hanging="360" w:left="4653"/>
      </w:pPr>
      <w:rPr>
        <w:rFonts w:cs="Courier New" w:hAnsi="Courier New" w:ascii="Courier New" w:hint="default"/>
      </w:rPr>
    </w:lvl>
    <w:lvl w:tentative="true" w:tplc="041A0005" w:ilvl="5">
      <w:start w:val="1"/>
      <w:numFmt w:val="bullet"/>
      <w:lvlText w:val=""/>
      <w:lvlJc w:val="left"/>
      <w:pPr>
        <w:ind w:hanging="360" w:left="5373"/>
      </w:pPr>
      <w:rPr>
        <w:rFonts w:hAnsi="Wingdings" w:ascii="Wingdings" w:hint="default"/>
      </w:rPr>
    </w:lvl>
    <w:lvl w:tentative="true" w:tplc="041A0001" w:ilvl="6">
      <w:start w:val="1"/>
      <w:numFmt w:val="bullet"/>
      <w:lvlText w:val=""/>
      <w:lvlJc w:val="left"/>
      <w:pPr>
        <w:ind w:hanging="360" w:left="6093"/>
      </w:pPr>
      <w:rPr>
        <w:rFonts w:hAnsi="Symbol" w:ascii="Symbol" w:hint="default"/>
      </w:rPr>
    </w:lvl>
    <w:lvl w:tentative="true" w:tplc="041A0003" w:ilvl="7">
      <w:start w:val="1"/>
      <w:numFmt w:val="bullet"/>
      <w:lvlText w:val="o"/>
      <w:lvlJc w:val="left"/>
      <w:pPr>
        <w:ind w:hanging="360" w:left="6813"/>
      </w:pPr>
      <w:rPr>
        <w:rFonts w:cs="Courier New" w:hAnsi="Courier New" w:ascii="Courier New" w:hint="default"/>
      </w:rPr>
    </w:lvl>
    <w:lvl w:tentative="true" w:tplc="041A0005" w:ilvl="8">
      <w:start w:val="1"/>
      <w:numFmt w:val="bullet"/>
      <w:lvlText w:val=""/>
      <w:lvlJc w:val="left"/>
      <w:pPr>
        <w:ind w:hanging="360" w:left="7533"/>
      </w:pPr>
      <w:rPr>
        <w:rFonts w:hAnsi="Wingdings" w:ascii="Wingdings" w:hint="default"/>
      </w:rPr>
    </w:lvl>
  </w:abstractNum>
  <w:abstractNum w:abstractNumId="5">
    <w:nsid w:val="21AF6378"/>
    <w:multiLevelType w:val="hybridMultilevel"/>
    <w:tmpl w:val="426480F4"/>
    <w:lvl w:tplc="0FD007CA"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2E615F7"/>
    <w:multiLevelType w:val="hybridMultilevel"/>
    <w:tmpl w:val="8566FD9A"/>
    <w:lvl w:tplc="51465A8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A9E2954"/>
    <w:multiLevelType w:val="hybridMultilevel"/>
    <w:tmpl w:val="62CC9EA2"/>
    <w:lvl w:tplc="4E4E6554"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8">
    <w:nsid w:val="2EB343C5"/>
    <w:multiLevelType w:val="hybridMultilevel"/>
    <w:tmpl w:val="2B8A9768"/>
    <w:lvl w:tplc="2328007E" w:ilvl="0">
      <w:numFmt w:val="bullet"/>
      <w:lvlText w:val="-"/>
      <w:lvlJc w:val="left"/>
      <w:pPr>
        <w:ind w:hanging="360" w:left="2133"/>
      </w:pPr>
      <w:rPr>
        <w:rFonts w:cs="Times New Roman" w:eastAsia="Times New Roman" w:hAnsi="Times New Roman" w:ascii="Times New Roman" w:hint="default"/>
      </w:rPr>
    </w:lvl>
    <w:lvl w:tentative="true" w:tplc="041A0003" w:ilvl="1">
      <w:start w:val="1"/>
      <w:numFmt w:val="bullet"/>
      <w:lvlText w:val="o"/>
      <w:lvlJc w:val="left"/>
      <w:pPr>
        <w:ind w:hanging="360" w:left="2853"/>
      </w:pPr>
      <w:rPr>
        <w:rFonts w:cs="Courier New" w:hAnsi="Courier New" w:ascii="Courier New" w:hint="default"/>
      </w:rPr>
    </w:lvl>
    <w:lvl w:tentative="true" w:tplc="041A0005" w:ilvl="2">
      <w:start w:val="1"/>
      <w:numFmt w:val="bullet"/>
      <w:lvlText w:val=""/>
      <w:lvlJc w:val="left"/>
      <w:pPr>
        <w:ind w:hanging="360" w:left="3573"/>
      </w:pPr>
      <w:rPr>
        <w:rFonts w:hAnsi="Wingdings" w:ascii="Wingdings" w:hint="default"/>
      </w:rPr>
    </w:lvl>
    <w:lvl w:tentative="true" w:tplc="041A0001" w:ilvl="3">
      <w:start w:val="1"/>
      <w:numFmt w:val="bullet"/>
      <w:lvlText w:val=""/>
      <w:lvlJc w:val="left"/>
      <w:pPr>
        <w:ind w:hanging="360" w:left="4293"/>
      </w:pPr>
      <w:rPr>
        <w:rFonts w:hAnsi="Symbol" w:ascii="Symbol" w:hint="default"/>
      </w:rPr>
    </w:lvl>
    <w:lvl w:tentative="true" w:tplc="041A0003" w:ilvl="4">
      <w:start w:val="1"/>
      <w:numFmt w:val="bullet"/>
      <w:lvlText w:val="o"/>
      <w:lvlJc w:val="left"/>
      <w:pPr>
        <w:ind w:hanging="360" w:left="5013"/>
      </w:pPr>
      <w:rPr>
        <w:rFonts w:cs="Courier New" w:hAnsi="Courier New" w:ascii="Courier New" w:hint="default"/>
      </w:rPr>
    </w:lvl>
    <w:lvl w:tentative="true" w:tplc="041A0005" w:ilvl="5">
      <w:start w:val="1"/>
      <w:numFmt w:val="bullet"/>
      <w:lvlText w:val=""/>
      <w:lvlJc w:val="left"/>
      <w:pPr>
        <w:ind w:hanging="360" w:left="5733"/>
      </w:pPr>
      <w:rPr>
        <w:rFonts w:hAnsi="Wingdings" w:ascii="Wingdings" w:hint="default"/>
      </w:rPr>
    </w:lvl>
    <w:lvl w:tentative="true" w:tplc="041A0001" w:ilvl="6">
      <w:start w:val="1"/>
      <w:numFmt w:val="bullet"/>
      <w:lvlText w:val=""/>
      <w:lvlJc w:val="left"/>
      <w:pPr>
        <w:ind w:hanging="360" w:left="6453"/>
      </w:pPr>
      <w:rPr>
        <w:rFonts w:hAnsi="Symbol" w:ascii="Symbol" w:hint="default"/>
      </w:rPr>
    </w:lvl>
    <w:lvl w:tentative="true" w:tplc="041A0003" w:ilvl="7">
      <w:start w:val="1"/>
      <w:numFmt w:val="bullet"/>
      <w:lvlText w:val="o"/>
      <w:lvlJc w:val="left"/>
      <w:pPr>
        <w:ind w:hanging="360" w:left="7173"/>
      </w:pPr>
      <w:rPr>
        <w:rFonts w:cs="Courier New" w:hAnsi="Courier New" w:ascii="Courier New" w:hint="default"/>
      </w:rPr>
    </w:lvl>
    <w:lvl w:tentative="true" w:tplc="041A0005" w:ilvl="8">
      <w:start w:val="1"/>
      <w:numFmt w:val="bullet"/>
      <w:lvlText w:val=""/>
      <w:lvlJc w:val="left"/>
      <w:pPr>
        <w:ind w:hanging="360" w:left="7893"/>
      </w:pPr>
      <w:rPr>
        <w:rFonts w:hAnsi="Wingdings" w:ascii="Wingdings" w:hint="default"/>
      </w:rPr>
    </w:lvl>
  </w:abstractNum>
  <w:abstractNum w:abstractNumId="9">
    <w:nsid w:val="2EBB039F"/>
    <w:multiLevelType w:val="hybridMultilevel"/>
    <w:tmpl w:val="ADF8974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4710EFD"/>
    <w:multiLevelType w:val="hybridMultilevel"/>
    <w:tmpl w:val="340E43C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6093FED"/>
    <w:multiLevelType w:val="hybridMultilevel"/>
    <w:tmpl w:val="7F74EEAC"/>
    <w:lvl w:tplc="4E4E655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41CF5A05"/>
    <w:multiLevelType w:val="hybridMultilevel"/>
    <w:tmpl w:val="35B483B6"/>
    <w:lvl w:tplc="4F200E7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3">
    <w:nsid w:val="4AFD1CC1"/>
    <w:multiLevelType w:val="hybridMultilevel"/>
    <w:tmpl w:val="712E60A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B460AE9"/>
    <w:multiLevelType w:val="hybridMultilevel"/>
    <w:tmpl w:val="2788DC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53A954C7"/>
    <w:multiLevelType w:val="hybridMultilevel"/>
    <w:tmpl w:val="348C2504"/>
    <w:lvl w:tplc="041A0001" w:ilvl="0">
      <w:start w:val="1"/>
      <w:numFmt w:val="bullet"/>
      <w:lvlText w:val=""/>
      <w:lvlJc w:val="left"/>
      <w:pPr>
        <w:ind w:hanging="360" w:left="1434"/>
      </w:pPr>
      <w:rPr>
        <w:rFonts w:hAnsi="Symbol" w:ascii="Symbol" w:hint="default"/>
      </w:rPr>
    </w:lvl>
    <w:lvl w:tentative="true" w:tplc="041A0003" w:ilvl="1">
      <w:start w:val="1"/>
      <w:numFmt w:val="bullet"/>
      <w:lvlText w:val="o"/>
      <w:lvlJc w:val="left"/>
      <w:pPr>
        <w:ind w:hanging="360" w:left="2154"/>
      </w:pPr>
      <w:rPr>
        <w:rFonts w:cs="Courier New" w:hAnsi="Courier New" w:ascii="Courier New" w:hint="default"/>
      </w:rPr>
    </w:lvl>
    <w:lvl w:tentative="true" w:tplc="041A0005" w:ilvl="2">
      <w:start w:val="1"/>
      <w:numFmt w:val="bullet"/>
      <w:lvlText w:val=""/>
      <w:lvlJc w:val="left"/>
      <w:pPr>
        <w:ind w:hanging="360" w:left="2874"/>
      </w:pPr>
      <w:rPr>
        <w:rFonts w:hAnsi="Wingdings" w:ascii="Wingdings" w:hint="default"/>
      </w:rPr>
    </w:lvl>
    <w:lvl w:tentative="true" w:tplc="041A0001" w:ilvl="3">
      <w:start w:val="1"/>
      <w:numFmt w:val="bullet"/>
      <w:lvlText w:val=""/>
      <w:lvlJc w:val="left"/>
      <w:pPr>
        <w:ind w:hanging="360" w:left="3594"/>
      </w:pPr>
      <w:rPr>
        <w:rFonts w:hAnsi="Symbol" w:ascii="Symbol" w:hint="default"/>
      </w:rPr>
    </w:lvl>
    <w:lvl w:tentative="true" w:tplc="041A0003" w:ilvl="4">
      <w:start w:val="1"/>
      <w:numFmt w:val="bullet"/>
      <w:lvlText w:val="o"/>
      <w:lvlJc w:val="left"/>
      <w:pPr>
        <w:ind w:hanging="360" w:left="4314"/>
      </w:pPr>
      <w:rPr>
        <w:rFonts w:cs="Courier New" w:hAnsi="Courier New" w:ascii="Courier New" w:hint="default"/>
      </w:rPr>
    </w:lvl>
    <w:lvl w:tentative="true" w:tplc="041A0005" w:ilvl="5">
      <w:start w:val="1"/>
      <w:numFmt w:val="bullet"/>
      <w:lvlText w:val=""/>
      <w:lvlJc w:val="left"/>
      <w:pPr>
        <w:ind w:hanging="360" w:left="5034"/>
      </w:pPr>
      <w:rPr>
        <w:rFonts w:hAnsi="Wingdings" w:ascii="Wingdings" w:hint="default"/>
      </w:rPr>
    </w:lvl>
    <w:lvl w:tentative="true" w:tplc="041A0001" w:ilvl="6">
      <w:start w:val="1"/>
      <w:numFmt w:val="bullet"/>
      <w:lvlText w:val=""/>
      <w:lvlJc w:val="left"/>
      <w:pPr>
        <w:ind w:hanging="360" w:left="5754"/>
      </w:pPr>
      <w:rPr>
        <w:rFonts w:hAnsi="Symbol" w:ascii="Symbol" w:hint="default"/>
      </w:rPr>
    </w:lvl>
    <w:lvl w:tentative="true" w:tplc="041A0003" w:ilvl="7">
      <w:start w:val="1"/>
      <w:numFmt w:val="bullet"/>
      <w:lvlText w:val="o"/>
      <w:lvlJc w:val="left"/>
      <w:pPr>
        <w:ind w:hanging="360" w:left="6474"/>
      </w:pPr>
      <w:rPr>
        <w:rFonts w:cs="Courier New" w:hAnsi="Courier New" w:ascii="Courier New" w:hint="default"/>
      </w:rPr>
    </w:lvl>
    <w:lvl w:tentative="true" w:tplc="041A0005" w:ilvl="8">
      <w:start w:val="1"/>
      <w:numFmt w:val="bullet"/>
      <w:lvlText w:val=""/>
      <w:lvlJc w:val="left"/>
      <w:pPr>
        <w:ind w:hanging="360" w:left="7194"/>
      </w:pPr>
      <w:rPr>
        <w:rFonts w:hAnsi="Wingdings" w:ascii="Wingdings" w:hint="default"/>
      </w:rPr>
    </w:lvl>
  </w:abstractNum>
  <w:abstractNum w:abstractNumId="16">
    <w:nsid w:val="57A81213"/>
    <w:multiLevelType w:val="hybridMultilevel"/>
    <w:tmpl w:val="8B420A18"/>
    <w:lvl w:tplc="E9866148" w:ilvl="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7">
    <w:nsid w:val="5B1278D2"/>
    <w:multiLevelType w:val="hybridMultilevel"/>
    <w:tmpl w:val="B7362C4E"/>
    <w:lvl w:tplc="40AA0D3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5DE02209"/>
    <w:multiLevelType w:val="hybridMultilevel"/>
    <w:tmpl w:val="C9AC69C8"/>
    <w:lvl w:tplc="FBB4AC0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601E1974"/>
    <w:multiLevelType w:val="hybridMultilevel"/>
    <w:tmpl w:val="927E80D0"/>
    <w:lvl w:tplc="C41E662E" w:ilvl="0">
      <w:start w:val="2"/>
      <w:numFmt w:val="bullet"/>
      <w:lvlText w:val="-"/>
      <w:lvlJc w:val="left"/>
      <w:pPr>
        <w:ind w:hanging="360" w:left="786"/>
      </w:pPr>
      <w:rPr>
        <w:rFonts w:cs="Times New Roman" w:eastAsia="Times New Roman" w:hAnsi="Times New Roman" w:ascii="Times New Roman" w:hint="default"/>
      </w:rPr>
    </w:lvl>
    <w:lvl w:tentative="true" w:tplc="041A0003" w:ilvl="1">
      <w:start w:val="1"/>
      <w:numFmt w:val="bullet"/>
      <w:lvlText w:val="o"/>
      <w:lvlJc w:val="left"/>
      <w:pPr>
        <w:ind w:hanging="360" w:left="1506"/>
      </w:pPr>
      <w:rPr>
        <w:rFonts w:cs="Courier New" w:hAnsi="Courier New" w:ascii="Courier New" w:hint="default"/>
      </w:rPr>
    </w:lvl>
    <w:lvl w:tentative="true" w:tplc="041A0005" w:ilvl="2">
      <w:start w:val="1"/>
      <w:numFmt w:val="bullet"/>
      <w:lvlText w:val=""/>
      <w:lvlJc w:val="left"/>
      <w:pPr>
        <w:ind w:hanging="360" w:left="2226"/>
      </w:pPr>
      <w:rPr>
        <w:rFonts w:hAnsi="Wingdings" w:ascii="Wingdings" w:hint="default"/>
      </w:rPr>
    </w:lvl>
    <w:lvl w:tentative="true" w:tplc="041A0001" w:ilvl="3">
      <w:start w:val="1"/>
      <w:numFmt w:val="bullet"/>
      <w:lvlText w:val=""/>
      <w:lvlJc w:val="left"/>
      <w:pPr>
        <w:ind w:hanging="360" w:left="2946"/>
      </w:pPr>
      <w:rPr>
        <w:rFonts w:hAnsi="Symbol" w:ascii="Symbol" w:hint="default"/>
      </w:rPr>
    </w:lvl>
    <w:lvl w:tentative="true" w:tplc="041A0003" w:ilvl="4">
      <w:start w:val="1"/>
      <w:numFmt w:val="bullet"/>
      <w:lvlText w:val="o"/>
      <w:lvlJc w:val="left"/>
      <w:pPr>
        <w:ind w:hanging="360" w:left="3666"/>
      </w:pPr>
      <w:rPr>
        <w:rFonts w:cs="Courier New" w:hAnsi="Courier New" w:ascii="Courier New" w:hint="default"/>
      </w:rPr>
    </w:lvl>
    <w:lvl w:tentative="true" w:tplc="041A0005" w:ilvl="5">
      <w:start w:val="1"/>
      <w:numFmt w:val="bullet"/>
      <w:lvlText w:val=""/>
      <w:lvlJc w:val="left"/>
      <w:pPr>
        <w:ind w:hanging="360" w:left="4386"/>
      </w:pPr>
      <w:rPr>
        <w:rFonts w:hAnsi="Wingdings" w:ascii="Wingdings" w:hint="default"/>
      </w:rPr>
    </w:lvl>
    <w:lvl w:tentative="true" w:tplc="041A0001" w:ilvl="6">
      <w:start w:val="1"/>
      <w:numFmt w:val="bullet"/>
      <w:lvlText w:val=""/>
      <w:lvlJc w:val="left"/>
      <w:pPr>
        <w:ind w:hanging="360" w:left="5106"/>
      </w:pPr>
      <w:rPr>
        <w:rFonts w:hAnsi="Symbol" w:ascii="Symbol" w:hint="default"/>
      </w:rPr>
    </w:lvl>
    <w:lvl w:tentative="true" w:tplc="041A0003" w:ilvl="7">
      <w:start w:val="1"/>
      <w:numFmt w:val="bullet"/>
      <w:lvlText w:val="o"/>
      <w:lvlJc w:val="left"/>
      <w:pPr>
        <w:ind w:hanging="360" w:left="5826"/>
      </w:pPr>
      <w:rPr>
        <w:rFonts w:cs="Courier New" w:hAnsi="Courier New" w:ascii="Courier New" w:hint="default"/>
      </w:rPr>
    </w:lvl>
    <w:lvl w:tentative="true" w:tplc="041A0005" w:ilvl="8">
      <w:start w:val="1"/>
      <w:numFmt w:val="bullet"/>
      <w:lvlText w:val=""/>
      <w:lvlJc w:val="left"/>
      <w:pPr>
        <w:ind w:hanging="360" w:left="6546"/>
      </w:pPr>
      <w:rPr>
        <w:rFonts w:hAnsi="Wingdings" w:ascii="Wingdings" w:hint="default"/>
      </w:rPr>
    </w:lvl>
  </w:abstractNum>
  <w:abstractNum w:abstractNumId="20">
    <w:nsid w:val="63310FFB"/>
    <w:multiLevelType w:val="hybridMultilevel"/>
    <w:tmpl w:val="47B2000A"/>
    <w:lvl w:tplc="D250C61A"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1">
    <w:nsid w:val="6DB7599D"/>
    <w:multiLevelType w:val="hybridMultilevel"/>
    <w:tmpl w:val="340E43C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6DC43758"/>
    <w:multiLevelType w:val="hybridMultilevel"/>
    <w:tmpl w:val="340E43C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724216ED"/>
    <w:multiLevelType w:val="hybridMultilevel"/>
    <w:tmpl w:val="94669AB4"/>
    <w:lvl w:tplc="4E4E6554"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7A350AB8"/>
    <w:multiLevelType w:val="singleLevel"/>
    <w:tmpl w:val="D9703ECA"/>
    <w:lvl w:ilvl="0">
      <w:start w:val="1"/>
      <w:numFmt w:val="decimal"/>
      <w:lvlText w:val="%1."/>
      <w:legacy w:legacyIndent="360" w:legacySpace="120" w:legacy="true"/>
      <w:lvlJc w:val="left"/>
      <w:pPr>
        <w:ind w:hanging="360" w:left="720"/>
      </w:pPr>
    </w:lvl>
  </w:abstractNum>
  <w:abstractNum w:abstractNumId="25">
    <w:nsid w:val="7EE43447"/>
    <w:multiLevelType w:val="hybridMultilevel"/>
    <w:tmpl w:val="8984FF52"/>
    <w:lvl w:tplc="041A0017" w:ilvl="0">
      <w:start w:val="1"/>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6"/>
  </w:num>
  <w:num w:numId="2">
    <w:abstractNumId w:val="4"/>
  </w:num>
  <w:num w:numId="3">
    <w:abstractNumId w:val="8"/>
  </w:num>
  <w:num w:numId="4">
    <w:abstractNumId w:val="3"/>
  </w:num>
  <w:num w:numId="5">
    <w:abstractNumId w:val="15"/>
  </w:num>
  <w:num w:numId="6">
    <w:abstractNumId w:val="11"/>
  </w:num>
  <w:num w:numId="7">
    <w:abstractNumId w:val="7"/>
  </w:num>
  <w:num w:numId="8">
    <w:abstractNumId w:val="23"/>
  </w:num>
  <w:num w:numId="9">
    <w:abstractNumId w:val="10"/>
  </w:num>
  <w:num w:numId="10">
    <w:abstractNumId w:val="21"/>
  </w:num>
  <w:num w:numId="11">
    <w:abstractNumId w:val="18"/>
  </w:num>
  <w:num w:numId="12">
    <w:abstractNumId w:val="17"/>
  </w:num>
  <w:num w:numId="13">
    <w:abstractNumId w:val="0"/>
  </w:num>
  <w:num w:numId="14">
    <w:abstractNumId w:val="22"/>
  </w:num>
  <w:num w:numId="15">
    <w:abstractNumId w:val="12"/>
  </w:num>
  <w:num w:numId="16">
    <w:abstractNumId w:val="19"/>
  </w:num>
  <w:num w:numId="17">
    <w:abstractNumId w:val="13"/>
  </w:num>
  <w:num w:numId="18">
    <w:abstractNumId w:val="24"/>
  </w:num>
  <w:num w:numId="19">
    <w:abstractNumId w:val="25"/>
  </w:num>
  <w:num w:numId="20">
    <w:abstractNumId w:val="5"/>
  </w:num>
  <w:num w:numId="21">
    <w:abstractNumId w:val="20"/>
  </w:num>
  <w:num w:numId="22">
    <w:abstractNumId w:val="2"/>
  </w:num>
  <w:num w:numId="23">
    <w:abstractNumId w:val="9"/>
  </w:num>
  <w:num w:numId="24">
    <w:abstractNumId w:val="6"/>
  </w:num>
  <w:num w:numId="25">
    <w:abstractNumId w:val="1"/>
  </w:num>
  <w:num w:numId="26">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176AA"/>
    <w:rsid w:val="000029DC"/>
    <w:rsid w:val="0000569F"/>
    <w:rsid w:val="00010158"/>
    <w:rsid w:val="00011531"/>
    <w:rsid w:val="00012EE1"/>
    <w:rsid w:val="000144E2"/>
    <w:rsid w:val="000316B8"/>
    <w:rsid w:val="000344F4"/>
    <w:rsid w:val="00043131"/>
    <w:rsid w:val="00053364"/>
    <w:rsid w:val="0005337F"/>
    <w:rsid w:val="00057017"/>
    <w:rsid w:val="00074D94"/>
    <w:rsid w:val="000A06F8"/>
    <w:rsid w:val="000A69F3"/>
    <w:rsid w:val="000B0F2C"/>
    <w:rsid w:val="000B21AB"/>
    <w:rsid w:val="000B5171"/>
    <w:rsid w:val="000B5887"/>
    <w:rsid w:val="000D5793"/>
    <w:rsid w:val="000E11C2"/>
    <w:rsid w:val="000E1DBE"/>
    <w:rsid w:val="000E33A5"/>
    <w:rsid w:val="000E4D2D"/>
    <w:rsid w:val="000E4E5D"/>
    <w:rsid w:val="000E6684"/>
    <w:rsid w:val="00116B50"/>
    <w:rsid w:val="001176AA"/>
    <w:rsid w:val="00122A84"/>
    <w:rsid w:val="00124AD3"/>
    <w:rsid w:val="001326F1"/>
    <w:rsid w:val="00154AAC"/>
    <w:rsid w:val="0016314A"/>
    <w:rsid w:val="00163D9F"/>
    <w:rsid w:val="00170188"/>
    <w:rsid w:val="00170D46"/>
    <w:rsid w:val="001828D4"/>
    <w:rsid w:val="00183847"/>
    <w:rsid w:val="001A78E7"/>
    <w:rsid w:val="001B585A"/>
    <w:rsid w:val="001C4DB5"/>
    <w:rsid w:val="001C74B7"/>
    <w:rsid w:val="001D2D26"/>
    <w:rsid w:val="001D3413"/>
    <w:rsid w:val="001E5852"/>
    <w:rsid w:val="001F6D8C"/>
    <w:rsid w:val="00202988"/>
    <w:rsid w:val="002031C4"/>
    <w:rsid w:val="0020694C"/>
    <w:rsid w:val="00233FBC"/>
    <w:rsid w:val="00237C4F"/>
    <w:rsid w:val="00254B4D"/>
    <w:rsid w:val="002579A3"/>
    <w:rsid w:val="00263F88"/>
    <w:rsid w:val="0027380D"/>
    <w:rsid w:val="00275743"/>
    <w:rsid w:val="002761CA"/>
    <w:rsid w:val="002847AE"/>
    <w:rsid w:val="00293EAC"/>
    <w:rsid w:val="002973AF"/>
    <w:rsid w:val="002A3081"/>
    <w:rsid w:val="002A4158"/>
    <w:rsid w:val="002A6499"/>
    <w:rsid w:val="002A7949"/>
    <w:rsid w:val="002B4E6A"/>
    <w:rsid w:val="002C4A44"/>
    <w:rsid w:val="002C74DC"/>
    <w:rsid w:val="002C7586"/>
    <w:rsid w:val="002D3678"/>
    <w:rsid w:val="002E65AF"/>
    <w:rsid w:val="00307C74"/>
    <w:rsid w:val="00312F73"/>
    <w:rsid w:val="00324A2F"/>
    <w:rsid w:val="00325165"/>
    <w:rsid w:val="00335D82"/>
    <w:rsid w:val="00344454"/>
    <w:rsid w:val="00351018"/>
    <w:rsid w:val="00353941"/>
    <w:rsid w:val="003556F7"/>
    <w:rsid w:val="00373361"/>
    <w:rsid w:val="00382432"/>
    <w:rsid w:val="00383B65"/>
    <w:rsid w:val="003937E3"/>
    <w:rsid w:val="00393E42"/>
    <w:rsid w:val="003A1A38"/>
    <w:rsid w:val="003C188F"/>
    <w:rsid w:val="003C190A"/>
    <w:rsid w:val="003C297F"/>
    <w:rsid w:val="003C5FC7"/>
    <w:rsid w:val="003C61DF"/>
    <w:rsid w:val="0040680B"/>
    <w:rsid w:val="00412952"/>
    <w:rsid w:val="00413375"/>
    <w:rsid w:val="00416DA6"/>
    <w:rsid w:val="00421970"/>
    <w:rsid w:val="00432365"/>
    <w:rsid w:val="004375F0"/>
    <w:rsid w:val="0044622E"/>
    <w:rsid w:val="004463EA"/>
    <w:rsid w:val="004479C7"/>
    <w:rsid w:val="00455BBB"/>
    <w:rsid w:val="00461A18"/>
    <w:rsid w:val="00463342"/>
    <w:rsid w:val="00476496"/>
    <w:rsid w:val="00476719"/>
    <w:rsid w:val="00486E74"/>
    <w:rsid w:val="00487C8C"/>
    <w:rsid w:val="00493770"/>
    <w:rsid w:val="004973E6"/>
    <w:rsid w:val="00497596"/>
    <w:rsid w:val="004976BC"/>
    <w:rsid w:val="004A1997"/>
    <w:rsid w:val="004B25CC"/>
    <w:rsid w:val="004D40B6"/>
    <w:rsid w:val="004E2EE1"/>
    <w:rsid w:val="004E3567"/>
    <w:rsid w:val="004E5AAF"/>
    <w:rsid w:val="004F1D7A"/>
    <w:rsid w:val="00500758"/>
    <w:rsid w:val="00505C7F"/>
    <w:rsid w:val="00510599"/>
    <w:rsid w:val="00516825"/>
    <w:rsid w:val="00522A9A"/>
    <w:rsid w:val="005253F8"/>
    <w:rsid w:val="005316CF"/>
    <w:rsid w:val="0053649B"/>
    <w:rsid w:val="00542FEB"/>
    <w:rsid w:val="0054385F"/>
    <w:rsid w:val="00543FE2"/>
    <w:rsid w:val="00553019"/>
    <w:rsid w:val="005574F1"/>
    <w:rsid w:val="005702AB"/>
    <w:rsid w:val="00573F69"/>
    <w:rsid w:val="00583312"/>
    <w:rsid w:val="00584D8B"/>
    <w:rsid w:val="005923E4"/>
    <w:rsid w:val="0059662D"/>
    <w:rsid w:val="005A549A"/>
    <w:rsid w:val="005A603C"/>
    <w:rsid w:val="005B309E"/>
    <w:rsid w:val="005B3DBB"/>
    <w:rsid w:val="005D563C"/>
    <w:rsid w:val="005E27BD"/>
    <w:rsid w:val="005E43D8"/>
    <w:rsid w:val="0060241E"/>
    <w:rsid w:val="006235F8"/>
    <w:rsid w:val="00634ED4"/>
    <w:rsid w:val="00653A2A"/>
    <w:rsid w:val="00661A19"/>
    <w:rsid w:val="00663934"/>
    <w:rsid w:val="00663E03"/>
    <w:rsid w:val="0066480C"/>
    <w:rsid w:val="006765FF"/>
    <w:rsid w:val="006B0188"/>
    <w:rsid w:val="006B7082"/>
    <w:rsid w:val="006C1433"/>
    <w:rsid w:val="006D507E"/>
    <w:rsid w:val="006E6232"/>
    <w:rsid w:val="006E7682"/>
    <w:rsid w:val="006F0148"/>
    <w:rsid w:val="006F19ED"/>
    <w:rsid w:val="007024FA"/>
    <w:rsid w:val="00706BFA"/>
    <w:rsid w:val="0071001F"/>
    <w:rsid w:val="007336DA"/>
    <w:rsid w:val="00734150"/>
    <w:rsid w:val="007341F7"/>
    <w:rsid w:val="00735FF1"/>
    <w:rsid w:val="0074101B"/>
    <w:rsid w:val="00753478"/>
    <w:rsid w:val="00757BE3"/>
    <w:rsid w:val="00761EA8"/>
    <w:rsid w:val="00770898"/>
    <w:rsid w:val="00782BA4"/>
    <w:rsid w:val="007848D4"/>
    <w:rsid w:val="007940DD"/>
    <w:rsid w:val="007C211A"/>
    <w:rsid w:val="007C4570"/>
    <w:rsid w:val="007D0AD9"/>
    <w:rsid w:val="007D3AAF"/>
    <w:rsid w:val="007F3BDA"/>
    <w:rsid w:val="00804F9E"/>
    <w:rsid w:val="00810254"/>
    <w:rsid w:val="00814A4C"/>
    <w:rsid w:val="0084300D"/>
    <w:rsid w:val="00844446"/>
    <w:rsid w:val="0084601D"/>
    <w:rsid w:val="00850B86"/>
    <w:rsid w:val="00852613"/>
    <w:rsid w:val="00871B20"/>
    <w:rsid w:val="00887CF5"/>
    <w:rsid w:val="0089035E"/>
    <w:rsid w:val="00890475"/>
    <w:rsid w:val="0089076F"/>
    <w:rsid w:val="0089239D"/>
    <w:rsid w:val="00892D93"/>
    <w:rsid w:val="00894299"/>
    <w:rsid w:val="008B20B7"/>
    <w:rsid w:val="008B3635"/>
    <w:rsid w:val="008C5287"/>
    <w:rsid w:val="008C6D59"/>
    <w:rsid w:val="008D308C"/>
    <w:rsid w:val="008D50D4"/>
    <w:rsid w:val="008E3FFA"/>
    <w:rsid w:val="008F3DCC"/>
    <w:rsid w:val="00902C01"/>
    <w:rsid w:val="00906F76"/>
    <w:rsid w:val="00907099"/>
    <w:rsid w:val="00910706"/>
    <w:rsid w:val="00925941"/>
    <w:rsid w:val="0093159E"/>
    <w:rsid w:val="009320CB"/>
    <w:rsid w:val="0094288B"/>
    <w:rsid w:val="00951BC4"/>
    <w:rsid w:val="009524D9"/>
    <w:rsid w:val="00962546"/>
    <w:rsid w:val="00967E4B"/>
    <w:rsid w:val="00984D9D"/>
    <w:rsid w:val="00994133"/>
    <w:rsid w:val="00995E32"/>
    <w:rsid w:val="009C1E39"/>
    <w:rsid w:val="009D0304"/>
    <w:rsid w:val="009D2784"/>
    <w:rsid w:val="009D41C1"/>
    <w:rsid w:val="009D64D0"/>
    <w:rsid w:val="009D6743"/>
    <w:rsid w:val="009E46A7"/>
    <w:rsid w:val="009F3A27"/>
    <w:rsid w:val="009F3A61"/>
    <w:rsid w:val="00A13BEB"/>
    <w:rsid w:val="00A223FD"/>
    <w:rsid w:val="00A24308"/>
    <w:rsid w:val="00A267A6"/>
    <w:rsid w:val="00A31401"/>
    <w:rsid w:val="00A31773"/>
    <w:rsid w:val="00A32675"/>
    <w:rsid w:val="00A36945"/>
    <w:rsid w:val="00A41127"/>
    <w:rsid w:val="00A47C98"/>
    <w:rsid w:val="00A53957"/>
    <w:rsid w:val="00A54481"/>
    <w:rsid w:val="00A547EB"/>
    <w:rsid w:val="00A63B8E"/>
    <w:rsid w:val="00A71881"/>
    <w:rsid w:val="00A751B3"/>
    <w:rsid w:val="00A76463"/>
    <w:rsid w:val="00A80BDB"/>
    <w:rsid w:val="00A81688"/>
    <w:rsid w:val="00A91BF2"/>
    <w:rsid w:val="00AA1600"/>
    <w:rsid w:val="00AA1C16"/>
    <w:rsid w:val="00AA1DF8"/>
    <w:rsid w:val="00AA73DA"/>
    <w:rsid w:val="00AA75FE"/>
    <w:rsid w:val="00AC713C"/>
    <w:rsid w:val="00AD6658"/>
    <w:rsid w:val="00AD6B7E"/>
    <w:rsid w:val="00AE0AA8"/>
    <w:rsid w:val="00AE105D"/>
    <w:rsid w:val="00AF3422"/>
    <w:rsid w:val="00B0539E"/>
    <w:rsid w:val="00B058DB"/>
    <w:rsid w:val="00B129FC"/>
    <w:rsid w:val="00B172A4"/>
    <w:rsid w:val="00B35635"/>
    <w:rsid w:val="00B41F0F"/>
    <w:rsid w:val="00B456DD"/>
    <w:rsid w:val="00B460C3"/>
    <w:rsid w:val="00B47205"/>
    <w:rsid w:val="00B4727C"/>
    <w:rsid w:val="00B52567"/>
    <w:rsid w:val="00B814C5"/>
    <w:rsid w:val="00B85EFF"/>
    <w:rsid w:val="00B87265"/>
    <w:rsid w:val="00B93EDC"/>
    <w:rsid w:val="00B94014"/>
    <w:rsid w:val="00B95122"/>
    <w:rsid w:val="00B95822"/>
    <w:rsid w:val="00B96887"/>
    <w:rsid w:val="00B977F7"/>
    <w:rsid w:val="00BA026E"/>
    <w:rsid w:val="00BA13DE"/>
    <w:rsid w:val="00BC591E"/>
    <w:rsid w:val="00BE2294"/>
    <w:rsid w:val="00BE64A8"/>
    <w:rsid w:val="00BE7AFD"/>
    <w:rsid w:val="00BF5F30"/>
    <w:rsid w:val="00C00C1A"/>
    <w:rsid w:val="00C13593"/>
    <w:rsid w:val="00C25BCB"/>
    <w:rsid w:val="00C2650F"/>
    <w:rsid w:val="00C30BA7"/>
    <w:rsid w:val="00C320DD"/>
    <w:rsid w:val="00C34CC2"/>
    <w:rsid w:val="00C40DBA"/>
    <w:rsid w:val="00C42AB8"/>
    <w:rsid w:val="00C5199C"/>
    <w:rsid w:val="00C57FC5"/>
    <w:rsid w:val="00C639D6"/>
    <w:rsid w:val="00C824F9"/>
    <w:rsid w:val="00C92A25"/>
    <w:rsid w:val="00C97C49"/>
    <w:rsid w:val="00CA21F0"/>
    <w:rsid w:val="00CB0175"/>
    <w:rsid w:val="00CB66A9"/>
    <w:rsid w:val="00CD35C8"/>
    <w:rsid w:val="00CD3676"/>
    <w:rsid w:val="00CD7A28"/>
    <w:rsid w:val="00CE2F32"/>
    <w:rsid w:val="00CF03EC"/>
    <w:rsid w:val="00D00056"/>
    <w:rsid w:val="00D0163C"/>
    <w:rsid w:val="00D06CE0"/>
    <w:rsid w:val="00D17889"/>
    <w:rsid w:val="00D311F6"/>
    <w:rsid w:val="00D334D2"/>
    <w:rsid w:val="00D3456F"/>
    <w:rsid w:val="00D43311"/>
    <w:rsid w:val="00D436D1"/>
    <w:rsid w:val="00D46E7A"/>
    <w:rsid w:val="00D475D0"/>
    <w:rsid w:val="00D5041C"/>
    <w:rsid w:val="00D50812"/>
    <w:rsid w:val="00D57604"/>
    <w:rsid w:val="00D61254"/>
    <w:rsid w:val="00D72F2A"/>
    <w:rsid w:val="00D76716"/>
    <w:rsid w:val="00D857D1"/>
    <w:rsid w:val="00D93C54"/>
    <w:rsid w:val="00D94572"/>
    <w:rsid w:val="00D97C7C"/>
    <w:rsid w:val="00DA42DA"/>
    <w:rsid w:val="00DB0FE2"/>
    <w:rsid w:val="00DB4353"/>
    <w:rsid w:val="00DE02D5"/>
    <w:rsid w:val="00DE1A4C"/>
    <w:rsid w:val="00DE4D86"/>
    <w:rsid w:val="00DF7D7E"/>
    <w:rsid w:val="00E0050D"/>
    <w:rsid w:val="00E02A7F"/>
    <w:rsid w:val="00E07004"/>
    <w:rsid w:val="00E133B0"/>
    <w:rsid w:val="00E139E5"/>
    <w:rsid w:val="00E26582"/>
    <w:rsid w:val="00E26C0B"/>
    <w:rsid w:val="00E31F44"/>
    <w:rsid w:val="00E3255C"/>
    <w:rsid w:val="00E40F92"/>
    <w:rsid w:val="00E6004E"/>
    <w:rsid w:val="00E675B0"/>
    <w:rsid w:val="00E700E4"/>
    <w:rsid w:val="00E72F18"/>
    <w:rsid w:val="00E83073"/>
    <w:rsid w:val="00E84652"/>
    <w:rsid w:val="00E85CFD"/>
    <w:rsid w:val="00E862CA"/>
    <w:rsid w:val="00E863A7"/>
    <w:rsid w:val="00E87514"/>
    <w:rsid w:val="00EB3FB3"/>
    <w:rsid w:val="00EB54A2"/>
    <w:rsid w:val="00EB5ACA"/>
    <w:rsid w:val="00EC4296"/>
    <w:rsid w:val="00EC5E03"/>
    <w:rsid w:val="00ED023C"/>
    <w:rsid w:val="00ED0F47"/>
    <w:rsid w:val="00EE26FA"/>
    <w:rsid w:val="00EE5AC1"/>
    <w:rsid w:val="00EF0BDC"/>
    <w:rsid w:val="00F037D9"/>
    <w:rsid w:val="00F105B1"/>
    <w:rsid w:val="00F13ECE"/>
    <w:rsid w:val="00F345B4"/>
    <w:rsid w:val="00F369CA"/>
    <w:rsid w:val="00F3720F"/>
    <w:rsid w:val="00F42C67"/>
    <w:rsid w:val="00F4478A"/>
    <w:rsid w:val="00F44D46"/>
    <w:rsid w:val="00F6122B"/>
    <w:rsid w:val="00F67879"/>
    <w:rsid w:val="00F755FA"/>
    <w:rsid w:val="00F764CC"/>
    <w:rsid w:val="00F858E5"/>
    <w:rsid w:val="00FA23D1"/>
    <w:rsid w:val="00FA7EEA"/>
    <w:rsid w:val="00FB33D1"/>
    <w:rsid w:val="00FB5009"/>
    <w:rsid w:val="00FC1A2C"/>
    <w:rsid w:val="00FC4086"/>
    <w:rsid w:val="00FD4F73"/>
    <w:rsid w:val="00FD7B12"/>
    <w:rsid w:val="00FE100B"/>
    <w:rsid w:val="00FF3676"/>
    <w:rsid w:val="00FF48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1176AA"/>
    <w:pPr>
      <w:keepNext/>
      <w:spacing w:after="60" w:before="240"/>
      <w:outlineLvl w:val="0"/>
    </w:pPr>
    <w:rPr>
      <w:rFonts w:cs="Arial" w:hAnsi="Arial" w:ascii="Arial"/>
      <w:b/>
      <w:bCs/>
      <w:kern w:val="32"/>
      <w:sz w:val="32"/>
      <w:szCs w:val="3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1176AA"/>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semiHidden/>
    <w:rsid w:val="000344F4"/>
    <w:rPr>
      <w:rFonts w:cs="Tahoma" w:hAnsi="Tahoma" w:ascii="Tahoma"/>
      <w:sz w:val="16"/>
      <w:szCs w:val="16"/>
    </w:rPr>
  </w:style>
  <w:style w:styleId="Tijeloteksta" w:type="paragraph">
    <w:name w:val="Body Text"/>
    <w:basedOn w:val="Normal"/>
    <w:rsid w:val="000A69F3"/>
    <w:rPr>
      <w:rFonts w:cs="Arial" w:hAnsi="Arial" w:ascii="Arial"/>
      <w:sz w:val="22"/>
    </w:rPr>
  </w:style>
  <w:style w:customStyle="true" w:styleId="Pa18" w:type="paragraph">
    <w:name w:val="Pa18"/>
    <w:basedOn w:val="Normal"/>
    <w:next w:val="Normal"/>
    <w:rsid w:val="00FA23D1"/>
    <w:pPr>
      <w:autoSpaceDE w:val="false"/>
      <w:autoSpaceDN w:val="false"/>
      <w:adjustRightInd w:val="false"/>
      <w:spacing w:lineRule="atLeast" w:line="231"/>
    </w:pPr>
  </w:style>
  <w:style w:styleId="Odlomakpopisa" w:type="paragraph">
    <w:name w:val="List Paragraph"/>
    <w:basedOn w:val="Normal"/>
    <w:uiPriority w:val="34"/>
    <w:qFormat/>
    <w:rsid w:val="00DE1A4C"/>
    <w:pPr>
      <w:overflowPunct w:val="false"/>
      <w:autoSpaceDE w:val="false"/>
      <w:autoSpaceDN w:val="false"/>
      <w:adjustRightInd w:val="false"/>
      <w:ind w:left="720"/>
      <w:contextualSpacing/>
      <w:textAlignment w:val="baseline"/>
    </w:pPr>
    <w:rPr>
      <w:sz w:val="20"/>
      <w:szCs w:val="20"/>
    </w:rPr>
  </w:style>
  <w:style w:styleId="Zaglavlje" w:type="paragraph">
    <w:name w:val="header"/>
    <w:basedOn w:val="Normal"/>
    <w:link w:val="ZaglavljeChar"/>
    <w:uiPriority w:val="99"/>
    <w:rsid w:val="00124AD3"/>
    <w:pPr>
      <w:tabs>
        <w:tab w:pos="4536" w:val="center"/>
        <w:tab w:pos="9072" w:val="right"/>
      </w:tabs>
    </w:pPr>
  </w:style>
  <w:style w:customStyle="true" w:styleId="ZaglavljeChar" w:type="character">
    <w:name w:val="Zaglavlje Char"/>
    <w:basedOn w:val="Zadanifontodlomka"/>
    <w:link w:val="Zaglavlje"/>
    <w:uiPriority w:val="99"/>
    <w:rsid w:val="00124AD3"/>
    <w:rPr>
      <w:sz w:val="24"/>
      <w:szCs w:val="24"/>
    </w:rPr>
  </w:style>
  <w:style w:styleId="Podnoje" w:type="paragraph">
    <w:name w:val="footer"/>
    <w:basedOn w:val="Normal"/>
    <w:link w:val="PodnojeChar"/>
    <w:rsid w:val="00124AD3"/>
    <w:pPr>
      <w:tabs>
        <w:tab w:pos="4536" w:val="center"/>
        <w:tab w:pos="9072" w:val="right"/>
      </w:tabs>
    </w:pPr>
  </w:style>
  <w:style w:customStyle="true" w:styleId="PodnojeChar" w:type="character">
    <w:name w:val="Podnožje Char"/>
    <w:basedOn w:val="Zadanifontodlomka"/>
    <w:link w:val="Podnoje"/>
    <w:rsid w:val="00124AD3"/>
    <w:rPr>
      <w:sz w:val="24"/>
      <w:szCs w:val="24"/>
    </w:rPr>
  </w:style>
  <w:style w:styleId="Tekstrezerviranogmjesta" w:type="character">
    <w:name w:val="Placeholder Text"/>
    <w:basedOn w:val="Zadanifontodlomka"/>
    <w:uiPriority w:val="99"/>
    <w:semiHidden/>
    <w:rsid w:val="00C40DBA"/>
    <w:rPr>
      <w:color w:val="808080"/>
      <w:bdr w:space="0" w:sz="0" w:color="auto" w:val="none"/>
      <w:shd w:fill="auto" w:color="auto" w:val="clear"/>
    </w:rPr>
  </w:style>
  <w:style w:customStyle="true" w:styleId="eSPISCCParagraphDefaultFont" w:type="character">
    <w:name w:val="eSPIS_CC_Paragraph Default Font"/>
    <w:basedOn w:val="Zadanifontodlomka"/>
    <w:rsid w:val="00C40DB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40DBA"/>
    <w:rPr>
      <w:bdr w:space="0" w:sz="0" w:color="auto" w:val="none"/>
      <w:shd w:fill="FFFFCC" w:color="auto" w:val="clear"/>
      <w:lang w:val="hr-HR"/>
    </w:rPr>
  </w:style>
  <w:style w:customStyle="true" w:styleId="PozadinaSvijetloCrvena" w:type="character">
    <w:name w:val="Pozadina_SvijetloCrvena"/>
    <w:basedOn w:val="eSPISCCParagraphDefaultFont"/>
    <w:rsid w:val="00C40DB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40DB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1" w:type="paragraph">
    <w:name w:val="heading 1"/>
    <w:basedOn w:val="Normal"/>
    <w:next w:val="Normal"/>
    <w:qFormat/>
    <w:rsid w:val="001176AA"/>
    <w:pPr>
      <w:keepNext/>
      <w:spacing w:after="60" w:before="240"/>
      <w:outlineLvl w:val="0"/>
    </w:pPr>
    <w:rPr>
      <w:rFonts w:ascii="Arial" w:cs="Arial" w:hAnsi="Arial"/>
      <w:b/>
      <w:bCs/>
      <w:kern w:val="32"/>
      <w:sz w:val="32"/>
      <w:szCs w:val="3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1176A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semiHidden/>
    <w:rsid w:val="000344F4"/>
    <w:rPr>
      <w:rFonts w:ascii="Tahoma" w:cs="Tahoma" w:hAnsi="Tahoma"/>
      <w:sz w:val="16"/>
      <w:szCs w:val="16"/>
    </w:rPr>
  </w:style>
  <w:style w:styleId="Tijeloteksta" w:type="paragraph">
    <w:name w:val="Body Text"/>
    <w:basedOn w:val="Normal"/>
    <w:rsid w:val="000A69F3"/>
    <w:rPr>
      <w:rFonts w:ascii="Arial" w:cs="Arial" w:hAnsi="Arial"/>
      <w:sz w:val="22"/>
    </w:rPr>
  </w:style>
  <w:style w:customStyle="1" w:styleId="Pa18" w:type="paragraph">
    <w:name w:val="Pa18"/>
    <w:basedOn w:val="Normal"/>
    <w:next w:val="Normal"/>
    <w:rsid w:val="00FA23D1"/>
    <w:pPr>
      <w:autoSpaceDE w:val="0"/>
      <w:autoSpaceDN w:val="0"/>
      <w:adjustRightInd w:val="0"/>
      <w:spacing w:line="231" w:lineRule="atLeast"/>
    </w:pPr>
  </w:style>
  <w:style w:styleId="Odlomakpopisa" w:type="paragraph">
    <w:name w:val="List Paragraph"/>
    <w:basedOn w:val="Normal"/>
    <w:uiPriority w:val="34"/>
    <w:qFormat/>
    <w:rsid w:val="00DE1A4C"/>
    <w:pPr>
      <w:overflowPunct w:val="0"/>
      <w:autoSpaceDE w:val="0"/>
      <w:autoSpaceDN w:val="0"/>
      <w:adjustRightInd w:val="0"/>
      <w:ind w:left="720"/>
      <w:contextualSpacing/>
      <w:textAlignment w:val="baseline"/>
    </w:pPr>
    <w:rPr>
      <w:sz w:val="20"/>
      <w:szCs w:val="20"/>
    </w:rPr>
  </w:style>
  <w:style w:styleId="Zaglavlje" w:type="paragraph">
    <w:name w:val="header"/>
    <w:basedOn w:val="Normal"/>
    <w:link w:val="ZaglavljeChar"/>
    <w:uiPriority w:val="99"/>
    <w:rsid w:val="00124AD3"/>
    <w:pPr>
      <w:tabs>
        <w:tab w:pos="4536" w:val="center"/>
        <w:tab w:pos="9072" w:val="right"/>
      </w:tabs>
    </w:pPr>
  </w:style>
  <w:style w:customStyle="1" w:styleId="ZaglavljeChar" w:type="character">
    <w:name w:val="Zaglavlje Char"/>
    <w:basedOn w:val="Zadanifontodlomka"/>
    <w:link w:val="Zaglavlje"/>
    <w:uiPriority w:val="99"/>
    <w:rsid w:val="00124AD3"/>
    <w:rPr>
      <w:sz w:val="24"/>
      <w:szCs w:val="24"/>
    </w:rPr>
  </w:style>
  <w:style w:styleId="Podnoje" w:type="paragraph">
    <w:name w:val="footer"/>
    <w:basedOn w:val="Normal"/>
    <w:link w:val="PodnojeChar"/>
    <w:rsid w:val="00124AD3"/>
    <w:pPr>
      <w:tabs>
        <w:tab w:pos="4536" w:val="center"/>
        <w:tab w:pos="9072" w:val="right"/>
      </w:tabs>
    </w:pPr>
  </w:style>
  <w:style w:customStyle="1" w:styleId="PodnojeChar" w:type="character">
    <w:name w:val="Podnožje Char"/>
    <w:basedOn w:val="Zadanifontodlomka"/>
    <w:link w:val="Podnoje"/>
    <w:rsid w:val="00124AD3"/>
    <w:rPr>
      <w:sz w:val="24"/>
      <w:szCs w:val="24"/>
    </w:rPr>
  </w:style>
  <w:style w:styleId="Tekstrezerviranogmjesta" w:type="character">
    <w:name w:val="Placeholder Text"/>
    <w:basedOn w:val="Zadanifontodlomka"/>
    <w:uiPriority w:val="99"/>
    <w:semiHidden/>
    <w:rsid w:val="00C40DBA"/>
    <w:rPr>
      <w:color w:val="808080"/>
      <w:bdr w:color="auto" w:space="0" w:sz="0" w:val="none"/>
      <w:shd w:color="auto" w:fill="auto" w:val="clear"/>
    </w:rPr>
  </w:style>
  <w:style w:customStyle="1" w:styleId="eSPISCCParagraphDefaultFont" w:type="character">
    <w:name w:val="eSPIS_CC_Paragraph Default Font"/>
    <w:basedOn w:val="Zadanifontodlomka"/>
    <w:rsid w:val="00C40DB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40DBA"/>
    <w:rPr>
      <w:bdr w:color="auto" w:space="0" w:sz="0" w:val="none"/>
      <w:shd w:color="auto" w:fill="FFFFCC" w:val="clear"/>
      <w:lang w:val="hr-HR"/>
    </w:rPr>
  </w:style>
  <w:style w:customStyle="1" w:styleId="PozadinaSvijetloCrvena" w:type="character">
    <w:name w:val="Pozadina_SvijetloCrvena"/>
    <w:basedOn w:val="eSPISCCParagraphDefaultFont"/>
    <w:rsid w:val="00C40DB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40DB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0011858">
      <w:bodyDiv w:val="true"/>
      <w:marLeft w:val="0"/>
      <w:marRight w:val="0"/>
      <w:marTop w:val="0"/>
      <w:marBottom w:val="0"/>
      <w:divBdr>
        <w:top w:space="0" w:sz="0" w:color="auto" w:val="none"/>
        <w:left w:space="0" w:sz="0" w:color="auto" w:val="none"/>
        <w:bottom w:space="0" w:sz="0" w:color="auto" w:val="none"/>
        <w:right w:space="0" w:sz="0" w:color="auto" w:val="none"/>
      </w:divBdr>
    </w:div>
    <w:div w:id="424112270">
      <w:bodyDiv w:val="true"/>
      <w:marLeft w:val="0"/>
      <w:marRight w:val="0"/>
      <w:marTop w:val="0"/>
      <w:marBottom w:val="0"/>
      <w:divBdr>
        <w:top w:space="0" w:sz="0" w:color="auto" w:val="none"/>
        <w:left w:space="0" w:sz="0" w:color="auto" w:val="none"/>
        <w:bottom w:space="0" w:sz="0" w:color="auto" w:val="none"/>
        <w:right w:space="0" w:sz="0" w:color="auto" w:val="none"/>
      </w:divBdr>
    </w:div>
    <w:div w:id="49429717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516695527">
          <w:marLeft w:val="0"/>
          <w:marRight w:val="0"/>
          <w:marTop w:val="50"/>
          <w:marBottom w:val="0"/>
          <w:divBdr>
            <w:top w:space="0" w:sz="0" w:color="auto" w:val="none"/>
            <w:left w:space="0" w:sz="0" w:color="auto" w:val="none"/>
            <w:bottom w:space="0" w:sz="0" w:color="auto" w:val="none"/>
            <w:right w:space="0" w:sz="0" w:color="auto" w:val="none"/>
          </w:divBdr>
          <w:divsChild>
            <w:div w:id="1670869151">
              <w:marLeft w:val="0"/>
              <w:marRight w:val="0"/>
              <w:marTop w:val="0"/>
              <w:marBottom w:val="0"/>
              <w:divBdr>
                <w:top w:space="0" w:sz="0" w:color="auto" w:val="none"/>
                <w:left w:space="0" w:sz="0" w:color="auto" w:val="none"/>
                <w:bottom w:space="0" w:sz="0" w:color="auto" w:val="none"/>
                <w:right w:space="0" w:sz="0" w:color="auto" w:val="none"/>
              </w:divBdr>
              <w:divsChild>
                <w:div w:id="708455917">
                  <w:marLeft w:val="3130"/>
                  <w:marRight w:val="0"/>
                  <w:marTop w:val="0"/>
                  <w:marBottom w:val="250"/>
                  <w:divBdr>
                    <w:top w:space="0" w:sz="0" w:color="auto" w:val="none"/>
                    <w:left w:space="0" w:sz="0" w:color="auto" w:val="none"/>
                    <w:bottom w:space="0" w:sz="0" w:color="auto" w:val="none"/>
                    <w:right w:space="0" w:sz="0" w:color="auto" w:val="none"/>
                  </w:divBdr>
                  <w:divsChild>
                    <w:div w:id="1871332208">
                      <w:marLeft w:val="0"/>
                      <w:marRight w:val="0"/>
                      <w:marTop w:val="0"/>
                      <w:marBottom w:val="0"/>
                      <w:divBdr>
                        <w:top w:space="0" w:sz="0" w:color="auto" w:val="none"/>
                        <w:left w:space="0" w:sz="0" w:color="auto" w:val="none"/>
                        <w:bottom w:space="0" w:sz="0" w:color="auto" w:val="none"/>
                        <w:right w:space="0" w:sz="0" w:color="auto" w:val="none"/>
                      </w:divBdr>
                      <w:divsChild>
                        <w:div w:id="1254126403">
                          <w:marLeft w:val="0"/>
                          <w:marRight w:val="0"/>
                          <w:marTop w:val="0"/>
                          <w:marBottom w:val="0"/>
                          <w:divBdr>
                            <w:top w:space="0" w:sz="0" w:color="auto" w:val="none"/>
                            <w:left w:space="0" w:sz="0" w:color="auto" w:val="none"/>
                            <w:bottom w:space="0" w:sz="0" w:color="auto" w:val="none"/>
                            <w:right w:space="0" w:sz="0" w:color="auto" w:val="none"/>
                          </w:divBdr>
                          <w:divsChild>
                            <w:div w:id="2097970597">
                              <w:marLeft w:val="0"/>
                              <w:marRight w:val="0"/>
                              <w:marTop w:val="0"/>
                              <w:marBottom w:val="0"/>
                              <w:divBdr>
                                <w:top w:space="0" w:sz="0" w:color="auto" w:val="none"/>
                                <w:left w:space="0" w:sz="0" w:color="auto" w:val="none"/>
                                <w:bottom w:space="0" w:sz="0" w:color="auto" w:val="none"/>
                                <w:right w:space="0" w:sz="0" w:color="auto" w:val="none"/>
                              </w:divBdr>
                              <w:divsChild>
                                <w:div w:id="740639188">
                                  <w:marLeft w:val="0"/>
                                  <w:marRight w:val="0"/>
                                  <w:marTop w:val="0"/>
                                  <w:marBottom w:val="0"/>
                                  <w:divBdr>
                                    <w:top w:space="0" w:sz="0" w:color="auto" w:val="none"/>
                                    <w:left w:space="0" w:sz="0" w:color="auto" w:val="none"/>
                                    <w:bottom w:space="0" w:sz="0" w:color="auto" w:val="none"/>
                                    <w:right w:space="0" w:sz="0" w:color="auto" w:val="none"/>
                                  </w:divBdr>
                                  <w:divsChild>
                                    <w:div w:id="548303514">
                                      <w:marLeft w:val="0"/>
                                      <w:marRight w:val="0"/>
                                      <w:marTop w:val="0"/>
                                      <w:marBottom w:val="0"/>
                                      <w:divBdr>
                                        <w:top w:space="0" w:sz="0" w:color="auto" w:val="none"/>
                                        <w:left w:space="0" w:sz="0" w:color="auto" w:val="none"/>
                                        <w:bottom w:space="0" w:sz="0" w:color="auto" w:val="none"/>
                                        <w:right w:space="0" w:sz="0" w:color="auto" w:val="none"/>
                                      </w:divBdr>
                                      <w:divsChild>
                                        <w:div w:id="195238177">
                                          <w:marLeft w:val="0"/>
                                          <w:marRight w:val="0"/>
                                          <w:marTop w:val="0"/>
                                          <w:marBottom w:val="0"/>
                                          <w:divBdr>
                                            <w:top w:space="0" w:sz="0" w:color="auto" w:val="none"/>
                                            <w:left w:space="0" w:sz="0" w:color="auto" w:val="none"/>
                                            <w:bottom w:space="0" w:sz="0" w:color="auto" w:val="none"/>
                                            <w:right w:space="0" w:sz="0" w:color="auto" w:val="none"/>
                                          </w:divBdr>
                                          <w:divsChild>
                                            <w:div w:id="114210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57822373">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737778469">
          <w:marLeft w:val="0"/>
          <w:marRight w:val="0"/>
          <w:marTop w:val="50"/>
          <w:marBottom w:val="0"/>
          <w:divBdr>
            <w:top w:space="0" w:sz="0" w:color="auto" w:val="none"/>
            <w:left w:space="0" w:sz="0" w:color="auto" w:val="none"/>
            <w:bottom w:space="0" w:sz="0" w:color="auto" w:val="none"/>
            <w:right w:space="0" w:sz="0" w:color="auto" w:val="none"/>
          </w:divBdr>
          <w:divsChild>
            <w:div w:id="1610429066">
              <w:marLeft w:val="0"/>
              <w:marRight w:val="0"/>
              <w:marTop w:val="0"/>
              <w:marBottom w:val="0"/>
              <w:divBdr>
                <w:top w:space="0" w:sz="0" w:color="auto" w:val="none"/>
                <w:left w:space="0" w:sz="0" w:color="auto" w:val="none"/>
                <w:bottom w:space="0" w:sz="0" w:color="auto" w:val="none"/>
                <w:right w:space="0" w:sz="0" w:color="auto" w:val="none"/>
              </w:divBdr>
              <w:divsChild>
                <w:div w:id="1123422115">
                  <w:marLeft w:val="3130"/>
                  <w:marRight w:val="0"/>
                  <w:marTop w:val="0"/>
                  <w:marBottom w:val="250"/>
                  <w:divBdr>
                    <w:top w:space="0" w:sz="0" w:color="auto" w:val="none"/>
                    <w:left w:space="0" w:sz="0" w:color="auto" w:val="none"/>
                    <w:bottom w:space="0" w:sz="0" w:color="auto" w:val="none"/>
                    <w:right w:space="0" w:sz="0" w:color="auto" w:val="none"/>
                  </w:divBdr>
                  <w:divsChild>
                    <w:div w:id="71434865">
                      <w:marLeft w:val="0"/>
                      <w:marRight w:val="0"/>
                      <w:marTop w:val="0"/>
                      <w:marBottom w:val="0"/>
                      <w:divBdr>
                        <w:top w:space="0" w:sz="0" w:color="auto" w:val="none"/>
                        <w:left w:space="0" w:sz="0" w:color="auto" w:val="none"/>
                        <w:bottom w:space="0" w:sz="0" w:color="auto" w:val="none"/>
                        <w:right w:space="0" w:sz="0" w:color="auto" w:val="none"/>
                      </w:divBdr>
                      <w:divsChild>
                        <w:div w:id="1521427749">
                          <w:marLeft w:val="0"/>
                          <w:marRight w:val="0"/>
                          <w:marTop w:val="0"/>
                          <w:marBottom w:val="0"/>
                          <w:divBdr>
                            <w:top w:space="0" w:sz="0" w:color="auto" w:val="none"/>
                            <w:left w:space="0" w:sz="0" w:color="auto" w:val="none"/>
                            <w:bottom w:space="0" w:sz="0" w:color="auto" w:val="none"/>
                            <w:right w:space="0" w:sz="0" w:color="auto" w:val="none"/>
                          </w:divBdr>
                          <w:divsChild>
                            <w:div w:id="2070028733">
                              <w:marLeft w:val="0"/>
                              <w:marRight w:val="0"/>
                              <w:marTop w:val="0"/>
                              <w:marBottom w:val="0"/>
                              <w:divBdr>
                                <w:top w:space="0" w:sz="0" w:color="auto" w:val="none"/>
                                <w:left w:space="0" w:sz="0" w:color="auto" w:val="none"/>
                                <w:bottom w:space="0" w:sz="0" w:color="auto" w:val="none"/>
                                <w:right w:space="0" w:sz="0" w:color="auto" w:val="none"/>
                              </w:divBdr>
                              <w:divsChild>
                                <w:div w:id="1418791913">
                                  <w:marLeft w:val="0"/>
                                  <w:marRight w:val="0"/>
                                  <w:marTop w:val="0"/>
                                  <w:marBottom w:val="0"/>
                                  <w:divBdr>
                                    <w:top w:space="0" w:sz="0" w:color="auto" w:val="none"/>
                                    <w:left w:space="0" w:sz="0" w:color="auto" w:val="none"/>
                                    <w:bottom w:space="0" w:sz="0" w:color="auto" w:val="none"/>
                                    <w:right w:space="0" w:sz="0" w:color="auto" w:val="none"/>
                                  </w:divBdr>
                                  <w:divsChild>
                                    <w:div w:id="709771264">
                                      <w:marLeft w:val="0"/>
                                      <w:marRight w:val="0"/>
                                      <w:marTop w:val="0"/>
                                      <w:marBottom w:val="0"/>
                                      <w:divBdr>
                                        <w:top w:space="0" w:sz="0" w:color="auto" w:val="none"/>
                                        <w:left w:space="0" w:sz="0" w:color="auto" w:val="none"/>
                                        <w:bottom w:space="0" w:sz="0" w:color="auto" w:val="none"/>
                                        <w:right w:space="0" w:sz="0" w:color="auto" w:val="none"/>
                                      </w:divBdr>
                                      <w:divsChild>
                                        <w:div w:id="81071800">
                                          <w:marLeft w:val="0"/>
                                          <w:marRight w:val="0"/>
                                          <w:marTop w:val="0"/>
                                          <w:marBottom w:val="0"/>
                                          <w:divBdr>
                                            <w:top w:space="0" w:sz="0" w:color="auto" w:val="none"/>
                                            <w:left w:space="0" w:sz="0" w:color="auto" w:val="none"/>
                                            <w:bottom w:space="0" w:sz="0" w:color="auto" w:val="none"/>
                                            <w:right w:space="0" w:sz="0" w:color="auto" w:val="none"/>
                                          </w:divBdr>
                                          <w:divsChild>
                                            <w:div w:id="18603870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6667956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svibnja 2018.</izvorni_sadrzaj>
    <derivirana_varijabla naziv="DomainObject.DatumDonosenjaOdluke_1">15.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1116</izvorni_sadrzaj>
    <derivirana_varijabla naziv="DomainObject.Predmet.Broj_1">1116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kolovoza 2011.</izvorni_sadrzaj>
    <derivirana_varijabla naziv="DomainObject.Predmet.DatumOsnivanja_1">18. kolovoza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St-1116/2011</izvorni_sadrzaj>
    <derivirana_varijabla naziv="DomainObject.Predmet.OznakaBroj_1">St-1116/2011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31. ST-135/10.
31. ST-437/10.</izvorni_sadrzaj>
    <derivirana_varijabla naziv="DomainObject.Predmet.PrimjedbaSuca_1">VEZA:
31. ST-135/10.
31. ST-437/10.</derivirana_varijabla>
  </DomainObject.Predmet.PrimjedbaSuca>
  <DomainObject.Predmet.ProtustrankaFormated>
    <izvorni_sadrzaj>  AUTO - BAČIĆ d.o.o. za unutarnju i vanjsku trgovinu i usluge</izvorni_sadrzaj>
    <derivirana_varijabla naziv="DomainObject.Predmet.ProtustrankaFormated_1">  AUTO - BAČIĆ d.o.o. za unutarnju i vanjsku trgovinu i usluge</derivirana_varijabla>
  </DomainObject.Predmet.ProtustrankaFormated>
  <DomainObject.Predmet.ProtustrankaFormatedOIB>
    <izvorni_sadrzaj>  AUTO - BAČIĆ d.o.o. za unutarnju i vanjsku trgovinu i usluge, OIB 41459872069</izvorni_sadrzaj>
    <derivirana_varijabla naziv="DomainObject.Predmet.ProtustrankaFormatedOIB_1">  AUTO - BAČIĆ d.o.o. za unutarnju i vanjsku trgovinu i usluge, OIB 41459872069</derivirana_varijabla>
  </DomainObject.Predmet.ProtustrankaFormatedOIB>
  <DomainObject.Predmet.ProtustrankaFormatedWithAdress>
    <izvorni_sadrzaj> AUTO - BAČIĆ d.o.o. za unutarnju i vanjsku trgovinu i usluge, DUBRAVA 256/k, 10000 Zagreb</izvorni_sadrzaj>
    <derivirana_varijabla naziv="DomainObject.Predmet.ProtustrankaFormatedWithAdress_1"> AUTO - BAČIĆ d.o.o. za unutarnju i vanjsku trgovinu i usluge, DUBRAVA 256/k, 10000 Zagreb</derivirana_varijabla>
  </DomainObject.Predmet.ProtustrankaFormatedWithAdress>
  <DomainObject.Predmet.ProtustrankaFormatedWithAdressOIB>
    <izvorni_sadrzaj> AUTO - BAČIĆ d.o.o. za unutarnju i vanjsku trgovinu i usluge, OIB 41459872069, DUBRAVA 256/k, 10000 Zagreb</izvorni_sadrzaj>
    <derivirana_varijabla naziv="DomainObject.Predmet.ProtustrankaFormatedWithAdressOIB_1"> AUTO - BAČIĆ d.o.o. za unutarnju i vanjsku trgovinu i usluge, OIB 41459872069, DUBRAVA 256/k, 10000 Zagreb</derivirana_varijabla>
  </DomainObject.Predmet.ProtustrankaFormatedWithAdressOIB>
  <DomainObject.Predmet.ProtustrankaWithAdress>
    <izvorni_sadrzaj>AUTO - BAČIĆ d.o.o. za unutarnju i vanjsku trgovinu i usluge DUBRAVA 256/k, 10000 Zagreb</izvorni_sadrzaj>
    <derivirana_varijabla naziv="DomainObject.Predmet.ProtustrankaWithAdress_1">AUTO - BAČIĆ d.o.o. za unutarnju i vanjsku trgovinu i usluge DUBRAVA 256/k, 10000 Zagreb</derivirana_varijabla>
  </DomainObject.Predmet.ProtustrankaWithAdress>
  <DomainObject.Predmet.ProtustrankaWithAdressOIB>
    <izvorni_sadrzaj>AUTO - BAČIĆ d.o.o. za unutarnju i vanjsku trgovinu i usluge, OIB 41459872069, DUBRAVA 256/k, 10000 Zagreb</izvorni_sadrzaj>
    <derivirana_varijabla naziv="DomainObject.Predmet.ProtustrankaWithAdressOIB_1">AUTO - BAČIĆ d.o.o. za unutarnju i vanjsku trgovinu i usluge, OIB 41459872069, DUBRAVA 256/k, 10000 Zagreb</derivirana_varijabla>
  </DomainObject.Predmet.ProtustrankaWithAdressOIB>
  <DomainObject.Predmet.ProtustrankaNazivFormated>
    <izvorni_sadrzaj>AUTO - BAČIĆ d.o.o. za unutarnju i vanjsku trgovinu i usluge</izvorni_sadrzaj>
    <derivirana_varijabla naziv="DomainObject.Predmet.ProtustrankaNazivFormated_1">AUTO - BAČIĆ d.o.o. za unutarnju i vanjsku trgovinu i usluge</derivirana_varijabla>
  </DomainObject.Predmet.ProtustrankaNazivFormated>
  <DomainObject.Predmet.ProtustrankaNazivFormatedOIB>
    <izvorni_sadrzaj>AUTO - BAČIĆ d.o.o. za unutarnju i vanjsku trgovinu i usluge, OIB 41459872069</izvorni_sadrzaj>
    <derivirana_varijabla naziv="DomainObject.Predmet.ProtustrankaNazivFormatedOIB_1">AUTO - BAČIĆ d.o.o. za unutarnju i vanjsku trgovinu i usluge, OIB 41459872069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 - G. Zubak </izvorni_sadrzaj>
    <derivirana_varijabla naziv="DomainObject.Predmet.Referada.Naziv_1">67. - G. Zubak </derivirana_varijabla>
  </DomainObject.Predmet.Referada.Naziv>
  <DomainObject.Predmet.Referada.Oznaka>
    <izvorni_sadrzaj>67. </izvorni_sadrzaj>
    <derivirana_varijabla naziv="DomainObject.Predmet.Referada.Oznaka_1">67. </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ZAGREB zastupanog po punomoćniku REPUBLIKA HRVATSKA, ŽUPANIJSKO DRŽAVNO ODVJETNIŠTVO U ZAGREBU; ZAGREBAČKA BANKA d.d.; Anita Štimac; Anđelka Zbiljski; Ilija Beara; Bruno Štimac; Imperij građenje d.o.o. zastupanog po punomoćniku Emil Kota; Optima leasing d.o.o. zastupanog po punomoćniku Goran Božić; Milan Bačić zastupanog po punomoćniku Darko Braja; KorBox d.o.o. za trgovinu i usluge</izvorni_sadrzaj>
    <derivirana_varijabla naziv="DomainObject.Predmet.StrankaFormated_1">  REPUBLIKA HRVATSKA, MINISTARSTVO FINANCIJA, POREZNA UPRAVA, PODRUČNI URED ZAGREB zastupanog po punomoćniku REPUBLIKA HRVATSKA, ŽUPANIJSKO DRŽAVNO ODVJETNIŠTVO U ZAGREBU; ZAGREBAČKA BANKA d.d.; Anita Štimac; Anđelka Zbiljski; Ilija Beara; Bruno Štimac; Imperij građenje d.o.o. zastupanog po punomoćniku Emil Kota; Optima leasing d.o.o. zastupanog po punomoćniku Goran Božić; Milan Bačić zastupanog po punomoćniku Darko Braja; KorBox d.o.o. za trgovinu i usluge</derivirana_varijabla>
  </DomainObject.Predmet.StrankaFormated>
  <DomainObject.Predmet.StrankaFormatedOIB>
    <izvorni_sadrzaj>  REPUBLIKA HRVATSKA, MINISTARSTVO FINANCIJA, POREZNA UPRAVA, PODRUČNI URED ZAGREB, OIB 18683136487 zastupanog po punomoćniku REPUBLIKA HRVATSKA, ŽUPANIJSKO DRŽAVNO ODVJETNIŠTVO U ZAGREBU; ZAGREBAČKA BANKA d.d., OIB 92963223473; Anita Štimac, OIB 48523255013; Anđelka Zbiljski, OIB 42937013153; Ilija Beara, OIB 26743709338; Bruno Štimac, OIB 49724588070; Imperij građenje d.o.o. zastupanog po punomoćniku Emil Kota; Optima leasing d.o.o. zastupanog po punomoćniku Goran Božić; Milan Bačić zastupanog po punomoćniku Darko Braja; KorBox d.o.o. za trgovinu i usluge, OIB 54253942164</izvorni_sadrzaj>
    <derivirana_varijabla naziv="DomainObject.Predmet.StrankaFormatedOIB_1">  REPUBLIKA HRVATSKA, MINISTARSTVO FINANCIJA, POREZNA UPRAVA, PODRUČNI URED ZAGREB, OIB 18683136487 zastupanog po punomoćniku REPUBLIKA HRVATSKA, ŽUPANIJSKO DRŽAVNO ODVJETNIŠTVO U ZAGREBU; ZAGREBAČKA BANKA d.d., OIB 92963223473; Anita Štimac, OIB 48523255013; Anđelka Zbiljski, OIB 42937013153; Ilija Beara, OIB 26743709338; Bruno Štimac, OIB 49724588070; Imperij građenje d.o.o. zastupanog po punomoćniku Emil Kota; Optima leasing d.o.o. zastupanog po punomoćniku Goran Božić; Milan Bačić zastupanog po punomoćniku Darko Braja; KorBox d.o.o. za trgovinu i usluge, OIB 54253942164</derivirana_varijabla>
  </DomainObject.Predmet.StrankaFormatedOIB>
  <DomainObject.Predmet.StrankaFormatedWithAdress>
    <izvorni_sadrzaj> REPUBLIKA HRVATSKA, MINISTARSTVO FINANCIJA, POREZNA UPRAVA, PODRUČNI URED ZAGREB, 0, 10000 Zagreb zastupanog po punomoćniku REPUBLIKA HRVATSKA, ŽUPANIJSKO DRŽAVNO ODVJETNIŠTVO U ZAGREBU; ZAGREBAČKA BANKA d.d., Radnička 80, 10 000 Zagreb; Anita Štimac, bukovačka cesta 268, 10000 Zagreb; Anđelka Zbiljski; Ilija Beara, Slavka Kolara 4, 10410 Velika Gorica; Bruno Štimac; Imperij građenje d.o.o. zastupanog po punomoćniku Emil Kota; Optima leasing d.o.o. zastupanog po punomoćniku Goran Božić; Milan Bačić zastupanog po punomoćniku Darko Braja; KorBox d.o.o. za trgovinu i usluge, Trgovačka 6, 10000 Zagreb</izvorni_sadrzaj>
    <derivirana_varijabla naziv="DomainObject.Predmet.StrankaFormatedWithAdress_1"> REPUBLIKA HRVATSKA, MINISTARSTVO FINANCIJA, POREZNA UPRAVA, PODRUČNI URED ZAGREB, 0, 10000 Zagreb zastupanog po punomoćniku REPUBLIKA HRVATSKA, ŽUPANIJSKO DRŽAVNO ODVJETNIŠTVO U ZAGREBU; ZAGREBAČKA BANKA d.d., Radnička 80, 10 000 Zagreb; Anita Štimac, bukovačka cesta 268, 10000 Zagreb; Anđelka Zbiljski; Ilija Beara, Slavka Kolara 4, 10410 Velika Gorica; Bruno Štimac; Imperij građenje d.o.o. zastupanog po punomoćniku Emil Kota; Optima leasing d.o.o. zastupanog po punomoćniku Goran Božić; Milan Bačić zastupanog po punomoćniku Darko Braja; KorBox d.o.o. za trgovinu i usluge, Trgovačka 6, 10000 Zagreb</derivirana_varijabla>
  </DomainObject.Predmet.StrankaFormatedWithAdress>
  <DomainObject.Predmet.StrankaFormatedWithAdressOIB>
    <izvorni_sadrzaj> REPUBLIKA HRVATSKA, MINISTARSTVO FINANCIJA, POREZNA UPRAVA, PODRUČNI URED ZAGREB, OIB 18683136487, 0, 10000 Zagreb zastupanog po punomoćniku REPUBLIKA HRVATSKA, ŽUPANIJSKO DRŽAVNO ODVJETNIŠTVO U ZAGREBU; ZAGREBAČKA BANKA d.d., OIB 92963223473, Radnička 80, 10 000 Zagreb; Anita Štimac, OIB 48523255013, bukovačka cesta 268, 10000 Zagreb; Anđelka Zbiljski, OIB 42937013153; Ilija Beara, OIB 26743709338, Slavka Kolara 4, 10410 Velika Gorica; Bruno Štimac, OIB 49724588070; Imperij građenje d.o.o. zastupanog po punomoćniku Emil Kota; Optima leasing d.o.o. zastupanog po punomoćniku Goran Božić; Milan Bačić zastupanog po punomoćniku Darko Braja; KorBox d.o.o. za trgovinu i usluge, OIB 54253942164, Trgovačka 6, 10000 Zagreb</izvorni_sadrzaj>
    <derivirana_varijabla naziv="DomainObject.Predmet.StrankaFormatedWithAdressOIB_1"> REPUBLIKA HRVATSKA, MINISTARSTVO FINANCIJA, POREZNA UPRAVA, PODRUČNI URED ZAGREB, OIB 18683136487, 0, 10000 Zagreb zastupanog po punomoćniku REPUBLIKA HRVATSKA, ŽUPANIJSKO DRŽAVNO ODVJETNIŠTVO U ZAGREBU; ZAGREBAČKA BANKA d.d., OIB 92963223473, Radnička 80, 10 000 Zagreb; Anita Štimac, OIB 48523255013, bukovačka cesta 268, 10000 Zagreb; Anđelka Zbiljski, OIB 42937013153; Ilija Beara, OIB 26743709338, Slavka Kolara 4, 10410 Velika Gorica; Bruno Štimac, OIB 49724588070; Imperij građenje d.o.o. zastupanog po punomoćniku Emil Kota; Optima leasing d.o.o. zastupanog po punomoćniku Goran Božić; Milan Bačić zastupanog po punomoćniku Darko Braja; KorBox d.o.o. za trgovinu i usluge, OIB 54253942164, Trgovačka 6, 10000 Zagreb</derivirana_varijabla>
  </DomainObject.Predmet.StrankaFormatedWithAdressOIB>
  <DomainObject.Predmet.StrankaWithAdress>
    <izvorni_sadrzaj>REPUBLIKA HRVATSKA, MINISTARSTVO FINANCIJA, POREZNA UPRAVA, PODRUČNI URED ZAGREB 0,10000 Zagreb,ZAGREBAČKA BANKA d.d. Radnička 80,10 000 Zagreb,Anita Štimac bukovačka cesta 268,10000 Zagreb,Anđelka Zbiljski ,Ilija Beara Slavka Kolara 4,10410 Velika Gorica,Bruno Štimac ,Imperij građenje d.o.o. ,Optima leasing d.o.o. ,Milan Bačić ,KorBox d.o.o. za trgovinu i usluge Trgovačka 6,10000 Zagreb</izvorni_sadrzaj>
    <derivirana_varijabla naziv="DomainObject.Predmet.StrankaWithAdress_1">REPUBLIKA HRVATSKA, MINISTARSTVO FINANCIJA, POREZNA UPRAVA, PODRUČNI URED ZAGREB 0,10000 Zagreb,ZAGREBAČKA BANKA d.d. Radnička 80,10 000 Zagreb,Anita Štimac bukovačka cesta 268,10000 Zagreb,Anđelka Zbiljski ,Ilija Beara Slavka Kolara 4,10410 Velika Gorica,Bruno Štimac ,Imperij građenje d.o.o. ,Optima leasing d.o.o. ,Milan Bačić ,KorBox d.o.o. za trgovinu i usluge Trgovačka 6,10000 Zagreb</derivirana_varijabla>
  </DomainObject.Predmet.StrankaWithAdress>
  <DomainObject.Predmet.StrankaWithAdressOIB>
    <izvorni_sadrzaj>REPUBLIKA HRVATSKA, MINISTARSTVO FINANCIJA, POREZNA UPRAVA, PODRUČNI URED ZAGREB, OIB 18683136487, 0,10000 Zagreb,ZAGREBAČKA BANKA d.d., OIB 92963223473, Radnička 80,10 000 Zagreb,Anita Štimac, OIB 48523255013, bukovačka cesta 268,10000 Zagreb,Anđelka Zbiljski, OIB 42937013153,Ilija Beara, OIB 26743709338, Slavka Kolara 4,10410 Velika Gorica,Bruno Štimac, OIB 49724588070,Imperij građenje d.o.o.,Optima leasing d.o.o.,Milan Bačić,KorBox d.o.o. za trgovinu i usluge, OIB 54253942164, Trgovačka 6,10000 Zagreb</izvorni_sadrzaj>
    <derivirana_varijabla naziv="DomainObject.Predmet.StrankaWithAdressOIB_1">REPUBLIKA HRVATSKA, MINISTARSTVO FINANCIJA, POREZNA UPRAVA, PODRUČNI URED ZAGREB, OIB 18683136487, 0,10000 Zagreb,ZAGREBAČKA BANKA d.d., OIB 92963223473, Radnička 80,10 000 Zagreb,Anita Štimac, OIB 48523255013, bukovačka cesta 268,10000 Zagreb,Anđelka Zbiljski, OIB 42937013153,Ilija Beara, OIB 26743709338, Slavka Kolara 4,10410 Velika Gorica,Bruno Štimac, OIB 49724588070,Imperij građenje d.o.o.,Optima leasing d.o.o.,Milan Bačić,KorBox d.o.o. za trgovinu i usluge, OIB 54253942164, Trgovačka 6,10000 Zagreb</derivirana_varijabla>
  </DomainObject.Predmet.StrankaWithAdressOIB>
  <DomainObject.Predmet.StrankaNazivFormated>
    <izvorni_sadrzaj>REPUBLIKA HRVATSKA, MINISTARSTVO FINANCIJA, POREZNA UPRAVA, PODRUČNI URED ZAGREB,ZAGREBAČKA BANKA d.d.,Anita Štimac,Anđelka Zbiljski,Ilija Beara,Bruno Štimac,Imperij građenje d.o.o.,Optima leasing d.o.o.,Milan Bačić,KorBox d.o.o. za trgovinu i usluge</izvorni_sadrzaj>
    <derivirana_varijabla naziv="DomainObject.Predmet.StrankaNazivFormated_1">REPUBLIKA HRVATSKA, MINISTARSTVO FINANCIJA, POREZNA UPRAVA, PODRUČNI URED ZAGREB,ZAGREBAČKA BANKA d.d.,Anita Štimac,Anđelka Zbiljski,Ilija Beara,Bruno Štimac,Imperij građenje d.o.o.,Optima leasing d.o.o.,Milan Bačić,KorBox d.o.o. za trgovinu i usluge</derivirana_varijabla>
  </DomainObject.Predmet.StrankaNazivFormated>
  <DomainObject.Predmet.StrankaNazivFormatedOIB>
    <izvorni_sadrzaj>REPUBLIKA HRVATSKA, MINISTARSTVO FINANCIJA, POREZNA UPRAVA, PODRUČNI URED ZAGREB, OIB 18683136487,ZAGREBAČKA BANKA d.d., OIB 92963223473,Anita Štimac, OIB 48523255013,Anđelka Zbiljski, OIB 42937013153,Ilija Beara, OIB 26743709338,Bruno Štimac, OIB 49724588070,Imperij građenje d.o.o.,Optima leasing d.o.o.,Milan Bačić,KorBox d.o.o. za trgovinu i usluge, OIB 54253942164</izvorni_sadrzaj>
    <derivirana_varijabla naziv="DomainObject.Predmet.StrankaNazivFormatedOIB_1">REPUBLIKA HRVATSKA, MINISTARSTVO FINANCIJA, POREZNA UPRAVA, PODRUČNI URED ZAGREB, OIB 18683136487,ZAGREBAČKA BANKA d.d., OIB 92963223473,Anita Štimac, OIB 48523255013,Anđelka Zbiljski, OIB 42937013153,Ilija Beara, OIB 26743709338,Bruno Štimac, OIB 49724588070,Imperij građenje d.o.o.,Optima leasing d.o.o.,Milan Bačić,KorBox d.o.o. za trgovinu i usluge, OIB 54253942164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 - G. Zubak </izvorni_sadrzaj>
    <derivirana_varijabla naziv="DomainObject.Predmet.TrenutnaLokacijaSpisa.Naziv_1">67.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Dijana Hadžić</izvorni_sadrzaj>
    <derivirana_varijabla naziv="DomainObject.Predmet.Zapisnicar_1">Dijana Hadžić</derivirana_varijabla>
  </DomainObject.Predmet.Zapisnicar>
  <DomainObject.Predmet.StrankaListFormated>
    <izvorni_sadrzaj>
      <item>REPUBLIKA HRVATSKA, MINISTARSTVO FINANCIJA, POREZNA UPRAVA, PODRUČNI URED ZAGREB zastupanog po punomoćniku REPUBLIKA HRVATSKA, ŽUPANIJSKO DRŽAVNO ODVJETNIŠTVO U ZAGREBU</item>
      <item>ZAGREBAČKA BANKA d.d.</item>
      <item>Anita Štimac</item>
      <item>Anđelka Zbiljski</item>
      <item>Ilija Beara</item>
      <item>Bruno Štimac</item>
      <item>Imperij građenje d.o.o. zastupanog po punomoćniku Emil Kota</item>
      <item>Optima leasing d.o.o. zastupanog po punomoćniku Goran Božić</item>
      <item>Milan Bačić zastupanog po punomoćniku Darko Braja</item>
      <item>KorBox d.o.o. za trgovinu i usluge</item>
    </izvorni_sadrzaj>
    <derivirana_varijabla naziv="DomainObject.Predmet.StrankaListFormated_1">
      <item>REPUBLIKA HRVATSKA, MINISTARSTVO FINANCIJA, POREZNA UPRAVA, PODRUČNI URED ZAGREB zastupanog po punomoćniku REPUBLIKA HRVATSKA, ŽUPANIJSKO DRŽAVNO ODVJETNIŠTVO U ZAGREBU</item>
      <item>ZAGREBAČKA BANKA d.d.</item>
      <item>Anita Štimac</item>
      <item>Anđelka Zbiljski</item>
      <item>Ilija Beara</item>
      <item>Bruno Štimac</item>
      <item>Imperij građenje d.o.o. zastupanog po punomoćniku Emil Kota</item>
      <item>Optima leasing d.o.o. zastupanog po punomoćniku Goran Božić</item>
      <item>Milan Bačić zastupanog po punomoćniku Darko Braja</item>
      <item>KorBox d.o.o. za trgovinu i usluge</item>
    </derivirana_varijabla>
  </DomainObject.Predmet.StrankaListFormated>
  <DomainObject.Predmet.StrankaListFormatedOIB>
    <izvorni_sadrzaj>
      <item>REPUBLIKA HRVATSKA, MINISTARSTVO FINANCIJA, POREZNA UPRAVA, PODRUČNI URED ZAGREB, OIB 18683136487 zastupanog po punomoćniku REPUBLIKA HRVATSKA, ŽUPANIJSKO DRŽAVNO ODVJETNIŠTVO U ZAGREBU</item>
      <item>ZAGREBAČKA BANKA d.d., OIB 92963223473</item>
      <item>Anita Štimac, OIB 48523255013</item>
      <item>Anđelka Zbiljski, OIB 42937013153</item>
      <item>Ilija Beara, OIB 26743709338</item>
      <item>Bruno Štimac, OIB 49724588070</item>
      <item>Imperij građenje d.o.o. zastupanog po punomoćniku Emil Kota</item>
      <item>Optima leasing d.o.o. zastupanog po punomoćniku Goran Božić</item>
      <item>Milan Bačić zastupanog po punomoćniku Darko Braja</item>
      <item>KorBox d.o.o. za trgovinu i usluge, OIB 54253942164</item>
    </izvorni_sadrzaj>
    <derivirana_varijabla naziv="DomainObject.Predmet.StrankaListFormatedOIB_1">
      <item>REPUBLIKA HRVATSKA, MINISTARSTVO FINANCIJA, POREZNA UPRAVA, PODRUČNI URED ZAGREB, OIB 18683136487 zastupanog po punomoćniku REPUBLIKA HRVATSKA, ŽUPANIJSKO DRŽAVNO ODVJETNIŠTVO U ZAGREBU</item>
      <item>ZAGREBAČKA BANKA d.d., OIB 92963223473</item>
      <item>Anita Štimac, OIB 48523255013</item>
      <item>Anđelka Zbiljski, OIB 42937013153</item>
      <item>Ilija Beara, OIB 26743709338</item>
      <item>Bruno Štimac, OIB 49724588070</item>
      <item>Imperij građenje d.o.o. zastupanog po punomoćniku Emil Kota</item>
      <item>Optima leasing d.o.o. zastupanog po punomoćniku Goran Božić</item>
      <item>Milan Bačić zastupanog po punomoćniku Darko Braja</item>
      <item>KorBox d.o.o. za trgovinu i usluge, OIB 54253942164</item>
    </derivirana_varijabla>
  </DomainObject.Predmet.StrankaListFormatedOIB>
  <DomainObject.Predmet.StrankaListFormatedWithAdress>
    <izvorni_sadrzaj>
      <item>REPUBLIKA HRVATSKA, MINISTARSTVO FINANCIJA, POREZNA UPRAVA, PODRUČNI URED ZAGREB, 0, 10000 Zagreb zastupanog po punomoćniku REPUBLIKA HRVATSKA, ŽUPANIJSKO DRŽAVNO ODVJETNIŠTVO U ZAGREBU</item>
      <item>ZAGREBAČKA BANKA d.d., Radnička 80, 10 000 Zagreb</item>
      <item>Anita Štimac, bukovačka cesta 268, 10000 Zagreb</item>
      <item>Anđelka Zbiljski</item>
      <item>Ilija Beara, Slavka Kolara 4, 10410 Velika Gorica</item>
      <item>Bruno Štimac</item>
      <item>Imperij građenje d.o.o. zastupanog po punomoćniku Emil Kota</item>
      <item>Optima leasing d.o.o. zastupanog po punomoćniku Goran Božić</item>
      <item>Milan Bačić zastupanog po punomoćniku Darko Braja</item>
      <item>KorBox d.o.o. za trgovinu i usluge, Trgovačka 6, 10000 Zagreb</item>
    </izvorni_sadrzaj>
    <derivirana_varijabla naziv="DomainObject.Predmet.StrankaListFormatedWithAdress_1">
      <item>REPUBLIKA HRVATSKA, MINISTARSTVO FINANCIJA, POREZNA UPRAVA, PODRUČNI URED ZAGREB, 0, 10000 Zagreb zastupanog po punomoćniku REPUBLIKA HRVATSKA, ŽUPANIJSKO DRŽAVNO ODVJETNIŠTVO U ZAGREBU</item>
      <item>ZAGREBAČKA BANKA d.d., Radnička 80, 10 000 Zagreb</item>
      <item>Anita Štimac, bukovačka cesta 268, 10000 Zagreb</item>
      <item>Anđelka Zbiljski</item>
      <item>Ilija Beara, Slavka Kolara 4, 10410 Velika Gorica</item>
      <item>Bruno Štimac</item>
      <item>Imperij građenje d.o.o. zastupanog po punomoćniku Emil Kota</item>
      <item>Optima leasing d.o.o. zastupanog po punomoćniku Goran Božić</item>
      <item>Milan Bačić zastupanog po punomoćniku Darko Braja</item>
      <item>KorBox d.o.o. za trgovinu i usluge, Trgovačka 6, 10000 Zagreb</item>
    </derivirana_varijabla>
  </DomainObject.Predmet.StrankaListFormatedWithAdress>
  <DomainObject.Predmet.StrankaListFormatedWithAdressOIB>
    <izvorni_sadrzaj>
      <item>REPUBLIKA HRVATSKA, MINISTARSTVO FINANCIJA, POREZNA UPRAVA, PODRUČNI URED ZAGREB, OIB 18683136487, 0, 10000 Zagreb zastupanog po punomoćniku REPUBLIKA HRVATSKA, ŽUPANIJSKO DRŽAVNO ODVJETNIŠTVO U ZAGREBU</item>
      <item>ZAGREBAČKA BANKA d.d., OIB 92963223473, Radnička 80, 10 000 Zagreb</item>
      <item>Anita Štimac, OIB 48523255013, bukovačka cesta 268, 10000 Zagreb</item>
      <item>Anđelka Zbiljski, OIB 42937013153</item>
      <item>Ilija Beara, OIB 26743709338, Slavka Kolara 4, 10410 Velika Gorica</item>
      <item>Bruno Štimac, OIB 49724588070</item>
      <item>Imperij građenje d.o.o. zastupanog po punomoćniku Emil Kota</item>
      <item>Optima leasing d.o.o. zastupanog po punomoćniku Goran Božić</item>
      <item>Milan Bačić zastupanog po punomoćniku Darko Braja</item>
      <item>KorBox d.o.o. za trgovinu i usluge, OIB 54253942164, Trgovačka 6, 10000 Zagreb</item>
    </izvorni_sadrzaj>
    <derivirana_varijabla naziv="DomainObject.Predmet.StrankaListFormatedWithAdressOIB_1">
      <item>REPUBLIKA HRVATSKA, MINISTARSTVO FINANCIJA, POREZNA UPRAVA, PODRUČNI URED ZAGREB, OIB 18683136487, 0, 10000 Zagreb zastupanog po punomoćniku REPUBLIKA HRVATSKA, ŽUPANIJSKO DRŽAVNO ODVJETNIŠTVO U ZAGREBU</item>
      <item>ZAGREBAČKA BANKA d.d., OIB 92963223473, Radnička 80, 10 000 Zagreb</item>
      <item>Anita Štimac, OIB 48523255013, bukovačka cesta 268, 10000 Zagreb</item>
      <item>Anđelka Zbiljski, OIB 42937013153</item>
      <item>Ilija Beara, OIB 26743709338, Slavka Kolara 4, 10410 Velika Gorica</item>
      <item>Bruno Štimac, OIB 49724588070</item>
      <item>Imperij građenje d.o.o. zastupanog po punomoćniku Emil Kota</item>
      <item>Optima leasing d.o.o. zastupanog po punomoćniku Goran Božić</item>
      <item>Milan Bačić zastupanog po punomoćniku Darko Braja</item>
      <item>KorBox d.o.o. za trgovinu i usluge, OIB 54253942164, Trgovačka 6, 10000 Zagreb</item>
    </derivirana_varijabla>
  </DomainObject.Predmet.StrankaListFormatedWithAdressOIB>
  <DomainObject.Predmet.StrankaListNazivFormated>
    <izvorni_sadrzaj>
      <item>REPUBLIKA HRVATSKA, MINISTARSTVO FINANCIJA, POREZNA UPRAVA, PODRUČNI URED ZAGREB</item>
      <item>ZAGREBAČKA BANKA d.d.</item>
      <item>Anita Štimac</item>
      <item>Anđelka Zbiljski</item>
      <item>Ilija Beara</item>
      <item>Bruno Štimac</item>
      <item>Imperij građenje d.o.o.</item>
      <item>Optima leasing d.o.o.</item>
      <item>Milan Bačić</item>
      <item>KorBox d.o.o. za trgovinu i usluge</item>
    </izvorni_sadrzaj>
    <derivirana_varijabla naziv="DomainObject.Predmet.StrankaListNazivFormated_1">
      <item>REPUBLIKA HRVATSKA, MINISTARSTVO FINANCIJA, POREZNA UPRAVA, PODRUČNI URED ZAGREB</item>
      <item>ZAGREBAČKA BANKA d.d.</item>
      <item>Anita Štimac</item>
      <item>Anđelka Zbiljski</item>
      <item>Ilija Beara</item>
      <item>Bruno Štimac</item>
      <item>Imperij građenje d.o.o.</item>
      <item>Optima leasing d.o.o.</item>
      <item>Milan Bačić</item>
      <item>KorBox d.o.o. za trgovinu i usluge</item>
    </derivirana_varijabla>
  </DomainObject.Predmet.StrankaListNazivFormated>
  <DomainObject.Predmet.StrankaListNazivFormatedOIB>
    <izvorni_sadrzaj>
      <item>REPUBLIKA HRVATSKA, MINISTARSTVO FINANCIJA, POREZNA UPRAVA, PODRUČNI URED ZAGREB, OIB 18683136487</item>
      <item>ZAGREBAČKA BANKA d.d., OIB 92963223473</item>
      <item>Anita Štimac, OIB 48523255013</item>
      <item>Anđelka Zbiljski, OIB 42937013153</item>
      <item>Ilija Beara, OIB 26743709338</item>
      <item>Bruno Štimac, OIB 49724588070</item>
      <item>Imperij građenje d.o.o.</item>
      <item>Optima leasing d.o.o.</item>
      <item>Milan Bačić</item>
      <item>KorBox d.o.o. za trgovinu i usluge, OIB 54253942164</item>
    </izvorni_sadrzaj>
    <derivirana_varijabla naziv="DomainObject.Predmet.StrankaListNazivFormatedOIB_1">
      <item>REPUBLIKA HRVATSKA, MINISTARSTVO FINANCIJA, POREZNA UPRAVA, PODRUČNI URED ZAGREB, OIB 18683136487</item>
      <item>ZAGREBAČKA BANKA d.d., OIB 92963223473</item>
      <item>Anita Štimac, OIB 48523255013</item>
      <item>Anđelka Zbiljski, OIB 42937013153</item>
      <item>Ilija Beara, OIB 26743709338</item>
      <item>Bruno Štimac, OIB 49724588070</item>
      <item>Imperij građenje d.o.o.</item>
      <item>Optima leasing d.o.o.</item>
      <item>Milan Bačić</item>
      <item>KorBox d.o.o. za trgovinu i usluge, OIB 54253942164</item>
    </derivirana_varijabla>
  </DomainObject.Predmet.StrankaListNazivFormatedOIB>
  <DomainObject.Predmet.ProtuStrankaListFormated>
    <izvorni_sadrzaj>
      <item>AUTO - BAČIĆ d.o.o. za unutarnju i vanjsku trgovinu i usluge</item>
    </izvorni_sadrzaj>
    <derivirana_varijabla naziv="DomainObject.Predmet.ProtuStrankaListFormated_1">
      <item>AUTO - BAČIĆ d.o.o. za unutarnju i vanjsku trgovinu i usluge</item>
    </derivirana_varijabla>
  </DomainObject.Predmet.ProtuStrankaListFormated>
  <DomainObject.Predmet.ProtuStrankaListFormatedOIB>
    <izvorni_sadrzaj>
      <item>AUTO - BAČIĆ d.o.o. za unutarnju i vanjsku trgovinu i usluge, OIB 41459872069</item>
    </izvorni_sadrzaj>
    <derivirana_varijabla naziv="DomainObject.Predmet.ProtuStrankaListFormatedOIB_1">
      <item>AUTO - BAČIĆ d.o.o. za unutarnju i vanjsku trgovinu i usluge, OIB 41459872069</item>
    </derivirana_varijabla>
  </DomainObject.Predmet.ProtuStrankaListFormatedOIB>
  <DomainObject.Predmet.ProtuStrankaListFormatedWithAdress>
    <izvorni_sadrzaj>
      <item>AUTO - BAČIĆ d.o.o. za unutarnju i vanjsku trgovinu i usluge, DUBRAVA 256/k, 10000 Zagreb</item>
    </izvorni_sadrzaj>
    <derivirana_varijabla naziv="DomainObject.Predmet.ProtuStrankaListFormatedWithAdress_1">
      <item>AUTO - BAČIĆ d.o.o. za unutarnju i vanjsku trgovinu i usluge, DUBRAVA 256/k, 10000 Zagreb</item>
    </derivirana_varijabla>
  </DomainObject.Predmet.ProtuStrankaListFormatedWithAdress>
  <DomainObject.Predmet.ProtuStrankaListFormatedWithAdressOIB>
    <izvorni_sadrzaj>
      <item>AUTO - BAČIĆ d.o.o. za unutarnju i vanjsku trgovinu i usluge, OIB 41459872069, DUBRAVA 256/k, 10000 Zagreb</item>
    </izvorni_sadrzaj>
    <derivirana_varijabla naziv="DomainObject.Predmet.ProtuStrankaListFormatedWithAdressOIB_1">
      <item>AUTO - BAČIĆ d.o.o. za unutarnju i vanjsku trgovinu i usluge, OIB 41459872069, DUBRAVA 256/k, 10000 Zagreb</item>
    </derivirana_varijabla>
  </DomainObject.Predmet.ProtuStrankaListFormatedWithAdressOIB>
  <DomainObject.Predmet.ProtuStrankaListNazivFormated>
    <izvorni_sadrzaj>
      <item>AUTO - BAČIĆ d.o.o. za unutarnju i vanjsku trgovinu i usluge</item>
    </izvorni_sadrzaj>
    <derivirana_varijabla naziv="DomainObject.Predmet.ProtuStrankaListNazivFormated_1">
      <item>AUTO - BAČIĆ d.o.o. za unutarnju i vanjsku trgovinu i usluge</item>
    </derivirana_varijabla>
  </DomainObject.Predmet.ProtuStrankaListNazivFormated>
  <DomainObject.Predmet.ProtuStrankaListNazivFormatedOIB>
    <izvorni_sadrzaj>
      <item>AUTO - BAČIĆ d.o.o. za unutarnju i vanjsku trgovinu i usluge, OIB 41459872069</item>
    </izvorni_sadrzaj>
    <derivirana_varijabla naziv="DomainObject.Predmet.ProtuStrankaListNazivFormatedOIB_1">
      <item>AUTO - BAČIĆ d.o.o. za unutarnju i vanjsku trgovinu i usluge, OIB 41459872069</item>
    </derivirana_varijabla>
  </DomainObject.Predmet.ProtuStrankaListNazivFormatedOIB>
  <DomainObject.Predmet.OstaliListFormated>
    <izvorni_sadrzaj>
      <item>REPUBLIKA HRVATSKA, ŽUPANIJSKO DRŽAVNO ODVJETNIŠTVO U ZAGREBU punomoćnik sudionika u postupku REPUBLIKA HRVATSKA, MINISTARSTVO FINANCIJA, POREZNA UPRAVA, PODRUČNI URED ZAGREB</item>
      <item>Milan Bačić</item>
      <item>Davor Petera</item>
      <item>Dragutin Rendeli</item>
      <item>Emil Kota punomoćnik sudionika u postupku Imperij građenje d.o.o.</item>
      <item>Goran Božić punomoćnik sudionika u postupku Optima leasing d.o.o.</item>
      <item>Darko Braja punomoćnik sudionika u postupku Milan Bačić</item>
    </izvorni_sadrzaj>
    <derivirana_varijabla naziv="DomainObject.Predmet.OstaliListFormated_1">
      <item>REPUBLIKA HRVATSKA, ŽUPANIJSKO DRŽAVNO ODVJETNIŠTVO U ZAGREBU punomoćnik sudionika u postupku REPUBLIKA HRVATSKA, MINISTARSTVO FINANCIJA, POREZNA UPRAVA, PODRUČNI URED ZAGREB</item>
      <item>Milan Bačić</item>
      <item>Davor Petera</item>
      <item>Dragutin Rendeli</item>
      <item>Emil Kota punomoćnik sudionika u postupku Imperij građenje d.o.o.</item>
      <item>Goran Božić punomoćnik sudionika u postupku Optima leasing d.o.o.</item>
      <item>Darko Braja punomoćnik sudionika u postupku Milan Bačić</item>
    </derivirana_varijabla>
  </DomainObject.Predmet.OstaliListFormated>
  <DomainObject.Predmet.OstaliListFormatedOIB>
    <izvorni_sadrzaj>
      <item>REPUBLIKA HRVATSKA, ŽUPANIJSKO DRŽAVNO ODVJETNIŠTVO U ZAGREBU punomoćnik sudionika u postupku REPUBLIKA HRVATSKA, MINISTARSTVO FINANCIJA, POREZNA UPRAVA, PODRUČNI URED ZAGREB</item>
      <item>Milan Bačić, OIB 10724205180</item>
      <item>Davor Petera, OIB 90695323330</item>
      <item>Dragutin Rendeli</item>
      <item>Emil Kota punomoćnik sudionika u postupku Imperij građenje d.o.o.</item>
      <item>Goran Božić punomoćnik sudionika u postupku Optima leasing d.o.o.</item>
      <item>Darko Braja punomoćnik sudionika u postupku Milan Bačić</item>
    </izvorni_sadrzaj>
    <derivirana_varijabla naziv="DomainObject.Predmet.OstaliListFormatedOIB_1">
      <item>REPUBLIKA HRVATSKA, ŽUPANIJSKO DRŽAVNO ODVJETNIŠTVO U ZAGREBU punomoćnik sudionika u postupku REPUBLIKA HRVATSKA, MINISTARSTVO FINANCIJA, POREZNA UPRAVA, PODRUČNI URED ZAGREB</item>
      <item>Milan Bačić, OIB 10724205180</item>
      <item>Davor Petera, OIB 90695323330</item>
      <item>Dragutin Rendeli</item>
      <item>Emil Kota punomoćnik sudionika u postupku Imperij građenje d.o.o.</item>
      <item>Goran Božić punomoćnik sudionika u postupku Optima leasing d.o.o.</item>
      <item>Darko Braja punomoćnik sudionika u postupku Milan Bačić</item>
    </derivirana_varijabla>
  </DomainObject.Predmet.OstaliListFormatedOIB>
  <DomainObject.Predmet.OstaliListFormatedWithAdress>
    <izvorni_sadrzaj>
      <item>REPUBLIKA HRVATSKA, ŽUPANIJSKO DRŽAVNO ODVJETNIŠTVO U ZAGREBU, 10000 Zagreb punomoćnik sudionika u postupku REPUBLIKA HRVATSKA, MINISTARSTVO FINANCIJA, POREZNA UPRAVA, PODRUČNI URED ZAGREB</item>
      <item>Milan Bačić, Oporovečki Majdaki 31, 10 000 Zagreb</item>
      <item>Davor Petera, Srebrnjak 84, 10000 Zagreb</item>
      <item>Dragutin Rendeli, Bjelovarska br. 3, 10360 Sesvete</item>
      <item>Emil Kota, Markuševec, Deščevec 4, 10000 Zagreb punomoćnik sudionika u postupku Imperij građenje d.o.o.</item>
      <item>Goran Božić, Trg bana J. Jelačića 3, 10000 Zagreb punomoćnik sudionika u postupku Optima leasing d.o.o.</item>
      <item>Darko Braja, Ninska 11c, 10360 Sesvete punomoćnik sudionika u postupku Milan Bačić</item>
    </izvorni_sadrzaj>
    <derivirana_varijabla naziv="DomainObject.Predmet.OstaliListFormatedWithAdress_1">
      <item>REPUBLIKA HRVATSKA, ŽUPANIJSKO DRŽAVNO ODVJETNIŠTVO U ZAGREBU, 10000 Zagreb punomoćnik sudionika u postupku REPUBLIKA HRVATSKA, MINISTARSTVO FINANCIJA, POREZNA UPRAVA, PODRUČNI URED ZAGREB</item>
      <item>Milan Bačić, Oporovečki Majdaki 31, 10 000 Zagreb</item>
      <item>Davor Petera, Srebrnjak 84, 10000 Zagreb</item>
      <item>Dragutin Rendeli, Bjelovarska br. 3, 10360 Sesvete</item>
      <item>Emil Kota, Markuševec, Deščevec 4, 10000 Zagreb punomoćnik sudionika u postupku Imperij građenje d.o.o.</item>
      <item>Goran Božić, Trg bana J. Jelačića 3, 10000 Zagreb punomoćnik sudionika u postupku Optima leasing d.o.o.</item>
      <item>Darko Braja, Ninska 11c, 10360 Sesvete punomoćnik sudionika u postupku Milan Bačić</item>
    </derivirana_varijabla>
  </DomainObject.Predmet.OstaliListFormatedWithAdress>
  <DomainObject.Predmet.OstaliListFormatedWithAdressOIB>
    <izvorni_sadrzaj>
      <item>REPUBLIKA HRVATSKA, ŽUPANIJSKO DRŽAVNO ODVJETNIŠTVO U ZAGREBU, 10000 Zagreb punomoćnik sudionika u postupku REPUBLIKA HRVATSKA, MINISTARSTVO FINANCIJA, POREZNA UPRAVA, PODRUČNI URED ZAGREB</item>
      <item>Milan Bačić, OIB 10724205180, Oporovečki Majdaki 31, 10 000 Zagreb</item>
      <item>Davor Petera, OIB 90695323330, Srebrnjak 84, 10000 Zagreb</item>
      <item>Dragutin Rendeli, Bjelovarska br. 3, 10360 Sesvete</item>
      <item>Emil Kota, Markuševec, Deščevec 4, 10000 Zagreb punomoćnik sudionika u postupku Imperij građenje d.o.o.</item>
      <item>Goran Božić, Trg bana J. Jelačića 3, 10000 Zagreb punomoćnik sudionika u postupku Optima leasing d.o.o.</item>
      <item>Darko Braja, Ninska 11c, 10360 Sesvete punomoćnik sudionika u postupku Milan Bačić</item>
    </izvorni_sadrzaj>
    <derivirana_varijabla naziv="DomainObject.Predmet.OstaliListFormatedWithAdressOIB_1">
      <item>REPUBLIKA HRVATSKA, ŽUPANIJSKO DRŽAVNO ODVJETNIŠTVO U ZAGREBU, 10000 Zagreb punomoćnik sudionika u postupku REPUBLIKA HRVATSKA, MINISTARSTVO FINANCIJA, POREZNA UPRAVA, PODRUČNI URED ZAGREB</item>
      <item>Milan Bačić, OIB 10724205180, Oporovečki Majdaki 31, 10 000 Zagreb</item>
      <item>Davor Petera, OIB 90695323330, Srebrnjak 84, 10000 Zagreb</item>
      <item>Dragutin Rendeli, Bjelovarska br. 3, 10360 Sesvete</item>
      <item>Emil Kota, Markuševec, Deščevec 4, 10000 Zagreb punomoćnik sudionika u postupku Imperij građenje d.o.o.</item>
      <item>Goran Božić, Trg bana J. Jelačića 3, 10000 Zagreb punomoćnik sudionika u postupku Optima leasing d.o.o.</item>
      <item>Darko Braja, Ninska 11c, 10360 Sesvete punomoćnik sudionika u postupku Milan Bačić</item>
    </derivirana_varijabla>
  </DomainObject.Predmet.OstaliListFormatedWithAdressOIB>
  <DomainObject.Predmet.OstaliListNazivFormated>
    <izvorni_sadrzaj>
      <item>REPUBLIKA HRVATSKA, ŽUPANIJSKO DRŽAVNO ODVJETNIŠTVO U ZAGREBU</item>
      <item>Milan Bačić</item>
      <item>Davor Petera</item>
      <item>Dragutin Rendeli</item>
      <item>Emil Kota</item>
      <item>Goran Božić</item>
      <item>Darko Braja</item>
    </izvorni_sadrzaj>
    <derivirana_varijabla naziv="DomainObject.Predmet.OstaliListNazivFormated_1">
      <item>REPUBLIKA HRVATSKA, ŽUPANIJSKO DRŽAVNO ODVJETNIŠTVO U ZAGREBU</item>
      <item>Milan Bačić</item>
      <item>Davor Petera</item>
      <item>Dragutin Rendeli</item>
      <item>Emil Kota</item>
      <item>Goran Božić</item>
      <item>Darko Braja</item>
    </derivirana_varijabla>
  </DomainObject.Predmet.OstaliListNazivFormated>
  <DomainObject.Predmet.OstaliListNazivFormatedOIB>
    <izvorni_sadrzaj>
      <item>REPUBLIKA HRVATSKA, ŽUPANIJSKO DRŽAVNO ODVJETNIŠTVO U ZAGREBU</item>
      <item>Milan Bačić, OIB 10724205180</item>
      <item>Davor Petera, OIB 90695323330</item>
      <item>Dragutin Rendeli</item>
      <item>Emil Kota</item>
      <item>Goran Božić</item>
      <item>Darko Braja</item>
    </izvorni_sadrzaj>
    <derivirana_varijabla naziv="DomainObject.Predmet.OstaliListNazivFormatedOIB_1">
      <item>REPUBLIKA HRVATSKA, ŽUPANIJSKO DRŽAVNO ODVJETNIŠTVO U ZAGREBU</item>
      <item>Milan Bačić, OIB 10724205180</item>
      <item>Davor Petera, OIB 90695323330</item>
      <item>Dragutin Rendeli</item>
      <item>Emil Kota</item>
      <item>Goran Božić</item>
      <item>Darko Braja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svibnja 2018.</izvorni_sadrzaj>
    <derivirana_varijabla naziv="DomainObject.Datum_1">15. svibnja 2018.</derivirana_varijabla>
  </DomainObject.Datum>
  <DomainObject.PoslovniBrojDokumenta>
    <izvorni_sadrzaj/>
    <derivirana_varijabla naziv="DomainObject.PoslovniBrojDokumenta_1"/>
  </DomainObject.PoslovniBrojDokumenta>
  <DomainObject.Predmet.StrankaIDrugi>
    <izvorni_sadrzaj>ZAGREBAČKA BANKA d.d. i dr.</izvorni_sadrzaj>
    <derivirana_varijabla naziv="DomainObject.Predmet.StrankaIDrugi_1">ZAGREBAČKA BANKA d.d. i dr.</derivirana_varijabla>
  </DomainObject.Predmet.StrankaIDrugi>
  <DomainObject.Predmet.ProtustrankaIDrugi>
    <izvorni_sadrzaj>AUTO - BAČIĆ d.o.o. za unutarnju i vanjsku trgovinu i usluge</izvorni_sadrzaj>
    <derivirana_varijabla naziv="DomainObject.Predmet.ProtustrankaIDrugi_1">AUTO - BAČIĆ d.o.o. za unutarnju i vanjsku trgovinu i usluge</derivirana_varijabla>
  </DomainObject.Predmet.ProtustrankaIDrugi>
  <DomainObject.Predmet.StrankaIDrugiAdressOIB>
    <izvorni_sadrzaj>ZAGREBAČKA BANKA d.d., OIB 92963223473, Radnička 80, 10 000 Zagreb i dr.</izvorni_sadrzaj>
    <derivirana_varijabla naziv="DomainObject.Predmet.StrankaIDrugiAdressOIB_1">ZAGREBAČKA BANKA d.d., OIB 92963223473, Radnička 80, 10 000 Zagreb i dr.</derivirana_varijabla>
  </DomainObject.Predmet.StrankaIDrugiAdressOIB>
  <DomainObject.Predmet.ProtustrankaIDrugiAdressOIB>
    <izvorni_sadrzaj>AUTO - BAČIĆ d.o.o. za unutarnju i vanjsku trgovinu i usluge, OIB 41459872069, DUBRAVA 256/k, 10000 Zagreb</izvorni_sadrzaj>
    <derivirana_varijabla naziv="DomainObject.Predmet.ProtustrankaIDrugiAdressOIB_1">AUTO - BAČIĆ d.o.o. za unutarnju i vanjsku trgovinu i usluge, OIB 41459872069, DUBRAVA 256/k,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 BAČIĆ d.o.o. za unutarnju i vanjsku trgovinu i usluge</item>
      <item>REPUBLIKA HRVATSKA, ŽUPANIJSKO DRŽAVNO ODVJETNIŠTVO U ZAGREBU</item>
      <item>REPUBLIKA HRVATSKA, MINISTARSTVO FINANCIJA, POREZNA UPRAVA, PODRUČNI URED ZAGREB</item>
      <item>Milan Bačić</item>
      <item>Davor Petera</item>
      <item>ZAGREBAČKA BANKA d.d.</item>
      <item>Dragutin Rendeli</item>
      <item>Anita Štimac</item>
      <item>Anđelka Zbiljski</item>
      <item>Ilija Beara</item>
      <item>Bruno Štimac</item>
      <item>Emil Kota</item>
      <item>Goran Božić</item>
      <item>Darko Braja</item>
      <item>Imperij građenje d.o.o.</item>
      <item>Optima leasing d.o.o.</item>
      <item>Milan Bačić</item>
      <item>KorBox d.o.o. za trgovinu i usluge</item>
    </izvorni_sadrzaj>
    <derivirana_varijabla naziv="DomainObject.Predmet.SudioniciListNaziv_1">
      <item>AUTO - BAČIĆ d.o.o. za unutarnju i vanjsku trgovinu i usluge</item>
      <item>REPUBLIKA HRVATSKA, ŽUPANIJSKO DRŽAVNO ODVJETNIŠTVO U ZAGREBU</item>
      <item>REPUBLIKA HRVATSKA, MINISTARSTVO FINANCIJA, POREZNA UPRAVA, PODRUČNI URED ZAGREB</item>
      <item>Milan Bačić</item>
      <item>Davor Petera</item>
      <item>ZAGREBAČKA BANKA d.d.</item>
      <item>Dragutin Rendeli</item>
      <item>Anita Štimac</item>
      <item>Anđelka Zbiljski</item>
      <item>Ilija Beara</item>
      <item>Bruno Štimac</item>
      <item>Emil Kota</item>
      <item>Goran Božić</item>
      <item>Darko Braja</item>
      <item>Imperij građenje d.o.o.</item>
      <item>Optima leasing d.o.o.</item>
      <item>Milan Bačić</item>
      <item>KorBox d.o.o. za trgovinu i usluge</item>
    </derivirana_varijabla>
  </DomainObject.Predmet.SudioniciListNaziv>
  <DomainObject.Predmet.SudioniciListAdressOIB>
    <izvorni_sadrzaj>
      <item>AUTO - BAČIĆ d.o.o. za unutarnju i vanjsku trgovinu i usluge, OIB 41459872069, DUBRAVA 256/k,10000 Zagreb</item>
      <item>REPUBLIKA HRVATSKA, ŽUPANIJSKO DRŽAVNO ODVJETNIŠTVO U ZAGREBU, 10000 Zagreb</item>
      <item>REPUBLIKA HRVATSKA, MINISTARSTVO FINANCIJA, POREZNA UPRAVA, PODRUČNI URED ZAGREB, OIB 18683136487, 0,10000 Zagreb</item>
      <item>Milan Bačić, OIB 10724205180, Oporovečki Majdaki 31,10 000 Zagreb</item>
      <item>Davor Petera, OIB 90695323330, Srebrnjak 84,10000 Zagreb</item>
      <item>ZAGREBAČKA BANKA d.d., OIB 92963223473, Radnička 80,10 000 Zagreb</item>
      <item>Dragutin Rendeli, Bjelovarska br. 3,10360 Sesvete</item>
      <item>Anita Štimac, OIB 48523255013, bukovačka cesta 268,10000 Zagreb</item>
      <item>Anđelka Zbiljski, OIB 42937013153</item>
      <item>Ilija Beara, OIB 26743709338, Slavka Kolara 4,10410 Velika Gorica</item>
      <item>Bruno Štimac, OIB 49724588070</item>
      <item>Emil Kota, Markuševec, Deščevec 4,10000 Zagreb</item>
      <item>Goran Božić, Trg bana J. Jelačića 3,10000 Zagreb</item>
      <item>Darko Braja, Ninska 11c,10360 Sesvete</item>
      <item>Imperij građenje d.o.o.</item>
      <item>Optima leasing d.o.o.</item>
      <item>Milan Bačić</item>
      <item>KorBox d.o.o. za trgovinu i usluge, OIB 54253942164, Trgovačka 6,10000 Zagreb</item>
    </izvorni_sadrzaj>
    <derivirana_varijabla naziv="DomainObject.Predmet.SudioniciListAdressOIB_1">
      <item>AUTO - BAČIĆ d.o.o. za unutarnju i vanjsku trgovinu i usluge, OIB 41459872069, DUBRAVA 256/k,10000 Zagreb</item>
      <item>REPUBLIKA HRVATSKA, ŽUPANIJSKO DRŽAVNO ODVJETNIŠTVO U ZAGREBU, 10000 Zagreb</item>
      <item>REPUBLIKA HRVATSKA, MINISTARSTVO FINANCIJA, POREZNA UPRAVA, PODRUČNI URED ZAGREB, OIB 18683136487, 0,10000 Zagreb</item>
      <item>Milan Bačić, OIB 10724205180, Oporovečki Majdaki 31,10 000 Zagreb</item>
      <item>Davor Petera, OIB 90695323330, Srebrnjak 84,10000 Zagreb</item>
      <item>ZAGREBAČKA BANKA d.d., OIB 92963223473, Radnička 80,10 000 Zagreb</item>
      <item>Dragutin Rendeli, Bjelovarska br. 3,10360 Sesvete</item>
      <item>Anita Štimac, OIB 48523255013, bukovačka cesta 268,10000 Zagreb</item>
      <item>Anđelka Zbiljski, OIB 42937013153</item>
      <item>Ilija Beara, OIB 26743709338, Slavka Kolara 4,10410 Velika Gorica</item>
      <item>Bruno Štimac, OIB 49724588070</item>
      <item>Emil Kota, Markuševec, Deščevec 4,10000 Zagreb</item>
      <item>Goran Božić, Trg bana J. Jelačića 3,10000 Zagreb</item>
      <item>Darko Braja, Ninska 11c,10360 Sesvete</item>
      <item>Imperij građenje d.o.o.</item>
      <item>Optima leasing d.o.o.</item>
      <item>Milan Bačić</item>
      <item>KorBox d.o.o. za trgovinu i usluge, OIB 54253942164, Trgovačka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41459872069</item>
      <item>, OIB null</item>
      <item>, OIB 18683136487</item>
      <item>, OIB 10724205180</item>
      <item>, OIB 90695323330</item>
      <item>, OIB 92963223473</item>
      <item>, OIB null</item>
      <item>, OIB 48523255013</item>
      <item>, OIB 42937013153</item>
      <item>, OIB 26743709338</item>
      <item>, OIB 49724588070</item>
      <item>, OIB null</item>
      <item>, OIB null</item>
      <item>, OIB null</item>
      <item>, OIB null</item>
      <item>, OIB null</item>
      <item>, OIB null</item>
      <item>, OIB 54253942164</item>
    </izvorni_sadrzaj>
    <derivirana_varijabla naziv="DomainObject.Predmet.SudioniciListNazivOIB_1">
      <item>, OIB 41459872069</item>
      <item>, OIB null</item>
      <item>, OIB 18683136487</item>
      <item>, OIB 10724205180</item>
      <item>, OIB 90695323330</item>
      <item>, OIB 92963223473</item>
      <item>, OIB null</item>
      <item>, OIB 48523255013</item>
      <item>, OIB 42937013153</item>
      <item>, OIB 26743709338</item>
      <item>, OIB 49724588070</item>
      <item>, OIB null</item>
      <item>, OIB null</item>
      <item>, OIB null</item>
      <item>, OIB null</item>
      <item>, OIB null</item>
      <item>, OIB null</item>
      <item>, OIB 54253942164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Petera, OIB 90695323330, Srebrnjak 84 Zagreb</item>
    </izvorni_sadrzaj>
    <derivirana_varijabla naziv="DomainObject.Predmet.StecajniUpraviteljiListAddressOIB_1">
      <item>Davor Petera, OIB 90695323330, Srebrnjak 84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Sipas</properties:Company>
  <properties:Pages>2</properties:Pages>
  <properties:Words>655</properties:Words>
  <properties:Characters>3466</properties:Characters>
  <properties:Lines>84</properties:Lines>
  <properties:Paragraphs>22</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Modna konfekcija Zagreb</vt:lpstr>
    </vt:vector>
  </properties:TitlesOfParts>
  <properties:LinksUpToDate>false</properties:LinksUpToDate>
  <properties:CharactersWithSpaces>4193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2018-05-15T09:43:00Z</dcterms:created>
  <dc:creator>Dražen Graovac</dc:creator>
  <cp:lastModifiedBy>Dijana Hadžić</cp:lastModifiedBy>
  <cp:lastPrinted>2018-05-15T12:19:00Z</cp:lastPrinted>
  <dcterms:modified xmlns:xsi="http://www.w3.org/2001/XMLSchema-instance" xsi:type="dcterms:W3CDTF">2018-05-15T12:20:00Z</dcterms:modified>
  <cp:revision>5</cp:revision>
  <dc:title>Modna konfekcija Zagreb</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(77. rješenje - namirenje.docx)</vt:lpwstr>
  </prop:property>
  <prop:property name="CC_coloring" pid="4" fmtid="{D5CDD505-2E9C-101B-9397-08002B2CF9AE}">
    <vt:bool>false</vt:bool>
  </prop:property>
  <prop:property name="BrojStranica" pid="5" fmtid="{D5CDD505-2E9C-101B-9397-08002B2CF9AE}">
    <vt:i4>2</vt:i4>
  </prop:property>
</prop:Properties>
</file>