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FA0F09" w:rsidRPr="00C61EDF">
        <w:trPr>
          <w:trHeight w:val="2231"/>
        </w:trPr>
        <w:tc>
          <w:tcPr>
            <w:tcW w:type="dxa" w:w="3369"/>
            <w:vAlign w:val="center"/>
          </w:tcPr>
          <w:p w:rsidRDefault="00FA0F09" w:rsidP="00A66C00" w:rsidR="00FA0F09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FA0F09" w:rsidP="00A66C00" w:rsidR="00FA0F09" w:rsidRPr="00F24FD8">
            <w:pPr>
              <w:spacing w:before="100"/>
            </w:pPr>
            <w:r w:rsidRPr="00F24FD8">
              <w:t>REPUBLIKA HRVATSKA</w:t>
            </w:r>
          </w:p>
          <w:p w:rsidRDefault="00FA0F09" w:rsidP="00A66C00" w:rsidR="00FA0F09" w:rsidRPr="00F24FD8">
            <w:r w:rsidRPr="00F24FD8">
              <w:t>TRGOVAČKI SUD U SPLITU</w:t>
            </w:r>
          </w:p>
          <w:p w:rsidRDefault="00FA0F09" w:rsidP="00DA5B9D" w:rsidR="00FA0F09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FA0F09" w:rsidP="00DA5B9D" w:rsidR="00FA0F09">
            <w:pPr>
              <w:jc w:val="both"/>
            </w:pPr>
          </w:p>
          <w:p w:rsidRDefault="00FA0F09" w:rsidP="00DA5B9D" w:rsidR="00FA0F09">
            <w:pPr>
              <w:jc w:val="both"/>
            </w:pPr>
          </w:p>
          <w:p w:rsidRDefault="00FA0F09" w:rsidP="00DA5B9D" w:rsidR="00FA0F09">
            <w:pPr>
              <w:jc w:val="both"/>
            </w:pPr>
          </w:p>
          <w:p w:rsidRDefault="00FA0F09" w:rsidP="00DA5B9D" w:rsidR="00FA0F09">
            <w:pPr>
              <w:jc w:val="right"/>
            </w:pPr>
          </w:p>
          <w:p w:rsidRDefault="00FA0F09" w:rsidP="00DA5B9D" w:rsidR="00FA0F09">
            <w:pPr>
              <w:jc w:val="right"/>
            </w:pPr>
          </w:p>
          <w:p w:rsidRDefault="00FA0F09" w:rsidP="00DA5B9D" w:rsidR="00FA0F09">
            <w:pPr>
              <w:jc w:val="right"/>
              <w:rPr>
                <w:noProof/>
              </w:rPr>
            </w:pPr>
          </w:p>
          <w:p w:rsidRDefault="00FA0F09" w:rsidP="00DA5B9D" w:rsidR="00FA0F09">
            <w:pPr>
              <w:jc w:val="right"/>
              <w:rPr>
                <w:noProof/>
              </w:rPr>
            </w:pPr>
          </w:p>
          <w:p w:rsidRDefault="00FA0F09" w:rsidP="007A5E0A" w:rsidR="00FA0F09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690BD4">
              <w:rPr>
                <w:noProof/>
              </w:rPr>
              <w:t>1</w:t>
            </w:r>
            <w:r w:rsidR="007A5E0A">
              <w:rPr>
                <w:noProof/>
              </w:rPr>
              <w:t>5/2017</w:t>
            </w:r>
          </w:p>
        </w:tc>
      </w:tr>
    </w:tbl>
    <w:p w14:textId="db742fc" w14:paraId="db742fc" w:rsidRDefault="00AD3DCE" w:rsidP="00A16878" w:rsidR="00AD3DCE">
      <w:pPr>
        <w:jc w:val="both"/>
        <w15:collapsed w:val="false"/>
      </w:pPr>
    </w:p>
    <w:p w:rsidRDefault="00A16878" w:rsidP="00F7384A" w:rsidR="00A16878" w:rsidRPr="00A16878">
      <w:pPr>
        <w:spacing w:after="100" w:before="2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F7384A" w:rsidR="00A16878">
      <w:pPr>
        <w:spacing w:after="100" w:before="2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6A333E" w:rsidR="006951FE" w:rsidRPr="00037EED">
      <w:pPr>
        <w:spacing w:before="260"/>
        <w:jc w:val="both"/>
      </w:pPr>
      <w:r>
        <w:tab/>
        <w:t>Trgovački sud u Splitu, po sutkinji Ani Golub Gruić</w:t>
      </w:r>
      <w:r w:rsidR="00DF524F" w:rsidRPr="00DF524F">
        <w:t>,</w:t>
      </w:r>
      <w:r w:rsidR="00002171" w:rsidRPr="00002171">
        <w:t xml:space="preserve"> </w:t>
      </w:r>
      <w:r w:rsidR="00690BD4" w:rsidRPr="00690BD4">
        <w:t xml:space="preserve">u </w:t>
      </w:r>
      <w:r w:rsidR="00690BD4">
        <w:t xml:space="preserve">stečajnom </w:t>
      </w:r>
      <w:r w:rsidR="00690BD4" w:rsidRPr="00690BD4">
        <w:t xml:space="preserve">postupku nad dužnikom </w:t>
      </w:r>
      <w:r w:rsidR="007A5E0A" w:rsidRPr="007A5E0A">
        <w:t>KUPRIĆ d.o.o.</w:t>
      </w:r>
      <w:r w:rsidR="007A5E0A">
        <w:t xml:space="preserve"> u stečaju</w:t>
      </w:r>
      <w:r w:rsidR="007A5E0A" w:rsidRPr="007A5E0A">
        <w:t>, OIB: 96106549521, Imotski, Kralja Tomislava 38</w:t>
      </w:r>
      <w:r w:rsidR="00C15292">
        <w:rPr>
          <w:bCs/>
        </w:rPr>
        <w:t xml:space="preserve">, </w:t>
      </w:r>
      <w:r w:rsidR="007A5E0A">
        <w:t>6. travnja</w:t>
      </w:r>
      <w:r w:rsidR="002866A8">
        <w:t xml:space="preserve"> 2018</w:t>
      </w:r>
      <w:r w:rsidR="00FA0F09">
        <w:t>.</w:t>
      </w:r>
    </w:p>
    <w:p w:rsidRDefault="006951FE" w:rsidP="00F7384A" w:rsidR="006951FE" w:rsidRPr="00037EED">
      <w:pPr>
        <w:spacing w:after="200" w:before="200"/>
        <w:jc w:val="center"/>
      </w:pPr>
      <w:r w:rsidRPr="00037EED">
        <w:t xml:space="preserve">r i j e š i o  j e </w:t>
      </w:r>
    </w:p>
    <w:p w:rsidRDefault="00D062CF" w:rsidP="004F77B6" w:rsidR="00F7384A">
      <w:pPr>
        <w:pStyle w:val="Tijeloteksta2"/>
        <w:ind w:firstLine="708"/>
      </w:pPr>
      <w:r>
        <w:t xml:space="preserve"> </w:t>
      </w:r>
      <w:r w:rsidR="00B92914">
        <w:t xml:space="preserve">I. </w:t>
      </w:r>
      <w:r w:rsidR="007A5E0A">
        <w:t xml:space="preserve">Saziva se skupština vjerovnika </w:t>
      </w:r>
      <w:r w:rsidR="00590E39" w:rsidRPr="00037EED">
        <w:t>za dan</w:t>
      </w:r>
      <w:r w:rsidR="004F77B6">
        <w:t xml:space="preserve"> </w:t>
      </w:r>
      <w:r w:rsidR="007A5E0A">
        <w:t>3. svibnja</w:t>
      </w:r>
      <w:r w:rsidR="006A333E">
        <w:t xml:space="preserve"> </w:t>
      </w:r>
      <w:r w:rsidR="00FA0F09">
        <w:t>2018.</w:t>
      </w:r>
      <w:r w:rsidR="00256C42" w:rsidRPr="00973DE1">
        <w:rPr>
          <w:bCs/>
        </w:rPr>
        <w:t xml:space="preserve"> u </w:t>
      </w:r>
      <w:r w:rsidR="002866A8">
        <w:rPr>
          <w:bCs/>
        </w:rPr>
        <w:t>0</w:t>
      </w:r>
      <w:r w:rsidR="007A5E0A">
        <w:rPr>
          <w:bCs/>
        </w:rPr>
        <w:t>9:0</w:t>
      </w:r>
      <w:r w:rsidR="00690BD4">
        <w:rPr>
          <w:bCs/>
        </w:rPr>
        <w:t>0</w:t>
      </w:r>
      <w:r w:rsidR="00256C42" w:rsidRPr="00973DE1">
        <w:rPr>
          <w:bCs/>
        </w:rPr>
        <w:t xml:space="preserve">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</w:t>
      </w:r>
      <w:r w:rsidR="00DF42C5">
        <w:t>u sobi br. 111/</w:t>
      </w:r>
      <w:r w:rsidR="00002171">
        <w:t xml:space="preserve">I, Trgovačkog suda u Splitu, </w:t>
      </w:r>
      <w:r w:rsidR="00F7384A">
        <w:t>Sukoišanska 6, sa</w:t>
      </w:r>
    </w:p>
    <w:p w:rsidRDefault="00F7384A" w:rsidP="007A5E0A" w:rsidR="00F7384A">
      <w:pPr>
        <w:pStyle w:val="Tijeloteksta2"/>
        <w:spacing w:after="300" w:before="300"/>
        <w:jc w:val="center"/>
      </w:pPr>
      <w:r>
        <w:t>Dnevnim redom:</w:t>
      </w:r>
    </w:p>
    <w:p w:rsidRDefault="007A5E0A" w:rsidP="00690BD4" w:rsidR="00690BD4">
      <w:pPr>
        <w:pStyle w:val="Odlomakpopisa"/>
        <w:numPr>
          <w:ilvl w:val="0"/>
          <w:numId w:val="4"/>
        </w:numPr>
        <w:spacing w:before="100"/>
        <w:ind w:hanging="357" w:left="1060"/>
        <w:contextualSpacing w:val="false"/>
        <w:jc w:val="both"/>
      </w:pPr>
      <w:r>
        <w:t>Donošenje odluke o prihvatu ponude sudskog vještaka Daria Vučka za procjenu vrijednosti nekretnine u vlasništvu stečajnog dužnika</w:t>
      </w:r>
      <w:r w:rsidR="00690BD4">
        <w:t>.</w:t>
      </w:r>
    </w:p>
    <w:p w:rsidRDefault="007A5E0A" w:rsidP="00690BD4" w:rsidR="00690BD4">
      <w:pPr>
        <w:pStyle w:val="Odlomakpopisa"/>
        <w:numPr>
          <w:ilvl w:val="0"/>
          <w:numId w:val="4"/>
        </w:numPr>
        <w:spacing w:before="100"/>
        <w:ind w:hanging="357" w:left="1060"/>
        <w:contextualSpacing w:val="false"/>
        <w:jc w:val="both"/>
      </w:pPr>
      <w:r>
        <w:t>Donošenje odluke o davanju u najam nekretnina u vlasništvu stečajnog dužnika</w:t>
      </w:r>
      <w:r w:rsidR="00690BD4">
        <w:t>.</w:t>
      </w:r>
    </w:p>
    <w:p w:rsidRDefault="007A5E0A" w:rsidP="00690BD4" w:rsidR="00690BD4">
      <w:pPr>
        <w:pStyle w:val="Odlomakpopisa"/>
        <w:numPr>
          <w:ilvl w:val="0"/>
          <w:numId w:val="4"/>
        </w:numPr>
        <w:spacing w:before="100"/>
        <w:ind w:hanging="357" w:left="1060"/>
        <w:contextualSpacing w:val="false"/>
        <w:jc w:val="both"/>
      </w:pPr>
      <w:r>
        <w:t>Donošenje odluke o pokretanju parnice radi pobijanja pravne radnje stečajnog dužnika – Sporazum o osiguranju novčane tražbine zasnivanjem založenog prava, odnosno prijenosom vlasništva nekretnina od 3. kolovoza 2009</w:t>
      </w:r>
      <w:r w:rsidR="00690BD4">
        <w:t>.</w:t>
      </w:r>
      <w:r>
        <w:t xml:space="preserve"> te odluke o angažiranju odvjetnika za zastupanje u toj parnici.</w:t>
      </w:r>
    </w:p>
    <w:p w:rsidRDefault="00B92914" w:rsidP="00C15292" w:rsidR="00166B6B">
      <w:pPr>
        <w:spacing w:before="240"/>
        <w:ind w:firstLine="703"/>
        <w:jc w:val="both"/>
      </w:pPr>
      <w:r>
        <w:t xml:space="preserve">II. Na skupštinu se pozivaju </w:t>
      </w:r>
      <w:r w:rsidR="007A5E0A">
        <w:t>stečajni</w:t>
      </w:r>
      <w:r w:rsidR="00FB7F6A">
        <w:t xml:space="preserve"> upravitelj i </w:t>
      </w:r>
      <w:r>
        <w:t>svi vjerovnici stečajnog dužnika.</w:t>
      </w:r>
      <w:r w:rsidR="00D062CF" w:rsidRPr="00D062CF">
        <w:t xml:space="preserve"> </w:t>
      </w:r>
    </w:p>
    <w:p w:rsidRDefault="00624107" w:rsidP="006A333E" w:rsidR="00FA40C6">
      <w:pPr>
        <w:spacing w:after="120" w:before="400"/>
        <w:jc w:val="center"/>
      </w:pPr>
      <w:r>
        <w:t>Obrazloženje</w:t>
      </w:r>
    </w:p>
    <w:p w:rsidRDefault="00FA40C6" w:rsidP="006A333E" w:rsidR="001D7C00">
      <w:pPr>
        <w:spacing w:before="240"/>
        <w:jc w:val="both"/>
      </w:pPr>
      <w:r>
        <w:tab/>
        <w:t xml:space="preserve">U stečajnom postupku koji se </w:t>
      </w:r>
      <w:r w:rsidR="0067050D">
        <w:t xml:space="preserve">kod ovoga suda </w:t>
      </w:r>
      <w:r w:rsidR="00690BD4" w:rsidRPr="00690BD4">
        <w:t xml:space="preserve">nad dužnikom </w:t>
      </w:r>
      <w:r w:rsidR="007A5E0A" w:rsidRPr="007A5E0A">
        <w:t>KUPRIĆ d.o.o. u stečaju, OIB: 96106549521, Imotski, Kralja Tomislava 38</w:t>
      </w:r>
      <w:r w:rsidR="00C15292" w:rsidRPr="00C15292">
        <w:t xml:space="preserve">, </w:t>
      </w:r>
      <w:r w:rsidR="00B760A6">
        <w:t>podnes</w:t>
      </w:r>
      <w:r w:rsidR="00F7384A">
        <w:t>kom</w:t>
      </w:r>
      <w:r w:rsidR="00B760A6">
        <w:t xml:space="preserve"> </w:t>
      </w:r>
      <w:r w:rsidR="0087363E">
        <w:t>od</w:t>
      </w:r>
      <w:r w:rsidR="00C15292">
        <w:t xml:space="preserve"> </w:t>
      </w:r>
      <w:r w:rsidR="007A5E0A">
        <w:t>3. travnja</w:t>
      </w:r>
      <w:r w:rsidR="00FA0F09">
        <w:t xml:space="preserve"> 2018.</w:t>
      </w:r>
      <w:r w:rsidR="00FB7F6A">
        <w:t xml:space="preserve"> </w:t>
      </w:r>
      <w:r w:rsidR="00B12AE6">
        <w:t>stečajn</w:t>
      </w:r>
      <w:r w:rsidR="00690BD4">
        <w:t>i</w:t>
      </w:r>
      <w:r w:rsidR="00B12AE6">
        <w:t xml:space="preserve"> upravitelj</w:t>
      </w:r>
      <w:r w:rsidR="00C15292">
        <w:t xml:space="preserve"> </w:t>
      </w:r>
      <w:r w:rsidR="007A5E0A">
        <w:t>Bože Guvo</w:t>
      </w:r>
      <w:r w:rsidR="006A333E">
        <w:t xml:space="preserve"> </w:t>
      </w:r>
      <w:r w:rsidR="00690BD4">
        <w:t xml:space="preserve">predložio </w:t>
      </w:r>
      <w:r>
        <w:t>je sudu sazivanje skupštine vjerovnika</w:t>
      </w:r>
      <w:r w:rsidR="00F7384A">
        <w:t xml:space="preserve"> s</w:t>
      </w:r>
      <w:r w:rsidR="007A5E0A">
        <w:t>a</w:t>
      </w:r>
      <w:r w:rsidR="00F7384A">
        <w:t xml:space="preserve"> D</w:t>
      </w:r>
      <w:r w:rsidR="00FB7F6A">
        <w:t>nevnim redom navedenim pod točkom I. izreke ovog rješenja</w:t>
      </w:r>
      <w:r w:rsidR="0067050D">
        <w:t>.</w:t>
      </w:r>
    </w:p>
    <w:p w:rsidRDefault="00FA40C6" w:rsidP="006A333E" w:rsidR="00007AF7">
      <w:pPr>
        <w:spacing w:before="240"/>
        <w:jc w:val="both"/>
      </w:pPr>
      <w:r>
        <w:tab/>
        <w:t xml:space="preserve">Slijedom navedenog, </w:t>
      </w:r>
      <w:r w:rsidR="00B760A6">
        <w:t xml:space="preserve">a temeljem odredbe članka </w:t>
      </w:r>
      <w:r w:rsidR="007A5E0A">
        <w:t xml:space="preserve">103. i 104. </w:t>
      </w:r>
      <w:r w:rsidR="007A5E0A" w:rsidRPr="0032578D">
        <w:t xml:space="preserve">Stečajnog zakona („Narodne novine“ </w:t>
      </w:r>
      <w:r w:rsidR="007A5E0A">
        <w:t>71/15 i 104/17; dalje SZ)</w:t>
      </w:r>
      <w:r w:rsidR="00237BF5">
        <w:t xml:space="preserve"> odlučeno je kao u izreci ovog rješenja.</w:t>
      </w:r>
    </w:p>
    <w:p w:rsidRDefault="001027D0" w:rsidP="00F7248E" w:rsidR="00007AF7">
      <w:pPr>
        <w:spacing w:before="200"/>
        <w:jc w:val="center"/>
      </w:pPr>
      <w:r>
        <w:t>U Splitu</w:t>
      </w:r>
      <w:r w:rsidR="00FA0F09">
        <w:t xml:space="preserve"> </w:t>
      </w:r>
      <w:r w:rsidR="007A5E0A">
        <w:t>6. travnja</w:t>
      </w:r>
      <w:r w:rsidR="00FA0F09" w:rsidRPr="00FA0F09">
        <w:t xml:space="preserve"> 2018.</w:t>
      </w:r>
    </w:p>
    <w:p w:rsidRDefault="00007AF7" w:rsidP="00F7248E" w:rsidR="00007AF7">
      <w:pPr>
        <w:spacing w:before="20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1B7F9A">
        <w:t xml:space="preserve">        </w:t>
      </w:r>
      <w:r w:rsidR="00FA0F09">
        <w:tab/>
        <w:t xml:space="preserve"> Sutkinja</w:t>
      </w:r>
    </w:p>
    <w:p w:rsidRDefault="00FA0F09" w:rsidP="001B7F9A" w:rsidR="00007AF7">
      <w:pPr>
        <w:jc w:val="right"/>
      </w:pPr>
      <w:r>
        <w:t>Ana Golub Gruić</w:t>
      </w:r>
    </w:p>
    <w:p w:rsidRDefault="00007AF7" w:rsidP="00007AF7" w:rsidR="00007AF7"/>
    <w:p w:rsidRDefault="00FA0F09" w:rsidP="001B7F9A" w:rsidR="00007AF7">
      <w:pPr>
        <w:jc w:val="both"/>
      </w:pPr>
      <w:r>
        <w:lastRenderedPageBreak/>
        <w:t>Uputa o pravnom lijeku</w:t>
      </w:r>
      <w:r w:rsidR="00007AF7">
        <w:t>: Protiv ovog rješenja nije dopuštena žalba (članak 278. stavak 2</w:t>
      </w:r>
      <w:r w:rsidR="001B7F9A">
        <w:t>. Zakona o parničnom postupku (˝Narodne novine˝</w:t>
      </w:r>
      <w:r w:rsidR="00007AF7">
        <w:t xml:space="preserve"> broj 53/91, 91/92, 112/99, 88/01, 117/03, 88/05, 2/07, 84/08, 96/08, 123/08, 57/11 i 25/13, dalje ZPP u vezi sa člankom 6. SZ-a).</w:t>
      </w:r>
    </w:p>
    <w:p w:rsidRDefault="00007AF7" w:rsidP="00007AF7" w:rsidR="00007AF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F42C5" w:rsidP="00007AF7" w:rsidR="00DF42C5"/>
    <w:p w:rsidRDefault="00690BD4" w:rsidP="00007AF7" w:rsidR="00007AF7">
      <w:r>
        <w:t>Dna</w:t>
      </w:r>
      <w:r w:rsidR="00007AF7">
        <w:t>:</w:t>
      </w:r>
    </w:p>
    <w:p w:rsidRDefault="00F7384A" w:rsidP="00007AF7" w:rsidR="00007AF7">
      <w:r>
        <w:t xml:space="preserve">- </w:t>
      </w:r>
      <w:r w:rsidR="00007AF7">
        <w:t>stečajno</w:t>
      </w:r>
      <w:r w:rsidR="00690BD4">
        <w:t>m upravitelju</w:t>
      </w:r>
    </w:p>
    <w:p w:rsidRDefault="00007AF7" w:rsidP="00007AF7" w:rsidR="00007AF7">
      <w:r>
        <w:t>-</w:t>
      </w:r>
      <w:r w:rsidR="00F7384A">
        <w:t xml:space="preserve"> </w:t>
      </w:r>
      <w:r w:rsidR="00B12AE6">
        <w:t xml:space="preserve">mrežna stranica e-Oglasna ploča sudova </w:t>
      </w:r>
    </w:p>
    <w:p w:rsidRDefault="00007AF7" w:rsidP="00127977" w:rsidR="00237BF5">
      <w:r>
        <w:t>-</w:t>
      </w:r>
      <w:r w:rsidR="00F7384A">
        <w:t xml:space="preserve"> </w:t>
      </w:r>
      <w:r>
        <w:t>u spis</w:t>
      </w:r>
    </w:p>
    <w:sectPr w:rsidSect="003100FD" w:rsidR="00237BF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2C19" w:rsidP="00FA0F09" w:rsidR="00B92914">
    <w:pPr>
      <w:pStyle w:val="Zaglavlje"/>
      <w:ind w:firstLine="1416"/>
      <w:jc w:val="right"/>
    </w:pPr>
    <w:sdt>
      <w:sdtPr>
        <w:id w:val="740301732"/>
        <w:docPartObj>
          <w:docPartGallery w:val="Page Numbers (Top of Page)"/>
          <w:docPartUnique/>
        </w:docPartObj>
      </w:sdtPr>
      <w:sdtEndPr/>
      <w:sdtContent>
        <w:r w:rsidR="00B12AE6">
          <w:fldChar w:fldCharType="begin"/>
        </w:r>
        <w:r w:rsidR="00B12AE6">
          <w:instrText>PAGE   \* MERGEFORMAT</w:instrText>
        </w:r>
        <w:r w:rsidR="00B12AE6">
          <w:fldChar w:fldCharType="separate"/>
        </w:r>
        <w:r>
          <w:rPr>
            <w:noProof/>
          </w:rPr>
          <w:t>2</w:t>
        </w:r>
        <w:r w:rsidR="00B12AE6">
          <w:fldChar w:fldCharType="end"/>
        </w:r>
        <w:r w:rsidR="00FA0F09">
          <w:tab/>
        </w:r>
      </w:sdtContent>
    </w:sdt>
    <w:r w:rsidR="00FA0F09">
      <w:t xml:space="preserve">Poslovni broj: </w:t>
    </w:r>
    <w:r w:rsidR="00B12AE6" w:rsidRPr="00B12AE6">
      <w:t>11.St-</w:t>
    </w:r>
    <w:r w:rsidR="007A5E0A">
      <w:t>15/2017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F7897"/>
    <w:rsid w:val="001027D0"/>
    <w:rsid w:val="00112564"/>
    <w:rsid w:val="00127977"/>
    <w:rsid w:val="00135CCC"/>
    <w:rsid w:val="00166B6B"/>
    <w:rsid w:val="001A116C"/>
    <w:rsid w:val="001B7F9A"/>
    <w:rsid w:val="001D1A6B"/>
    <w:rsid w:val="001D7C00"/>
    <w:rsid w:val="00227E08"/>
    <w:rsid w:val="002337B3"/>
    <w:rsid w:val="00237BF5"/>
    <w:rsid w:val="00256C42"/>
    <w:rsid w:val="002866A8"/>
    <w:rsid w:val="002B6233"/>
    <w:rsid w:val="002D3B07"/>
    <w:rsid w:val="003100FD"/>
    <w:rsid w:val="00347638"/>
    <w:rsid w:val="0038748A"/>
    <w:rsid w:val="003D72B1"/>
    <w:rsid w:val="003F3F9F"/>
    <w:rsid w:val="003F73D8"/>
    <w:rsid w:val="00426C37"/>
    <w:rsid w:val="00466E01"/>
    <w:rsid w:val="004F77B6"/>
    <w:rsid w:val="00517FEF"/>
    <w:rsid w:val="00581597"/>
    <w:rsid w:val="00590E39"/>
    <w:rsid w:val="005C3750"/>
    <w:rsid w:val="005F6BFE"/>
    <w:rsid w:val="00624107"/>
    <w:rsid w:val="0067050D"/>
    <w:rsid w:val="00690BD4"/>
    <w:rsid w:val="006951FE"/>
    <w:rsid w:val="006A333E"/>
    <w:rsid w:val="006F308F"/>
    <w:rsid w:val="00760BEA"/>
    <w:rsid w:val="007659A5"/>
    <w:rsid w:val="00792894"/>
    <w:rsid w:val="007A4677"/>
    <w:rsid w:val="007A5E0A"/>
    <w:rsid w:val="007A7272"/>
    <w:rsid w:val="007B40F5"/>
    <w:rsid w:val="007C20FA"/>
    <w:rsid w:val="007E2957"/>
    <w:rsid w:val="0080300F"/>
    <w:rsid w:val="0087363E"/>
    <w:rsid w:val="008D31C1"/>
    <w:rsid w:val="009133B2"/>
    <w:rsid w:val="009528A1"/>
    <w:rsid w:val="00973DE1"/>
    <w:rsid w:val="009B26C0"/>
    <w:rsid w:val="009C2C19"/>
    <w:rsid w:val="009E1A95"/>
    <w:rsid w:val="009E1F18"/>
    <w:rsid w:val="009E3EFB"/>
    <w:rsid w:val="009F0FC8"/>
    <w:rsid w:val="00A0601A"/>
    <w:rsid w:val="00A16878"/>
    <w:rsid w:val="00A17F11"/>
    <w:rsid w:val="00A93DCB"/>
    <w:rsid w:val="00AD3DCE"/>
    <w:rsid w:val="00AF7D6C"/>
    <w:rsid w:val="00B039F5"/>
    <w:rsid w:val="00B12AE6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C14E5E"/>
    <w:rsid w:val="00C15292"/>
    <w:rsid w:val="00C261FE"/>
    <w:rsid w:val="00C3512E"/>
    <w:rsid w:val="00CB2F65"/>
    <w:rsid w:val="00D062CF"/>
    <w:rsid w:val="00D348BD"/>
    <w:rsid w:val="00D36C8E"/>
    <w:rsid w:val="00D46B98"/>
    <w:rsid w:val="00D661F4"/>
    <w:rsid w:val="00DF42C5"/>
    <w:rsid w:val="00DF524F"/>
    <w:rsid w:val="00E03FDC"/>
    <w:rsid w:val="00E07A93"/>
    <w:rsid w:val="00E14F85"/>
    <w:rsid w:val="00E63084"/>
    <w:rsid w:val="00E80E84"/>
    <w:rsid w:val="00E86A38"/>
    <w:rsid w:val="00EB5514"/>
    <w:rsid w:val="00EC6337"/>
    <w:rsid w:val="00ED0106"/>
    <w:rsid w:val="00F139CE"/>
    <w:rsid w:val="00F25213"/>
    <w:rsid w:val="00F326A8"/>
    <w:rsid w:val="00F44808"/>
    <w:rsid w:val="00F7248E"/>
    <w:rsid w:val="00F7384A"/>
    <w:rsid w:val="00FA0F09"/>
    <w:rsid w:val="00FA40C6"/>
    <w:rsid w:val="00FB3F9C"/>
    <w:rsid w:val="00FB7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FA0F0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FA0F0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St-15/2017</izvorni_sadrzaj>
    <derivirana_varijabla naziv="DomainObject.Predmet.OznakaBroj_1">St-15/2017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KUPRIĆ, d.o.o. za građevinarstvo, trgovinu i ugostiteljstvo u stečaju</izvorni_sadrzaj>
    <derivirana_varijabla naziv="DomainObject.Predmet.ProtustrankaFormated_1">  KUPRIĆ, d.o.o. za građevinarstvo, trgovinu i ugostiteljstvo u stečaju</derivirana_varijabla>
  </DomainObject.Predmet.ProtustrankaFormated>
  <DomainObject.Predmet.ProtustrankaFormatedOIB>
    <izvorni_sadrzaj>  KUPRIĆ, d.o.o. za građevinarstvo, trgovinu i ugostiteljstvo u stečaju, OIB 96106549521</izvorni_sadrzaj>
    <derivirana_varijabla naziv="DomainObject.Predmet.ProtustrankaFormatedOIB_1">  KUPRIĆ, d.o.o. za građevinarstvo, trgovinu i ugostiteljstvo u stečaju, OIB 96106549521</derivirana_varijabla>
  </DomainObject.Predmet.ProtustrankaFormatedOIB>
  <DomainObject.Predmet.ProtustrankaFormatedWithAdress>
    <izvorni_sadrzaj> KUPRIĆ, d.o.o. za građevinarstvo, trgovinu i ugostiteljstvo u stečaju, Kralja Tomislava 38, 21260 Imotski</izvorni_sadrzaj>
    <derivirana_varijabla naziv="DomainObject.Predmet.ProtustrankaFormatedWithAdress_1"> KUPRIĆ, d.o.o. za građevinarstvo, trgovinu i ugostiteljstvo u stečaju, Kralja Tomislava 38, 21260 Imotski</derivirana_varijabla>
  </DomainObject.Predmet.ProtustrankaFormatedWithAdress>
  <DomainObject.Predmet.ProtustrankaFormatedWithAdressOIB>
    <izvorni_sadrzaj> KUPRIĆ, d.o.o. za građevinarstvo, trgovinu i ugostiteljstvo u stečaju, OIB 96106549521, Kralja Tomislava 38, 21260 Imotski</izvorni_sadrzaj>
    <derivirana_varijabla naziv="DomainObject.Predmet.ProtustrankaFormatedWithAdressOIB_1"> KUPRIĆ, d.o.o. za građevinarstvo, trgovinu i ugostiteljstvo u stečaju, OIB 96106549521, Kralja Tomislava 38, 21260 Imotski</derivirana_varijabla>
  </DomainObject.Predmet.ProtustrankaFormatedWithAdressOIB>
  <DomainObject.Predmet.ProtustrankaWithAdress>
    <izvorni_sadrzaj>KUPRIĆ, d.o.o. za građevinarstvo, trgovinu i ugostiteljstvo u stečaju Kralja Tomislava 38, 21260 Imotski</izvorni_sadrzaj>
    <derivirana_varijabla naziv="DomainObject.Predmet.ProtustrankaWithAdress_1">KUPRIĆ, d.o.o. za građevinarstvo, trgovinu i ugostiteljstvo u stečaju Kralja Tomislava 38, 21260 Imotski</derivirana_varijabla>
  </DomainObject.Predmet.ProtustrankaWithAdress>
  <DomainObject.Predmet.ProtustrankaWithAdressOIB>
    <izvorni_sadrzaj>KUPRIĆ, d.o.o. za građevinarstvo, trgovinu i ugostiteljstvo u stečaju, OIB 96106549521, Kralja Tomislava 38, 21260 Imotski</izvorni_sadrzaj>
    <derivirana_varijabla naziv="DomainObject.Predmet.ProtustrankaWithAdressOIB_1">KUPRIĆ, d.o.o. za građevinarstvo, trgovinu i ugostiteljstvo u stečaju, OIB 96106549521, Kralja Tomislava 38, 21260 Imotski</derivirana_varijabla>
  </DomainObject.Predmet.ProtustrankaWithAdressOIB>
  <DomainObject.Predmet.ProtustrankaNazivFormated>
    <izvorni_sadrzaj>KUPRIĆ, d.o.o. za građevinarstvo, trgovinu i ugostiteljstvo u stečaju</izvorni_sadrzaj>
    <derivirana_varijabla naziv="DomainObject.Predmet.ProtustrankaNazivFormated_1">KUPRIĆ, d.o.o. za građevinarstvo, trgovinu i ugostiteljstvo u stečaju</derivirana_varijabla>
  </DomainObject.Predmet.ProtustrankaNazivFormated>
  <DomainObject.Predmet.ProtustrankaNazivFormatedOIB>
    <izvorni_sadrzaj>KUPRIĆ, d.o.o. za građevinarstvo, trgovinu i ugostiteljstvo u stečaju, OIB 96106549521</izvorni_sadrzaj>
    <derivirana_varijabla naziv="DomainObject.Predmet.ProtustrankaNazivFormatedOIB_1">KUPRIĆ, d.o.o. za građevinarstvo, trgovinu i ugostiteljstvo u stečaju, OIB 96106549521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Split; Ministarstvo financija RH</izvorni_sadrzaj>
    <derivirana_varijabla naziv="DomainObject.Predmet.StrankaFormated_1">  FINANCIJSKA AGENCIJA, RC SPLIT, Podružnica Split; Ministarstvo financija RH</derivirana_varijabla>
  </DomainObject.Predmet.StrankaFormated>
  <DomainObject.Predmet.StrankaFormatedOIB>
    <izvorni_sadrzaj>  FINANCIJSKA AGENCIJA, RC SPLIT, Podružnica Split, OIB 85821130368; Ministarstvo financija RH, OIB 18683136487</izvorni_sadrzaj>
    <derivirana_varijabla naziv="DomainObject.Predmet.StrankaFormatedOIB_1">  FINANCIJSKA AGENCIJA, RC SPLIT, Podružnica Split, OIB 85821130368; Ministarstvo financija RH, OIB 18683136487</derivirana_varijabla>
  </DomainObject.Predmet.StrankaFormatedOIB>
  <DomainObject.Predmet.StrankaFormatedWithAdress>
    <izvorni_sadrzaj> FINANCIJSKA AGENCIJA, RC SPLIT, Podružnica Split, Mažuranićevo šetalište 24b, 21000 Split; Ministarstvo financija RH, Katančićeva 5, 10000 Zagreb</izvorni_sadrzaj>
    <derivirana_varijabla naziv="DomainObject.Predmet.StrankaFormatedWithAdress_1"> FINANCIJSKA AGENCIJA, RC SPLIT, Podružnica Split, Mažuranićevo šetalište 24b, 21000 Split; Ministarstvo financija RH, Katančićeva 5, 10000 Zagreb</derivirana_varijabla>
  </DomainObject.Predmet.StrankaFormatedWithAdress>
  <DomainObject.Predmet.StrankaFormatedWithAdressOIB>
    <izvorni_sadrzaj> FINANCIJSKA AGENCIJA, RC SPLIT, Podružnica Split, OIB 85821130368, Mažuranićevo šetalište 24b, 21000 Split; Ministarstvo financija RH, OIB 18683136487, Katančićeva 5, 10000 Zagreb</izvorni_sadrzaj>
    <derivirana_varijabla naziv="DomainObject.Predmet.StrankaFormatedWithAdressOIB_1"> FINANCIJSKA AGENCIJA, RC SPLIT, Podružnica Split, OIB 85821130368, Mažuranićevo šetalište 24b, 21000 Split; Ministarstvo financija RH, OIB 18683136487, Katančićeva 5, 10000 Zagreb</derivirana_varijabla>
  </DomainObject.Predmet.StrankaFormatedWithAdressOIB>
  <DomainObject.Predmet.StrankaWithAdress>
    <izvorni_sadrzaj>FINANCIJSKA AGENCIJA, RC SPLIT, Podružnica Split Mažuranićevo šetalište 24b,21000 Split,Ministarstvo financija RH Katančićeva 5,10000 Zagreb</izvorni_sadrzaj>
    <derivirana_varijabla naziv="DomainObject.Predmet.StrankaWithAdress_1">FINANCIJSKA AGENCIJA, RC SPLIT, Podružnica Split Mažuranićevo šetalište 24b,21000 Split,Ministarstvo financija RH Katančićeva 5,10000 Zagreb</derivirana_varijabla>
  </DomainObject.Predmet.StrankaWithAdress>
  <DomainObject.Predmet.StrankaWithAdressOIB>
    <izvorni_sadrzaj>FINANCIJSKA AGENCIJA, RC SPLIT, Podružnica Split, OIB 85821130368, Mažuranićevo šetalište 24b,21000 Split,Ministarstvo financija RH, OIB 18683136487, Katančićeva 5,10000 Zagreb</izvorni_sadrzaj>
    <derivirana_varijabla naziv="DomainObject.Predmet.StrankaWithAdressOIB_1">FINANCIJSKA AGENCIJA, RC SPLIT, Podružnica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AGENCIJA, RC SPLIT, Podružnica Split,Ministarstvo financija RH</izvorni_sadrzaj>
    <derivirana_varijabla naziv="DomainObject.Predmet.StrankaNazivFormated_1">FINANCIJSKA AGENCIJA, RC SPLIT, Podružnica Split,Ministarstvo financija RH</derivirana_varijabla>
  </DomainObject.Predmet.StrankaNazivFormated>
  <DomainObject.Predmet.StrankaNazivFormatedOIB>
    <izvorni_sadrzaj>FINANCIJSKA AGENCIJA, RC SPLIT, Podružnica Split, OIB 85821130368,Ministarstvo financija RH, OIB 18683136487</izvorni_sadrzaj>
    <derivirana_varijabla naziv="DomainObject.Predmet.StrankaNazivFormatedOIB_1">FINANCIJSKA AGENCIJA, RC SPLIT, Podružnica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1271006.43</izvorni_sadrzaj>
    <derivirana_varijabla naziv="DomainObject.Predmet.TrenutnaVrijednost_1">1271006.43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SPLIT, Podružnica Split</item>
      <item>Ministarstvo financija RH</item>
    </izvorni_sadrzaj>
    <derivirana_varijabla naziv="DomainObject.Predmet.StrankaListFormated_1">
      <item>FINANCIJSKA AGENCIJA, RC SPLIT, Podružnica Split</item>
      <item>Ministarstvo financija RH</item>
    </derivirana_varijabla>
  </DomainObject.Predmet.StrankaListFormated>
  <DomainObject.Predmet.StrankaListFormatedOIB>
    <izvorni_sadrzaj>
      <item>FINANCIJSKA AGENCIJA, RC SPLIT, Podružnica Split, OIB 85821130368</item>
      <item>Ministarstvo financija RH, OIB 18683136487</item>
    </izvorni_sadrzaj>
    <derivirana_varijabla naziv="DomainObject.Predmet.StrankaListFormatedOIB_1">
      <item>FINANCIJSKA AGENCIJA, RC SPLIT, Podružnica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  <item>Ministarstvo financija RH, Katančićeva 5, 10000 Zagreb</item>
    </izvorni_sadrzaj>
    <derivirana_varijabla naziv="DomainObject.Predmet.StrankaListFormatedWithAdress_1">
      <item>FINANCIJSKA AGENCIJA, RC SPLIT, Podružnica Split, Mažuranićevo šetalište 24b,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  <item>Ministarstvo financija RH, OIB 18683136487, Katančićeva 5, 10000 Zagreb</item>
    </izvorni_sadrzaj>
    <derivirana_varijabla naziv="DomainObject.Predmet.StrankaListFormatedWithAdressOIB_1">
      <item>FINANCIJSKA AGENCIJA, RC SPLIT, Podružnica Split, OIB 85821130368, Mažuranićevo šetalište 24b,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SPLIT, Podružnica Split</item>
      <item>Ministarstvo financija RH</item>
    </izvorni_sadrzaj>
    <derivirana_varijabla naziv="DomainObject.Predmet.StrankaListNazivFormated_1">
      <item>FINANCIJSKA AGENCIJA, RC SPLIT, Podružnica Split</item>
      <item>Ministarstvo financija RH</item>
    </derivirana_varijabla>
  </DomainObject.Predmet.StrankaListNazivFormated>
  <DomainObject.Predmet.StrankaListNazivFormatedOIB>
    <izvorni_sadrzaj>
      <item>FINANCIJSKA AGENCIJA, RC SPLIT, Podružnica Split, OIB 85821130368</item>
      <item>Ministarstvo financija RH, OIB 18683136487</item>
    </izvorni_sadrzaj>
    <derivirana_varijabla naziv="DomainObject.Predmet.StrankaListNazivFormatedOIB_1">
      <item>FINANCIJSKA AGENCIJA, RC SPLIT, Podružnica Split, OIB 85821130368</item>
      <item>Ministarstvo financija RH, OIB 18683136487</item>
    </derivirana_varijabla>
  </DomainObject.Predmet.StrankaListNazivFormatedOIB>
  <DomainObject.Predmet.ProtuStrankaListFormated>
    <izvorni_sadrzaj>
      <item>KUPRIĆ, d.o.o. za građevinarstvo, trgovinu i ugostiteljstvo u stečaju</item>
    </izvorni_sadrzaj>
    <derivirana_varijabla naziv="DomainObject.Predmet.ProtuStrankaListFormated_1">
      <item>KUPRIĆ, d.o.o. za građevinarstvo, trgovinu i ugostiteljstvo u stečaju</item>
    </derivirana_varijabla>
  </DomainObject.Predmet.ProtuStrankaListFormated>
  <DomainObject.Predmet.ProtuStrankaListFormatedOIB>
    <izvorni_sadrzaj>
      <item>KUPRIĆ, d.o.o. za građevinarstvo, trgovinu i ugostiteljstvo u stečaju, OIB 96106549521</item>
    </izvorni_sadrzaj>
    <derivirana_varijabla naziv="DomainObject.Predmet.ProtuStrankaListFormatedOIB_1">
      <item>KUPRIĆ, d.o.o. za građevinarstvo, trgovinu i ugostiteljstvo u stečaju, OIB 96106549521</item>
    </derivirana_varijabla>
  </DomainObject.Predmet.ProtuStrankaListFormatedOIB>
  <DomainObject.Predmet.ProtuStrankaListFormatedWithAdress>
    <izvorni_sadrzaj>
      <item>KUPRIĆ, d.o.o. za građevinarstvo, trgovinu i ugostiteljstvo u stečaju, Kralja Tomislava 38, 21260 Imotski</item>
    </izvorni_sadrzaj>
    <derivirana_varijabla naziv="DomainObject.Predmet.ProtuStrankaListFormatedWithAdress_1">
      <item>KUPRIĆ, d.o.o. za građevinarstvo, trgovinu i ugostiteljstvo u stečaju, Kralja Tomislava 38, 21260 Imotski</item>
    </derivirana_varijabla>
  </DomainObject.Predmet.ProtuStrankaListFormatedWithAdress>
  <DomainObject.Predmet.ProtuStrankaListFormatedWithAdressOIB>
    <izvorni_sadrzaj>
      <item>KUPRIĆ, d.o.o. za građevinarstvo, trgovinu i ugostiteljstvo u stečaju, OIB 96106549521, Kralja Tomislava 38, 21260 Imotski</item>
    </izvorni_sadrzaj>
    <derivirana_varijabla naziv="DomainObject.Predmet.ProtuStrankaListFormatedWithAdressOIB_1">
      <item>KUPRIĆ, d.o.o. za građevinarstvo, trgovinu i ugostiteljstvo u stečaju, OIB 96106549521, Kralja Tomislava 38, 21260 Imotski</item>
    </derivirana_varijabla>
  </DomainObject.Predmet.ProtuStrankaListFormatedWithAdressOIB>
  <DomainObject.Predmet.ProtuStrankaListNazivFormated>
    <izvorni_sadrzaj>
      <item>KUPRIĆ, d.o.o. za građevinarstvo, trgovinu i ugostiteljstvo u stečaju</item>
    </izvorni_sadrzaj>
    <derivirana_varijabla naziv="DomainObject.Predmet.ProtuStrankaListNazivFormated_1">
      <item>KUPRIĆ, d.o.o. za građevinarstvo, trgovinu i ugostiteljstvo u stečaju</item>
    </derivirana_varijabla>
  </DomainObject.Predmet.ProtuStrankaListNazivFormated>
  <DomainObject.Predmet.ProtuStrankaListNazivFormatedOIB>
    <izvorni_sadrzaj>
      <item>KUPRIĆ, d.o.o. za građevinarstvo, trgovinu i ugostiteljstvo u stečaju, OIB 96106549521</item>
    </izvorni_sadrzaj>
    <derivirana_varijabla naziv="DomainObject.Predmet.ProtuStrankaListNazivFormatedOIB_1">
      <item>KUPRIĆ, d.o.o. za građevinarstvo, trgovinu i ugostiteljstvo u stečaju, OIB 96106549521</item>
    </derivirana_varijabla>
  </DomainObject.Predmet.ProtuStrankaListNazivFormatedOIB>
  <DomainObject.Predmet.OstaliListFormated>
    <izvorni_sadrzaj>
      <item>Odvjetničko društvo KNEZOVIĆ &amp; Partneri j.t.d.</item>
      <item>Županijsko državno odvjetništvo u Splitu</item>
      <item>Ante Grabovac</item>
      <item>Toni Babić</item>
      <item>Boris Bulj</item>
      <item>KNEZOVIĆ &amp; PARTNERI j.t.d.</item>
      <item>IMEX BANKA dioničko društvo</item>
      <item>CROATIA osiguranje d.d.</item>
      <item>TOMIĆ &amp; KLIŠANIN &amp; PARTNERI d.o.o.</item>
    </izvorni_sadrzaj>
    <derivirana_varijabla naziv="DomainObject.Predmet.OstaliListFormated_1">
      <item>Odvjetničko društvo KNEZOVIĆ &amp; Partneri j.t.d.</item>
      <item>Županijsko državno odvjetništvo u Splitu</item>
      <item>Ante Grabovac</item>
      <item>Toni Babić</item>
      <item>Boris Bulj</item>
      <item>KNEZOVIĆ &amp; PARTNERI j.t.d.</item>
      <item>IMEX BANKA dioničko društvo</item>
      <item>CROATIA osiguranje d.d.</item>
      <item>TOMIĆ &amp; KLIŠANIN &amp; PARTNERI d.o.o.</item>
    </derivirana_varijabla>
  </DomainObject.Predmet.OstaliListFormated>
  <DomainObject.Predmet.OstaliListFormatedOIB>
    <izvorni_sadrzaj>
      <item>Odvjetničko društvo KNEZOVIĆ &amp; Partneri j.t.d., OIB 53392825913</item>
      <item>Županijsko državno odvjetništvo u Splitu</item>
      <item>Ante Grabovac, OIB 89654656744</item>
      <item>Toni Babić, OIB 09000293534</item>
      <item>Boris Bulj</item>
      <item>KNEZOVIĆ &amp; PARTNERI j.t.d.</item>
      <item>IMEX BANKA dioničko društvo, OIB 99326633206</item>
      <item>CROATIA osiguranje d.d., OIB 26187994862</item>
      <item>TOMIĆ &amp; KLIŠANIN &amp; PARTNERI d.o.o.</item>
    </izvorni_sadrzaj>
    <derivirana_varijabla naziv="DomainObject.Predmet.OstaliListFormatedOIB_1">
      <item>Odvjetničko društvo KNEZOVIĆ &amp; Partneri j.t.d., OIB 53392825913</item>
      <item>Županijsko državno odvjetništvo u Splitu</item>
      <item>Ante Grabovac, OIB 89654656744</item>
      <item>Toni Babić, OIB 09000293534</item>
      <item>Boris Bulj</item>
      <item>KNEZOVIĆ &amp; PARTNERI j.t.d.</item>
      <item>IMEX BANKA dioničko društvo, OIB 99326633206</item>
      <item>CROATIA osiguranje d.d., OIB 26187994862</item>
      <item>TOMIĆ &amp; KLIŠANIN &amp; PARTNERI d.o.o.</item>
    </derivirana_varijabla>
  </DomainObject.Predmet.OstaliListFormatedOIB>
  <DomainObject.Predmet.OstaliListFormatedWithAdress>
    <izvorni_sadrzaj>
      <item>Odvjetničko društvo KNEZOVIĆ &amp; Partneri j.t.d., Radnička cesta 54, 10000 Zagreb</item>
      <item>Županijsko državno odvjetništvo u Splitu, Gundulićeva 29a, 21000 Split</item>
      <item>Ante Grabovac, Glavina Donja 52a, 21260 Glavina Donja</item>
      <item>Toni Babić, Gorička 12, 21000 Split</item>
      <item>Boris Bulj, Hrvatske mornarice 1, 21000 Split</item>
      <item>KNEZOVIĆ &amp; PARTNERI j.t.d., Radnička cesta 54, 10000 Zagreb</item>
      <item>IMEX BANKA dioničko društvo, Tolstojeva 6, 21000 Split</item>
      <item>CROATIA osiguranje d.d., Vatroslava Jagića 33, 10000 Zagreb</item>
      <item>TOMIĆ &amp; KLIŠANIN &amp; PARTNERI d.o.o., Radnička cesta 52, 10000 Zagreb</item>
    </izvorni_sadrzaj>
    <derivirana_varijabla naziv="DomainObject.Predmet.OstaliListFormatedWithAdress_1">
      <item>Odvjetničko društvo KNEZOVIĆ &amp; Partneri j.t.d., Radnička cesta 54, 10000 Zagreb</item>
      <item>Županijsko državno odvjetništvo u Splitu, Gundulićeva 29a, 21000 Split</item>
      <item>Ante Grabovac, Glavina Donja 52a, 21260 Glavina Donja</item>
      <item>Toni Babić, Gorička 12, 21000 Split</item>
      <item>Boris Bulj, Hrvatske mornarice 1, 21000 Split</item>
      <item>KNEZOVIĆ &amp; PARTNERI j.t.d., Radnička cesta 54, 10000 Zagreb</item>
      <item>IMEX BANKA dioničko društvo, Tolstojeva 6, 21000 Split</item>
      <item>CROATIA osiguranje d.d., Vatroslava Jagića 33, 10000 Zagreb</item>
      <item>TOMIĆ &amp; KLIŠANIN &amp; PARTNERI d.o.o., Radnička cesta 52, 10000 Zagreb</item>
    </derivirana_varijabla>
  </DomainObject.Predmet.OstaliListFormatedWithAdress>
  <DomainObject.Predmet.OstaliListFormatedWithAdressOIB>
    <izvorni_sadrzaj>
      <item>Odvjetničko društvo KNEZOVIĆ &amp; Partneri j.t.d., OIB 53392825913, Radnička cesta 54, 10000 Zagreb</item>
      <item>Županijsko državno odvjetništvo u Splitu, Gundulićeva 29a, 21000 Split</item>
      <item>Ante Grabovac, OIB 89654656744, Glavina Donja 52a, 21260 Glavina Donja</item>
      <item>Toni Babić, OIB 09000293534, Gorička 12, 21000 Split</item>
      <item>Boris Bulj, Hrvatske mornarice 1, 21000 Split</item>
      <item>KNEZOVIĆ &amp; PARTNERI j.t.d., Radnička cesta 54, 10000 Zagreb</item>
      <item>IMEX BANKA dioničko društvo, OIB 99326633206, Tolstojeva 6, 21000 Split</item>
      <item>CROATIA osiguranje d.d., OIB 26187994862, Vatroslava Jagića 33, 10000 Zagreb</item>
      <item>TOMIĆ &amp; KLIŠANIN &amp; PARTNERI d.o.o., Radnička cesta 52, 10000 Zagreb</item>
    </izvorni_sadrzaj>
    <derivirana_varijabla naziv="DomainObject.Predmet.OstaliListFormatedWithAdressOIB_1">
      <item>Odvjetničko društvo KNEZOVIĆ &amp; Partneri j.t.d., OIB 53392825913, Radnička cesta 54, 10000 Zagreb</item>
      <item>Županijsko državno odvjetništvo u Splitu, Gundulićeva 29a, 21000 Split</item>
      <item>Ante Grabovac, OIB 89654656744, Glavina Donja 52a, 21260 Glavina Donja</item>
      <item>Toni Babić, OIB 09000293534, Gorička 12, 21000 Split</item>
      <item>Boris Bulj, Hrvatske mornarice 1, 21000 Split</item>
      <item>KNEZOVIĆ &amp; PARTNERI j.t.d., Radnička cesta 54, 10000 Zagreb</item>
      <item>IMEX BANKA dioničko društvo, OIB 99326633206, Tolstojeva 6, 21000 Split</item>
      <item>CROATIA osiguranje d.d., OIB 26187994862, Vatroslava Jagića 33, 10000 Zagreb</item>
      <item>TOMIĆ &amp; KLIŠANIN &amp; PARTNERI d.o.o., Radnička cesta 52, 10000 Zagreb</item>
    </derivirana_varijabla>
  </DomainObject.Predmet.OstaliListFormatedWithAdressOIB>
  <DomainObject.Predmet.OstaliListNazivFormated>
    <izvorni_sadrzaj>
      <item>Odvjetničko društvo KNEZOVIĆ &amp; Partneri j.t.d.</item>
      <item>Županijsko državno odvjetništvo u Splitu</item>
      <item>Ante Grabovac</item>
      <item>Toni Babić</item>
      <item>Boris Bulj</item>
      <item>KNEZOVIĆ &amp; PARTNERI j.t.d.</item>
      <item>IMEX BANKA dioničko društvo</item>
      <item>CROATIA osiguranje d.d.</item>
      <item>TOMIĆ &amp; KLIŠANIN &amp; PARTNERI d.o.o.</item>
    </izvorni_sadrzaj>
    <derivirana_varijabla naziv="DomainObject.Predmet.OstaliListNazivFormated_1">
      <item>Odvjetničko društvo KNEZOVIĆ &amp; Partneri j.t.d.</item>
      <item>Županijsko državno odvjetništvo u Splitu</item>
      <item>Ante Grabovac</item>
      <item>Toni Babić</item>
      <item>Boris Bulj</item>
      <item>KNEZOVIĆ &amp; PARTNERI j.t.d.</item>
      <item>IMEX BANKA dioničko društvo</item>
      <item>CROATIA osiguranje d.d.</item>
      <item>TOMIĆ &amp; KLIŠANIN &amp; PARTNERI d.o.o.</item>
    </derivirana_varijabla>
  </DomainObject.Predmet.OstaliListNazivFormated>
  <DomainObject.Predmet.OstaliListNazivFormatedOIB>
    <izvorni_sadrzaj>
      <item>Odvjetničko društvo KNEZOVIĆ &amp; Partneri j.t.d., OIB 53392825913</item>
      <item>Županijsko državno odvjetništvo u Splitu</item>
      <item>Ante Grabovac, OIB 89654656744</item>
      <item>Toni Babić, OIB 09000293534</item>
      <item>Boris Bulj</item>
      <item>KNEZOVIĆ &amp; PARTNERI j.t.d.</item>
      <item>IMEX BANKA dioničko društvo, OIB 99326633206</item>
      <item>CROATIA osiguranje d.d., OIB 26187994862</item>
      <item>TOMIĆ &amp; KLIŠANIN &amp; PARTNERI d.o.o.</item>
    </izvorni_sadrzaj>
    <derivirana_varijabla naziv="DomainObject.Predmet.OstaliListNazivFormatedOIB_1">
      <item>Odvjetničko društvo KNEZOVIĆ &amp; Partneri j.t.d., OIB 53392825913</item>
      <item>Županijsko državno odvjetništvo u Splitu</item>
      <item>Ante Grabovac, OIB 89654656744</item>
      <item>Toni Babić, OIB 09000293534</item>
      <item>Boris Bulj</item>
      <item>KNEZOVIĆ &amp; PARTNERI j.t.d.</item>
      <item>IMEX BANKA dioničko društvo, OIB 99326633206</item>
      <item>CROATIA osiguranje d.d., OIB 26187994862</item>
      <item>TOMIĆ &amp; KLIŠANIN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 i dr.</izvorni_sadrzaj>
    <derivirana_varijabla naziv="DomainObject.Predmet.StrankaIDrugi_1">FINANCIJSKA AGENCIJA, RC SPLIT, Podružnica Split i dr.</derivirana_varijabla>
  </DomainObject.Predmet.StrankaIDrugi>
  <DomainObject.Predmet.ProtustrankaIDrugi>
    <izvorni_sadrzaj>KUPRIĆ, d.o.o. za građevinarstvo, trgovinu i ugostiteljstvo u stečaju</izvorni_sadrzaj>
    <derivirana_varijabla naziv="DomainObject.Predmet.ProtustrankaIDrugi_1">KUPRIĆ, d.o.o. za građevinarstvo, trgovinu i ugostiteljstvo u stečaju</derivirana_varijabla>
  </DomainObject.Predmet.ProtustrankaIDrugi>
  <DomainObject.Predmet.StrankaIDrugiAdressOIB>
    <izvorni_sadrzaj>FINANCIJSKA AGENCIJA, RC SPLIT, Podružnica Split, OIB 85821130368, Mažuranićevo šetalište 24b, 21000 Split i dr.</izvorni_sadrzaj>
    <derivirana_varijabla naziv="DomainObject.Predmet.StrankaIDrugiAdressOIB_1">FINANCIJSKA AGENCIJA, RC SPLIT, Podružnica Split, OIB 85821130368, Mažuranićevo šetalište 24b, 21000 Split i dr.</derivirana_varijabla>
  </DomainObject.Predmet.StrankaIDrugiAdressOIB>
  <DomainObject.Predmet.ProtustrankaIDrugiAdressOIB>
    <izvorni_sadrzaj>KUPRIĆ, d.o.o. za građevinarstvo, trgovinu i ugostiteljstvo u stečaju, OIB 96106549521, Kralja Tomislava 38, 21260 Imotski</izvorni_sadrzaj>
    <derivirana_varijabla naziv="DomainObject.Predmet.ProtustrankaIDrugiAdressOIB_1">KUPRIĆ, d.o.o. za građevinarstvo, trgovinu i ugostiteljstvo u stečaju, OIB 96106549521, Kralja Tomislava 38,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KUPRIĆ, d.o.o. za građevinarstvo, trgovinu i ugostiteljstvo u stečaju</item>
      <item>FINANCIJSKA AGENCIJA, RC SPLIT, Podružnica Split</item>
      <item>Odvjetničko društvo KNEZOVIĆ &amp; Partneri j.t.d.</item>
      <item>Ministarstvo financija RH</item>
      <item>Županijsko državno odvjetništvo u Splitu</item>
      <item>Ante Grabovac</item>
      <item>Toni Babić</item>
      <item>Boris Bulj</item>
      <item>KNEZOVIĆ &amp; PARTNERI j.t.d.</item>
      <item>IMEX BANKA dioničko društvo</item>
      <item>CROATIA osiguranje d.d.</item>
      <item>TOMIĆ &amp; KLIŠANIN &amp; PARTNERI d.o.o.</item>
    </izvorni_sadrzaj>
    <derivirana_varijabla naziv="DomainObject.Predmet.SudioniciListNaziv_1">
      <item>KUPRIĆ, d.o.o. za građevinarstvo, trgovinu i ugostiteljstvo u stečaju</item>
      <item>FINANCIJSKA AGENCIJA, RC SPLIT, Podružnica Split</item>
      <item>Odvjetničko društvo KNEZOVIĆ &amp; Partneri j.t.d.</item>
      <item>Ministarstvo financija RH</item>
      <item>Županijsko državno odvjetništvo u Splitu</item>
      <item>Ante Grabovac</item>
      <item>Toni Babić</item>
      <item>Boris Bulj</item>
      <item>KNEZOVIĆ &amp; PARTNERI j.t.d.</item>
      <item>IMEX BANKA dioničko društvo</item>
      <item>CROATIA osiguranje d.d.</item>
      <item>TOMIĆ &amp; KLIŠANIN &amp; PARTNERI d.o.o.</item>
    </derivirana_varijabla>
  </DomainObject.Predmet.SudioniciListNaziv>
  <DomainObject.Predmet.SudioniciListAdressOIB>
    <izvorni_sadrzaj>
      <item>KUPRIĆ, d.o.o. za građevinarstvo, trgovinu i ugostiteljstvo u stečaju, OIB 96106549521, Kralja Tomislava 38,21260 Imotski</item>
      <item>FINANCIJSKA AGENCIJA, RC SPLIT, Podružnica Split, OIB 85821130368, Mažuranićevo šetalište 24b,21000 Split</item>
      <item>Odvjetničko društvo KNEZOVIĆ &amp; Partneri j.t.d., OIB 53392825913, Radnička cesta 54,10000 Zagreb</item>
      <item>Ministarstvo financija RH, OIB 18683136487, Katančićeva 5,10000 Zagreb</item>
      <item>Županijsko državno odvjetništvo u Splitu, Gundulićeva 29a,21000 Split</item>
      <item>Ante Grabovac, OIB 89654656744, Glavina Donja 52a,21260 Glavina Donja</item>
      <item>Toni Babić, OIB 09000293534, Gorička 12,21000 Split</item>
      <item>Boris Bulj, Hrvatske mornarice 1,21000 Split</item>
      <item>KNEZOVIĆ &amp; PARTNERI j.t.d., Radnička cesta 54,10000 Zagreb</item>
      <item>IMEX BANKA dioničko društvo, OIB 99326633206, Tolstojeva 6,21000 Split</item>
      <item>CROATIA osiguranje d.d., OIB 26187994862, Vatroslava Jagića 33,10000 Zagreb</item>
      <item>TOMIĆ &amp; KLIŠANIN &amp; PARTNERI d.o.o., Radnička cesta 52,10000 Zagreb</item>
    </izvorni_sadrzaj>
    <derivirana_varijabla naziv="DomainObject.Predmet.SudioniciListAdressOIB_1">
      <item>KUPRIĆ, d.o.o. za građevinarstvo, trgovinu i ugostiteljstvo u stečaju, OIB 96106549521, Kralja Tomislava 38,21260 Imotski</item>
      <item>FINANCIJSKA AGENCIJA, RC SPLIT, Podružnica Split, OIB 85821130368, Mažuranićevo šetalište 24b,21000 Split</item>
      <item>Odvjetničko društvo KNEZOVIĆ &amp; Partneri j.t.d., OIB 53392825913, Radnička cesta 54,10000 Zagreb</item>
      <item>Ministarstvo financija RH, OIB 18683136487, Katančićeva 5,10000 Zagreb</item>
      <item>Županijsko državno odvjetništvo u Splitu, Gundulićeva 29a,21000 Split</item>
      <item>Ante Grabovac, OIB 89654656744, Glavina Donja 52a,21260 Glavina Donja</item>
      <item>Toni Babić, OIB 09000293534, Gorička 12,21000 Split</item>
      <item>Boris Bulj, Hrvatske mornarice 1,21000 Split</item>
      <item>KNEZOVIĆ &amp; PARTNERI j.t.d., Radnička cesta 54,10000 Zagreb</item>
      <item>IMEX BANKA dioničko društvo, OIB 99326633206, Tolstojeva 6,21000 Split</item>
      <item>CROATIA osiguranje d.d., OIB 26187994862, Vatroslava Jagića 33,10000 Zagreb</item>
      <item>TOMIĆ &amp; KLIŠANIN &amp; PARTNERI d.o.o., Radnička cesta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96106549521</item>
      <item>, OIB 85821130368</item>
      <item>, OIB 53392825913</item>
      <item>, OIB 18683136487</item>
      <item>, OIB null</item>
      <item>, OIB 89654656744</item>
      <item>, OIB 09000293534</item>
      <item>, OIB null</item>
      <item>, OIB null</item>
      <item>, OIB 99326633206</item>
      <item>, OIB 26187994862</item>
      <item>, OIB null</item>
    </izvorni_sadrzaj>
    <derivirana_varijabla naziv="DomainObject.Predmet.SudioniciListNazivOIB_1">
      <item>, OIB 96106549521</item>
      <item>, OIB 85821130368</item>
      <item>, OIB 53392825913</item>
      <item>, OIB 18683136487</item>
      <item>, OIB null</item>
      <item>, OIB 89654656744</item>
      <item>, OIB 09000293534</item>
      <item>, OIB null</item>
      <item>, OIB null</item>
      <item>, OIB 99326633206</item>
      <item>, OIB 26187994862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40BAC8-887F-48B5-B060-C41D778AC7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314</properties:Words>
  <properties:Characters>1624</properties:Characters>
  <properties:Lines>50</properties:Lines>
  <properties:Paragraphs>25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2015-09-02T09:51:00Z</dcterms:created>
  <dc:creator>Tatjana Kujundžić-Novak</dc:creator>
  <cp:lastModifiedBy>Ana Golub Gruić</cp:lastModifiedBy>
  <cp:lastPrinted>2018-04-06T11:19:00Z</cp:lastPrinted>
  <dcterms:modified xmlns:xsi="http://www.w3.org/2001/XMLSchema-instance" xsi:type="dcterms:W3CDTF">2018-04-06T12:05:00Z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(St-15-2017 skupština vjerovnika - saziva 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