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01b8" w14:paraId="b8501b8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DD4E1E" w:rsidP="00570591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7C31" w:rsidP="00CA0CA2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CA0CA2">
        <w:rPr>
          <w:rFonts w:cs="Times New Roman" w:hAnsi="Times New Roman" w:ascii="Times New Roman"/>
          <w:sz w:val="24"/>
          <w:szCs w:val="24"/>
        </w:rPr>
        <w:t xml:space="preserve"> </w:t>
      </w:r>
      <w:r w:rsidR="00233A16" w:rsidRPr="00233A16">
        <w:rPr>
          <w:rFonts w:cs="Times New Roman" w:hAnsi="Times New Roman" w:ascii="Times New Roman"/>
          <w:sz w:val="24"/>
          <w:szCs w:val="24"/>
        </w:rPr>
        <w:t>Vesna Pavlin, OIB:02401019540, Žumberačka 8, Samobor</w:t>
      </w:r>
      <w:r w:rsidR="00233A16">
        <w:rPr>
          <w:rFonts w:cs="Times New Roman" w:hAnsi="Times New Roman" w:ascii="Times New Roman"/>
          <w:sz w:val="24"/>
          <w:szCs w:val="24"/>
        </w:rPr>
        <w:t>, dana 30</w:t>
      </w:r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DD4E1E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D4E1E" w:rsidP="00570591" w:rsidR="00DD4E1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CA0CA2">
        <w:rPr>
          <w:rFonts w:cs="Times New Roman" w:hAnsi="Times New Roman" w:ascii="Times New Roman"/>
          <w:sz w:val="24"/>
          <w:szCs w:val="24"/>
        </w:rPr>
        <w:t xml:space="preserve">Obustavlja se postupak stečaja potrošača u ovoj pravnoj stvari. 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Predlagatelj –</w:t>
      </w:r>
      <w:r w:rsidR="00654C13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potrošač je </w:t>
      </w:r>
      <w:r w:rsidR="00233A16">
        <w:rPr>
          <w:rFonts w:cs="Times New Roman" w:hAnsi="Times New Roman" w:ascii="Times New Roman"/>
          <w:sz w:val="24"/>
          <w:szCs w:val="24"/>
        </w:rPr>
        <w:t>na ročištu održanom dana 30.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FB6B67">
        <w:rPr>
          <w:rFonts w:cs="Times New Roman" w:hAnsi="Times New Roman" w:ascii="Times New Roman"/>
          <w:sz w:val="24"/>
          <w:szCs w:val="24"/>
        </w:rPr>
        <w:t xml:space="preserve"> 2018., </w:t>
      </w:r>
      <w:r w:rsidR="001032C9">
        <w:rPr>
          <w:rFonts w:cs="Times New Roman" w:hAnsi="Times New Roman" w:ascii="Times New Roman"/>
          <w:sz w:val="24"/>
          <w:szCs w:val="24"/>
        </w:rPr>
        <w:t>istaknuo da</w:t>
      </w:r>
      <w:r w:rsidR="00FB6B67">
        <w:rPr>
          <w:rFonts w:cs="Times New Roman" w:hAnsi="Times New Roman" w:ascii="Times New Roman"/>
          <w:sz w:val="24"/>
          <w:szCs w:val="24"/>
        </w:rPr>
        <w:t xml:space="preserve"> povlači prijedlog za </w:t>
      </w:r>
      <w:r>
        <w:rPr>
          <w:rFonts w:cs="Times New Roman" w:hAnsi="Times New Roman" w:ascii="Times New Roman"/>
          <w:sz w:val="24"/>
          <w:szCs w:val="24"/>
        </w:rPr>
        <w:t xml:space="preserve">pokretanje postupka </w:t>
      </w:r>
      <w:r w:rsidR="001032C9">
        <w:rPr>
          <w:rFonts w:cs="Times New Roman" w:hAnsi="Times New Roman" w:ascii="Times New Roman"/>
          <w:sz w:val="24"/>
          <w:szCs w:val="24"/>
        </w:rPr>
        <w:t>stečaja potr</w:t>
      </w:r>
      <w:r w:rsidR="00E338F5">
        <w:rPr>
          <w:rFonts w:cs="Times New Roman" w:hAnsi="Times New Roman" w:ascii="Times New Roman"/>
          <w:sz w:val="24"/>
          <w:szCs w:val="24"/>
        </w:rPr>
        <w:t>o</w:t>
      </w:r>
      <w:r w:rsidR="00233A16">
        <w:rPr>
          <w:rFonts w:cs="Times New Roman" w:hAnsi="Times New Roman" w:ascii="Times New Roman"/>
          <w:sz w:val="24"/>
          <w:szCs w:val="24"/>
        </w:rPr>
        <w:t>šača koji je zaprimljen dana  16</w:t>
      </w:r>
      <w:r w:rsidR="008E1E4C">
        <w:rPr>
          <w:rFonts w:cs="Times New Roman" w:hAnsi="Times New Roman" w:ascii="Times New Roman"/>
          <w:sz w:val="24"/>
          <w:szCs w:val="24"/>
        </w:rPr>
        <w:t>.</w:t>
      </w:r>
      <w:r w:rsidR="002B6A68">
        <w:rPr>
          <w:rFonts w:cs="Times New Roman" w:hAnsi="Times New Roman" w:ascii="Times New Roman"/>
          <w:sz w:val="24"/>
          <w:szCs w:val="24"/>
        </w:rPr>
        <w:t xml:space="preserve"> </w:t>
      </w:r>
      <w:r w:rsidR="00233A16">
        <w:rPr>
          <w:rFonts w:cs="Times New Roman" w:hAnsi="Times New Roman" w:ascii="Times New Roman"/>
          <w:sz w:val="24"/>
          <w:szCs w:val="24"/>
        </w:rPr>
        <w:t>veljače</w:t>
      </w:r>
      <w:r w:rsidR="001032C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2017.</w:t>
      </w:r>
      <w:r w:rsidR="001032C9">
        <w:rPr>
          <w:rFonts w:cs="Times New Roman" w:hAnsi="Times New Roman" w:ascii="Times New Roman"/>
          <w:sz w:val="24"/>
          <w:szCs w:val="24"/>
        </w:rPr>
        <w:t xml:space="preserve">, </w:t>
      </w:r>
      <w:r w:rsidRPr="002278B9">
        <w:rPr>
          <w:rFonts w:cs="Times New Roman" w:hAnsi="Times New Roman" w:ascii="Times New Roman"/>
          <w:sz w:val="24"/>
          <w:szCs w:val="24"/>
        </w:rPr>
        <w:t>pa je ana</w:t>
      </w:r>
      <w:r w:rsidR="008E1E4C">
        <w:rPr>
          <w:rFonts w:cs="Times New Roman" w:hAnsi="Times New Roman" w:ascii="Times New Roman"/>
          <w:sz w:val="24"/>
          <w:szCs w:val="24"/>
        </w:rPr>
        <w:t>lognom primjenom odredbe čl. 16.st.5</w:t>
      </w:r>
      <w:r w:rsidRPr="002278B9">
        <w:rPr>
          <w:rFonts w:cs="Times New Roman" w:hAnsi="Times New Roman" w:ascii="Times New Roman"/>
          <w:sz w:val="24"/>
          <w:szCs w:val="24"/>
        </w:rPr>
        <w:t xml:space="preserve">. </w:t>
      </w:r>
      <w:r w:rsidR="008E1E4C">
        <w:rPr>
          <w:rFonts w:cs="Times New Roman" w:hAnsi="Times New Roman" w:ascii="Times New Roman"/>
          <w:sz w:val="24"/>
          <w:szCs w:val="24"/>
        </w:rPr>
        <w:t xml:space="preserve">Stečajnog zakona </w:t>
      </w:r>
      <w:r>
        <w:rPr>
          <w:rFonts w:cs="Times New Roman" w:hAnsi="Times New Roman" w:ascii="Times New Roman"/>
          <w:sz w:val="24"/>
          <w:szCs w:val="24"/>
        </w:rPr>
        <w:t xml:space="preserve">(Narodne Novine </w:t>
      </w:r>
      <w:r w:rsidR="008E1E4C">
        <w:rPr>
          <w:rFonts w:cs="Times New Roman" w:hAnsi="Times New Roman" w:ascii="Times New Roman"/>
          <w:sz w:val="24"/>
          <w:szCs w:val="24"/>
        </w:rPr>
        <w:t>br.</w:t>
      </w:r>
      <w:r w:rsidR="008E1E4C" w:rsidRPr="008E1E4C">
        <w:t xml:space="preserve"> </w:t>
      </w:r>
      <w:r w:rsidR="008E1E4C" w:rsidRPr="008E1E4C">
        <w:rPr>
          <w:rFonts w:cs="Times New Roman" w:hAnsi="Times New Roman" w:ascii="Times New Roman"/>
          <w:sz w:val="24"/>
          <w:szCs w:val="24"/>
        </w:rPr>
        <w:t>71/15, 104/17</w:t>
      </w:r>
      <w:r>
        <w:rPr>
          <w:rFonts w:cs="Times New Roman" w:hAnsi="Times New Roman" w:ascii="Times New Roman"/>
          <w:sz w:val="24"/>
          <w:szCs w:val="24"/>
        </w:rPr>
        <w:t xml:space="preserve">) </w:t>
      </w:r>
      <w:r w:rsidRPr="002278B9">
        <w:rPr>
          <w:rFonts w:cs="Times New Roman" w:hAnsi="Times New Roman" w:ascii="Times New Roman"/>
          <w:sz w:val="24"/>
          <w:szCs w:val="24"/>
        </w:rPr>
        <w:t>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233A16">
        <w:rPr>
          <w:rFonts w:cs="Times New Roman" w:hAnsi="Times New Roman" w:ascii="Times New Roman"/>
          <w:sz w:val="24"/>
          <w:szCs w:val="24"/>
        </w:rPr>
        <w:t>30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1032C9">
        <w:rPr>
          <w:rFonts w:cs="Times New Roman" w:hAnsi="Times New Roman" w:ascii="Times New Roman"/>
          <w:sz w:val="24"/>
          <w:szCs w:val="24"/>
        </w:rPr>
        <w:t>ožujka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B6B67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1032C9" w:rsidP="00654C13" w:rsidR="00A55C3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D63719">
        <w:rPr>
          <w:rFonts w:cs="Times New Roman" w:hAnsi="Times New Roman" w:ascii="Times New Roman"/>
          <w:sz w:val="24"/>
          <w:szCs w:val="24"/>
        </w:rPr>
        <w:t>, v.r.</w:t>
      </w:r>
    </w:p>
    <w:p w:rsidRDefault="00654C13" w:rsidP="00A158A6" w:rsidR="00654C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E1E" w:rsidP="00A158A6" w:rsidR="00DD4E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8B5C68" w:rsidR="00A158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Žalba se podnosi putem ovog suda u tri primjerka, a o žalbi odlučuje nadležni </w:t>
      </w:r>
      <w:r w:rsidR="00DD4E1E">
        <w:rPr>
          <w:rFonts w:cs="Times New Roman" w:hAnsi="Times New Roman" w:ascii="Times New Roman"/>
          <w:sz w:val="24"/>
          <w:szCs w:val="24"/>
        </w:rPr>
        <w:t>Ž</w:t>
      </w:r>
      <w:r w:rsidRPr="002278B9">
        <w:rPr>
          <w:rFonts w:cs="Times New Roman" w:hAnsi="Times New Roman" w:ascii="Times New Roman"/>
          <w:sz w:val="24"/>
          <w:szCs w:val="24"/>
        </w:rPr>
        <w:t>upanijski sud.</w:t>
      </w:r>
      <w:r w:rsidR="00E338F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 xml:space="preserve">na adresu </w:t>
      </w:r>
      <w:r w:rsidR="00FB6B67">
        <w:rPr>
          <w:rFonts w:cs="Times New Roman" w:hAnsi="Times New Roman" w:ascii="Times New Roman"/>
          <w:sz w:val="24"/>
          <w:szCs w:val="24"/>
        </w:rPr>
        <w:t>i na e-oglasnu ploču sudova</w:t>
      </w:r>
    </w:p>
    <w:p w:rsidRDefault="00A55C3E" w:rsidP="002278B9" w:rsidR="001032C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FB6B67">
        <w:rPr>
          <w:rFonts w:cs="Times New Roman" w:hAnsi="Times New Roman" w:ascii="Times New Roman"/>
          <w:sz w:val="24"/>
          <w:szCs w:val="24"/>
        </w:rPr>
        <w:t xml:space="preserve"> </w:t>
      </w:r>
      <w:r w:rsidR="001032C9">
        <w:rPr>
          <w:rFonts w:cs="Times New Roman" w:hAnsi="Times New Roman" w:ascii="Times New Roman"/>
          <w:sz w:val="24"/>
          <w:szCs w:val="24"/>
        </w:rPr>
        <w:t xml:space="preserve">vjerovnicima </w:t>
      </w:r>
      <w:r w:rsidR="00FB6B67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E1E">
        <w:rPr>
          <w:rFonts w:cs="Times New Roman" w:hAnsi="Times New Roman" w:ascii="Times New Roman"/>
          <w:sz w:val="24"/>
          <w:szCs w:val="24"/>
        </w:rPr>
        <w:t>e-o</w:t>
      </w:r>
      <w:r w:rsidR="00FB6B67">
        <w:rPr>
          <w:rFonts w:cs="Times New Roman" w:hAnsi="Times New Roman" w:ascii="Times New Roman"/>
          <w:sz w:val="24"/>
          <w:szCs w:val="24"/>
        </w:rPr>
        <w:t>glasnu ploču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FB6B67">
        <w:rPr>
          <w:rFonts w:cs="Times New Roman" w:hAnsi="Times New Roman" w:ascii="Times New Roman"/>
          <w:sz w:val="24"/>
          <w:szCs w:val="24"/>
        </w:rPr>
        <w:t xml:space="preserve"> potrošača 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63719" w:rsidP="00D63719" w:rsidR="00D63719" w:rsidRPr="00D63719">
      <w:pPr>
        <w:pStyle w:val="Bezproreda"/>
        <w:tabs>
          <w:tab w:pos="3684" w:val="left"/>
          <w:tab w:pos="8313" w:val="right"/>
        </w:tabs>
        <w:jc w:val="right"/>
        <w:rPr>
          <w:rFonts w:cs="Times New Roman" w:hAnsi="Times New Roman" w:ascii="Times New Roman"/>
          <w:sz w:val="24"/>
          <w:szCs w:val="24"/>
        </w:rPr>
      </w:pPr>
      <w:r w:rsidRPr="00D63719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D63719" w:rsidP="00D63719" w:rsidR="006D3525" w:rsidRPr="00D6371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63719">
        <w:rPr>
          <w:rFonts w:cs="Times New Roman" w:hAnsi="Times New Roman" w:ascii="Times New Roman"/>
          <w:sz w:val="24"/>
          <w:szCs w:val="24"/>
        </w:rPr>
        <w:t>Karin Lipovac</w:t>
      </w: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0"/>
      <w:headerReference w:type="first" r:id="rId11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3D7" w:rsidP="00B304FA" w:rsidR="001863D7">
      <w:pPr>
        <w:spacing w:lineRule="auto" w:line="240" w:after="0"/>
      </w:pPr>
      <w:r>
        <w:separator/>
      </w:r>
    </w:p>
  </w:endnote>
  <w:endnote w:id="0" w:type="continuationSeparator">
    <w:p w:rsidRDefault="001863D7" w:rsidP="00B304FA" w:rsidR="001863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3D7" w:rsidP="00B304FA" w:rsidR="001863D7">
      <w:pPr>
        <w:spacing w:lineRule="auto" w:line="240" w:after="0"/>
      </w:pPr>
      <w:r>
        <w:separator/>
      </w:r>
    </w:p>
  </w:footnote>
  <w:footnote w:id="0" w:type="continuationSeparator">
    <w:p w:rsidRDefault="001863D7" w:rsidP="00B304FA" w:rsidR="001863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14FA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C19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Posl.br. 50 Sp-1/2018</w:t>
    </w:r>
    <w:r w:rsidR="00E338F5">
      <w:rPr>
        <w:rFonts w:cs="Times New Roman" w:hAnsi="Times New Roman" w:ascii="Times New Roman"/>
        <w:sz w:val="24"/>
        <w:szCs w:val="24"/>
      </w:rPr>
      <w:t>-</w:t>
    </w:r>
    <w:r w:rsidR="002B6A68">
      <w:rPr>
        <w:rFonts w:cs="Times New Roman" w:hAnsi="Times New Roman" w:ascii="Times New Roman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032C9"/>
    <w:rsid w:val="00175B88"/>
    <w:rsid w:val="001863D7"/>
    <w:rsid w:val="001B50E8"/>
    <w:rsid w:val="001C626C"/>
    <w:rsid w:val="001F372D"/>
    <w:rsid w:val="002278B9"/>
    <w:rsid w:val="00233A16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B6A68"/>
    <w:rsid w:val="002D0A02"/>
    <w:rsid w:val="002F04E0"/>
    <w:rsid w:val="002F16F8"/>
    <w:rsid w:val="00333E18"/>
    <w:rsid w:val="003644E2"/>
    <w:rsid w:val="00380723"/>
    <w:rsid w:val="003A06CD"/>
    <w:rsid w:val="003E47A7"/>
    <w:rsid w:val="00414FAA"/>
    <w:rsid w:val="00493023"/>
    <w:rsid w:val="004B1981"/>
    <w:rsid w:val="004D1DE0"/>
    <w:rsid w:val="004F2B51"/>
    <w:rsid w:val="00543379"/>
    <w:rsid w:val="00550AFC"/>
    <w:rsid w:val="00555701"/>
    <w:rsid w:val="00562BC2"/>
    <w:rsid w:val="00566397"/>
    <w:rsid w:val="00570591"/>
    <w:rsid w:val="005E12D3"/>
    <w:rsid w:val="00654C13"/>
    <w:rsid w:val="006759C0"/>
    <w:rsid w:val="00683587"/>
    <w:rsid w:val="006D3525"/>
    <w:rsid w:val="006F07F0"/>
    <w:rsid w:val="006F0D87"/>
    <w:rsid w:val="007077BA"/>
    <w:rsid w:val="00744B88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82D97"/>
    <w:rsid w:val="008B57F6"/>
    <w:rsid w:val="008B5C68"/>
    <w:rsid w:val="008D4F14"/>
    <w:rsid w:val="008E1E4C"/>
    <w:rsid w:val="00900B05"/>
    <w:rsid w:val="00935428"/>
    <w:rsid w:val="009449F3"/>
    <w:rsid w:val="00960B6E"/>
    <w:rsid w:val="009759D4"/>
    <w:rsid w:val="009C4456"/>
    <w:rsid w:val="009F4121"/>
    <w:rsid w:val="009F42E9"/>
    <w:rsid w:val="00A158A6"/>
    <w:rsid w:val="00A55C3E"/>
    <w:rsid w:val="00AA08E8"/>
    <w:rsid w:val="00AB7B7A"/>
    <w:rsid w:val="00AE7C31"/>
    <w:rsid w:val="00B17729"/>
    <w:rsid w:val="00B304FA"/>
    <w:rsid w:val="00B40B82"/>
    <w:rsid w:val="00B95D98"/>
    <w:rsid w:val="00CA0CA2"/>
    <w:rsid w:val="00CD3105"/>
    <w:rsid w:val="00CD60E4"/>
    <w:rsid w:val="00CF0FF8"/>
    <w:rsid w:val="00CF12F3"/>
    <w:rsid w:val="00D44C19"/>
    <w:rsid w:val="00D53D6F"/>
    <w:rsid w:val="00D60D4D"/>
    <w:rsid w:val="00D63719"/>
    <w:rsid w:val="00D7562E"/>
    <w:rsid w:val="00DD4E1E"/>
    <w:rsid w:val="00E25C3C"/>
    <w:rsid w:val="00E338F5"/>
    <w:rsid w:val="00E57F75"/>
    <w:rsid w:val="00E7679A"/>
    <w:rsid w:val="00E87D3A"/>
    <w:rsid w:val="00ED05A7"/>
    <w:rsid w:val="00F32CC3"/>
    <w:rsid w:val="00F80C9B"/>
    <w:rsid w:val="00FB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customStyle="true" w:styleId="SudSjedite" w:type="paragraph">
    <w:name w:val="Sud_Sjedište"/>
    <w:basedOn w:val="Bezproreda"/>
    <w:rsid w:val="00D63719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D4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D4D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D4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D4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customStyle="1" w:styleId="SudSjedite" w:type="paragraph">
    <w:name w:val="Sud_Sjedište"/>
    <w:basedOn w:val="Bezproreda"/>
    <w:rsid w:val="00D63719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D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D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D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D4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Pavlin</izvorni_sadrzaj>
    <derivirana_varijabla naziv="DomainObject.Predmet.StrankaFormated_1">  Vesna Pavlin</derivirana_varijabla>
  </DomainObject.Predmet.StrankaFormated>
  <DomainObject.Predmet.StrankaFormatedOIB>
    <izvorni_sadrzaj>  Vesna Pavlin, OIB 02401019540</izvorni_sadrzaj>
    <derivirana_varijabla naziv="DomainObject.Predmet.StrankaFormatedOIB_1">  Vesna Pavlin, OIB 02401019540</derivirana_varijabla>
  </DomainObject.Predmet.StrankaFormatedOIB>
  <DomainObject.Predmet.StrankaFormatedWithAdress>
    <izvorni_sadrzaj> Vesna Pavlin, Žumberačka 8, 10430 Samobor</izvorni_sadrzaj>
    <derivirana_varijabla naziv="DomainObject.Predmet.StrankaFormatedWithAdress_1"> Vesna Pavlin, Žumberačka 8, 10430 Samobor</derivirana_varijabla>
  </DomainObject.Predmet.StrankaFormatedWithAdress>
  <DomainObject.Predmet.StrankaFormatedWithAdressOIB>
    <izvorni_sadrzaj> Vesna Pavlin, OIB 02401019540, Žumberačka 8, 10430 Samobor</izvorni_sadrzaj>
    <derivirana_varijabla naziv="DomainObject.Predmet.StrankaFormatedWithAdressOIB_1"> Vesna Pavlin, OIB 02401019540, Žumberačka 8, 10430 Samobor</derivirana_varijabla>
  </DomainObject.Predmet.StrankaFormatedWithAdressOIB>
  <DomainObject.Predmet.StrankaWithAdress>
    <izvorni_sadrzaj>Vesna Pavlin Žumberačka 8,10430 Samobor</izvorni_sadrzaj>
    <derivirana_varijabla naziv="DomainObject.Predmet.StrankaWithAdress_1">Vesna Pavlin Žumberačka 8,10430 Samobor</derivirana_varijabla>
  </DomainObject.Predmet.StrankaWithAdress>
  <DomainObject.Predmet.StrankaWithAdressOIB>
    <izvorni_sadrzaj>Vesna Pavlin, OIB 02401019540, Žumberačka 8,10430 Samobor</izvorni_sadrzaj>
    <derivirana_varijabla naziv="DomainObject.Predmet.StrankaWithAdressOIB_1">Vesna Pavlin, OIB 02401019540, Žumberačka 8,10430 Samobor</derivirana_varijabla>
  </DomainObject.Predmet.StrankaWithAdressOIB>
  <DomainObject.Predmet.StrankaNazivFormated>
    <izvorni_sadrzaj>Vesna Pavlin</izvorni_sadrzaj>
    <derivirana_varijabla naziv="DomainObject.Predmet.StrankaNazivFormated_1">Vesna Pavlin</derivirana_varijabla>
  </DomainObject.Predmet.StrankaNazivFormated>
  <DomainObject.Predmet.StrankaNazivFormatedOIB>
    <izvorni_sadrzaj>Vesna Pavlin, OIB 02401019540</izvorni_sadrzaj>
    <derivirana_varijabla naziv="DomainObject.Predmet.StrankaNazivFormatedOIB_1">Vesna Pavlin, OIB 02401019540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Vesna Pavlin</item>
    </izvorni_sadrzaj>
    <derivirana_varijabla naziv="DomainObject.Predmet.StrankaListFormated_1">
      <item>Vesna Pavlin</item>
    </derivirana_varijabla>
  </DomainObject.Predmet.StrankaListFormated>
  <DomainObject.Predmet.StrankaListFormatedOIB>
    <izvorni_sadrzaj>
      <item>Vesna Pavlin, OIB 02401019540</item>
    </izvorni_sadrzaj>
    <derivirana_varijabla naziv="DomainObject.Predmet.StrankaListFormatedOIB_1">
      <item>Vesna Pavlin, OIB 02401019540</item>
    </derivirana_varijabla>
  </DomainObject.Predmet.StrankaListFormatedOIB>
  <DomainObject.Predmet.StrankaListFormatedWithAdress>
    <izvorni_sadrzaj>
      <item>Vesna Pavlin, Žumberačka 8, 10430 Samobor</item>
    </izvorni_sadrzaj>
    <derivirana_varijabla naziv="DomainObject.Predmet.StrankaListFormatedWithAdress_1">
      <item>Vesna Pavlin, Žumberačka 8, 10430 Samobor</item>
    </derivirana_varijabla>
  </DomainObject.Predmet.StrankaListFormatedWithAdress>
  <DomainObject.Predmet.StrankaListFormatedWithAdressOIB>
    <izvorni_sadrzaj>
      <item>Vesna Pavlin, OIB 02401019540, Žumberačka 8, 10430 Samobor</item>
    </izvorni_sadrzaj>
    <derivirana_varijabla naziv="DomainObject.Predmet.StrankaListFormatedWithAdressOIB_1">
      <item>Vesna Pavlin, OIB 02401019540, Žumberačka 8, 10430 Samobor</item>
    </derivirana_varijabla>
  </DomainObject.Predmet.StrankaListFormatedWithAdressOIB>
  <DomainObject.Predmet.StrankaListNazivFormated>
    <izvorni_sadrzaj>
      <item>Vesna Pavlin</item>
    </izvorni_sadrzaj>
    <derivirana_varijabla naziv="DomainObject.Predmet.StrankaListNazivFormated_1">
      <item>Vesna Pavlin</item>
    </derivirana_varijabla>
  </DomainObject.Predmet.StrankaListNazivFormated>
  <DomainObject.Predmet.StrankaListNazivFormatedOIB>
    <izvorni_sadrzaj>
      <item>Vesna Pavlin, OIB 02401019540</item>
    </izvorni_sadrzaj>
    <derivirana_varijabla naziv="DomainObject.Predmet.StrankaListNazivFormatedOIB_1">
      <item>Vesna Pavlin, OIB 02401019540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izvorni_sadrzaj>
    <derivirana_varijabla naziv="DomainObject.Predmet.OstaliListFormated_1"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derivirana_varijabla>
  </DomainObject.Predmet.OstaliListFormated>
  <DomainObject.Predmet.OstaliListFormatedOIB>
    <izvorni_sadrzaj>
      <item>RAIFFEISENBANK AUSTRIA d.d.</item>
      <item>B2 KAPITAL d.o.o. Zagreb</item>
      <item>Republika Hrvatska</item>
      <item>Općinsko državno odvjetništvo u Zagrebu,Građansko-upravni odjel</item>
      <item>EOS Matrix doo, OIB 76674680107</item>
      <item>Sonja Šoštar</item>
      <item>KOMUNALAC društvo s ograničenom odgovornošću za obavljanje komunalnih djelatnosti, OIB 17055681355</item>
      <item>ZAGREBAČKA BANKA DIONIČKO DRUŠTVO, OIB 92963223473</item>
      <item>OTP banka Hrvatska dioničko društvo, OIB 52508873833</item>
      <item>Financijska agencija, OIB 85821130368</item>
    </izvorni_sadrzaj>
    <derivirana_varijabla naziv="DomainObject.Predmet.OstaliListFormatedOIB_1">
      <item>RAIFFEISENBANK AUSTRIA d.d.</item>
      <item>B2 KAPITAL d.o.o. Zagreb</item>
      <item>Republika Hrvatska</item>
      <item>Općinsko državno odvjetništvo u Zagrebu,Građansko-upravni odjel</item>
      <item>EOS Matrix doo, OIB 76674680107</item>
      <item>Sonja Šoštar</item>
      <item>KOMUNALAC društvo s ograničenom odgovornošću za obavljanje komunalnih djelatnosti, OIB 17055681355</item>
      <item>ZAGREBAČKA BANKA DIONIČKO DRUŠTVO, OIB 92963223473</item>
      <item>OTP banka Hrvatska dioničko društvo, OIB 52508873833</item>
      <item>Financijska agencija, OIB 85821130368</item>
    </derivirana_varijabla>
  </DomainObject.Predmet.OstaliListFormatedOIB>
  <DomainObject.Predmet.OstaliListFormatedWithAdress>
    <izvorni_sadrzaj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  <item>EOS Matrix doo, Horvatova 82, 10000 Zagreb</item>
      <item>Sonja Šoštar, Kleščićeva 7, 10430 Samobor</item>
      <item>KOMUNALAC društvo s ograničenom odgovornošću za obavljanje komunalnih djelatnosti, Ulica 151. samoborske brigade HV 2, 10430 Samobor</item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</izvorni_sadrzaj>
    <derivirana_varijabla naziv="DomainObject.Predmet.OstaliListFormatedWithAdress_1"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  <item>EOS Matrix doo, Horvatova 82, 10000 Zagreb</item>
      <item>Sonja Šoštar, Kleščićeva 7, 10430 Samobor</item>
      <item>KOMUNALAC društvo s ograničenom odgovornošću za obavljanje komunalnih djelatnosti, Ulica 151. samoborske brigade HV 2, 10430 Samobor</item>
      <item>ZAGREBAČKA BANKA DIONIČKO DRUŠTVO, Trg bana Josipa Jelačića 10, 10000 Zagreb</item>
      <item>OTP banka Hrvatska dioničko društvo, Ulica Domovinskog rata 3, 23000 Zadar</item>
      <item>Financijska agencija, Ulica grada Vukovara 70, 10000 Zagreb</item>
    </derivirana_varijabla>
  </DomainObject.Predmet.OstaliListFormatedWithAdress>
  <DomainObject.Predmet.OstaliListFormatedWithAdressOIB>
    <izvorni_sadrzaj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  <item>EOS Matrix doo, OIB 76674680107, Horvatova 82, 10000 Zagreb</item>
      <item>Sonja Šoštar, Kleščićeva 7, 10430 Samobor</item>
      <item>KOMUNALAC društvo s ograničenom odgovornošću za obavljanje komunalnih djelatnosti, OIB 17055681355, Ulica 151. samoborske brigade HV 2, 10430 Samobor</item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</izvorni_sadrzaj>
    <derivirana_varijabla naziv="DomainObject.Predmet.OstaliListFormatedWithAdressOIB_1">
      <item>RAIFFEISENBANK AUSTRIA d.d., Magazinska cesta 69, 10000 Zagreb</item>
      <item>B2 KAPITAL d.o.o. Zagreb, Radnička cesta 41, 10000 Zagreb</item>
      <item>Republika Hrvatska</item>
      <item>Općinsko državno odvjetništvo u Zagrebu,Građansko-upravni odjel</item>
      <item>EOS Matrix doo, OIB 76674680107, Horvatova 82, 10000 Zagreb</item>
      <item>Sonja Šoštar, Kleščićeva 7, 10430 Samobor</item>
      <item>KOMUNALAC društvo s ograničenom odgovornošću za obavljanje komunalnih djelatnosti, OIB 17055681355, Ulica 151. samoborske brigade HV 2, 10430 Samobor</item>
      <item>ZAGREBAČKA BANKA DIONIČKO DRUŠTVO, OIB 92963223473, Trg bana Josipa Jelačića 10, 10000 Zagreb</item>
      <item>OTP banka Hrvatska dioničko društvo, OIB 52508873833, Ulica Domovinskog rata 3, 23000 Zadar</item>
      <item>Financijska agencija, OIB 85821130368, Ulica grada Vukovara 70, 10000 Zagreb</item>
    </derivirana_varijabla>
  </DomainObject.Predmet.OstaliListFormatedWithAdressOIB>
  <DomainObject.Predmet.OstaliListNazivFormated>
    <izvorni_sadrzaj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izvorni_sadrzaj>
    <derivirana_varijabla naziv="DomainObject.Predmet.OstaliListNazivFormated_1"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derivirana_varijabla>
  </DomainObject.Predmet.OstaliListNazivFormated>
  <DomainObject.Predmet.OstaliListNazivFormatedOIB>
    <izvorni_sadrzaj>
      <item>RAIFFEISENBANK AUSTRIA d.d.</item>
      <item>B2 KAPITAL d.o.o. Zagreb</item>
      <item>Republika Hrvatska</item>
      <item>Općinsko državno odvjetništvo u Zagrebu,Građansko-upravni odjel</item>
      <item>EOS Matrix doo, OIB 76674680107</item>
      <item>Sonja Šoštar</item>
      <item>KOMUNALAC društvo s ograničenom odgovornošću za obavljanje komunalnih djelatnosti, OIB 17055681355</item>
      <item>ZAGREBAČKA BANKA DIONIČKO DRUŠTVO, OIB 92963223473</item>
      <item>OTP banka Hrvatska dioničko društvo, OIB 52508873833</item>
      <item>Financijska agencija, OIB 85821130368</item>
    </izvorni_sadrzaj>
    <derivirana_varijabla naziv="DomainObject.Predmet.OstaliListNazivFormatedOIB_1">
      <item>RAIFFEISENBANK AUSTRIA d.d.</item>
      <item>B2 KAPITAL d.o.o. Zagreb</item>
      <item>Republika Hrvatska</item>
      <item>Općinsko državno odvjetništvo u Zagrebu,Građansko-upravni odjel</item>
      <item>EOS Matrix doo, OIB 76674680107</item>
      <item>Sonja Šoštar</item>
      <item>KOMUNALAC društvo s ograničenom odgovornošću za obavljanje komunalnih djelatnosti, OIB 17055681355</item>
      <item>ZAGREBAČKA BANKA DIONIČKO DRUŠTVO, OIB 92963223473</item>
      <item>OTP banka Hrvatska dioničko društvo, OIB 52508873833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Pavlin</izvorni_sadrzaj>
    <derivirana_varijabla naziv="DomainObject.Predmet.StrankaIDrugi_1">Vesna Pavlin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Pavlin, OIB 02401019540, Žumberačka 8, 10430 Samobor</izvorni_sadrzaj>
    <derivirana_varijabla naziv="DomainObject.Predmet.StrankaIDrugiAdressOIB_1">Vesna Pavlin, OIB 02401019540, Žumberačka 8,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Pavlin</item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izvorni_sadrzaj>
    <derivirana_varijabla naziv="DomainObject.Predmet.SudioniciListNaziv_1">
      <item>Vesna Pavlin</item>
      <item>RAIFFEISENBANK AUSTRIA d.d.</item>
      <item>B2 KAPITAL d.o.o. Zagreb</item>
      <item>Republika Hrvatska</item>
      <item>Općinsko državno odvjetništvo u Zagrebu,Građansko-upravni odjel</item>
      <item>EOS Matrix doo</item>
      <item>Sonja Šoštar</item>
      <item>KOMUNALAC društvo s ograničenom odgovornošću za obavljanje komunalnih djelatnosti</item>
      <item>ZAGREBAČKA BANKA DIONIČKO DRUŠTVO</item>
      <item>OTP banka Hrvatska dioničko društvo</item>
      <item>Financijska agencija</item>
    </derivirana_varijabla>
  </DomainObject.Predmet.SudioniciListNaziv>
  <DomainObject.Predmet.SudioniciListAdressOIB>
    <izvorni_sadrzaj>
      <item>Vesna Pavlin, OIB 02401019540, Žumberačka 8,10430 Samobor</item>
      <item>RAIFFEISENBANK AUSTRIA d.d., Magazinska cesta 69,10000 Zagreb</item>
      <item>B2 KAPITAL d.o.o. Zagreb, Radnička cesta 41,10000 Zagreb</item>
      <item>Republika Hrvatska</item>
      <item>Općinsko državno odvjetništvo u Zagrebu,Građansko-upravni odjel</item>
      <item>EOS Matrix doo, OIB 76674680107, Horvatova 82,10000 Zagreb</item>
      <item>Sonja Šoštar, Kleščićeva 7,10430 Samobor</item>
      <item>KOMUNALAC društvo s ograničenom odgovornošću za obavljanje komunalnih djelatnosti, OIB 17055681355, Ulica 151. samoborske brigade HV 2,10430 Samobor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</izvorni_sadrzaj>
    <derivirana_varijabla naziv="DomainObject.Predmet.SudioniciListAdressOIB_1">
      <item>Vesna Pavlin, OIB 02401019540, Žumberačka 8,10430 Samobor</item>
      <item>RAIFFEISENBANK AUSTRIA d.d., Magazinska cesta 69,10000 Zagreb</item>
      <item>B2 KAPITAL d.o.o. Zagreb, Radnička cesta 41,10000 Zagreb</item>
      <item>Republika Hrvatska</item>
      <item>Općinsko državno odvjetništvo u Zagrebu,Građansko-upravni odjel</item>
      <item>EOS Matrix doo, OIB 76674680107, Horvatova 82,10000 Zagreb</item>
      <item>Sonja Šoštar, Kleščićeva 7,10430 Samobor</item>
      <item>KOMUNALAC društvo s ograničenom odgovornošću za obavljanje komunalnih djelatnosti, OIB 17055681355, Ulica 151. samoborske brigade HV 2,10430 Samobor</item>
      <item>ZAGREBAČKA BANKA DIONIČKO DRUŠTVO, OIB 92963223473, Trg bana Josipa Jelačića 10,10000 Zagreb</item>
      <item>OTP banka Hrvatska dioničko društvo, OIB 52508873833, Ulica Domovinskog rata 3,23000 Zadar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02401019540</item>
      <item>, OIB null</item>
      <item>, OIB null</item>
      <item>, OIB null</item>
      <item>, OIB null</item>
      <item>, OIB 76674680107</item>
      <item>, OIB null</item>
      <item>, OIB 17055681355</item>
      <item>, OIB 92963223473</item>
      <item>, OIB 52508873833</item>
      <item>, OIB 85821130368</item>
    </izvorni_sadrzaj>
    <derivirana_varijabla naziv="DomainObject.Predmet.SudioniciListNazivOIB_1">
      <item>, OIB 02401019540</item>
      <item>, OIB null</item>
      <item>, OIB null</item>
      <item>, OIB null</item>
      <item>, OIB null</item>
      <item>, OIB 76674680107</item>
      <item>, OIB null</item>
      <item>, OIB 17055681355</item>
      <item>, OIB 92963223473</item>
      <item>, OIB 52508873833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1045</properties:Characters>
  <properties:Lines>48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2018-04-03T06:51:00Z</dcterms:created>
  <dc:creator>Boris Ljubić</dc:creator>
  <cp:lastModifiedBy>Gordana Milek</cp:lastModifiedBy>
  <cp:lastPrinted>2018-04-03T10:21:00Z</cp:lastPrinted>
  <dcterms:modified xmlns:xsi="http://www.w3.org/2001/XMLSchema-instance" xsi:type="dcterms:W3CDTF">2018-04-03T10:56:00Z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(Posl.br. SP-1-18, Vesna Pavlin, povlačenje prijedloga- obustava postupka po novom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