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7c61d" w14:paraId="6b7c61d" w:rsidRDefault="00AE649C" w:rsidP="00D77EF4" w:rsidR="00AE649C" w:rsidRPr="00D77EF4">
      <w:pPr>
        <w:pStyle w:val="Naslov3"/>
        <w:spacing w:after="0"/>
        <w15:collapsed w:val="false"/>
        <w:rPr>
          <w:b w:val="false"/>
        </w:rPr>
      </w:pPr>
      <w:bookmarkStart w:name="_GoBack" w:id="0"/>
      <w:bookmarkEnd w:id="0"/>
    </w:p>
    <w:p w:rsidRDefault="00D77EF4" w:rsidP="00D77EF4" w:rsidR="00AE649C" w:rsidRPr="00D77EF4">
      <w:pPr>
        <w:pStyle w:val="SudNaziv"/>
        <w:ind w:firstLine="708" w:left="4956"/>
        <w:rPr>
          <w:b w:val="false"/>
        </w:rPr>
      </w:pPr>
      <w:r w:rsidRPr="00D77EF4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D77EF4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D77EF4">
        <w:rPr>
          <w:b w:val="false"/>
        </w:rPr>
        <w:t>Poslovni broj: 4 St-252/16-12</w:t>
      </w:r>
      <w:r w:rsidR="00EA1C6D" w:rsidRPr="00D77EF4">
        <w:rPr>
          <w:b w:val="false"/>
        </w:rPr>
        <w:tab/>
      </w:r>
    </w:p>
    <w:p w:rsidRDefault="00D77EF4" w:rsidP="00D77EF4" w:rsidR="00D77EF4" w:rsidRPr="00D77EF4">
      <w:pPr>
        <w:tabs>
          <w:tab w:pos="516" w:val="left"/>
        </w:tabs>
        <w:spacing w:after="0"/>
        <w:rPr>
          <w:rFonts w:cs="Times New Roman"/>
          <w:bCs/>
        </w:rPr>
      </w:pPr>
      <w:r w:rsidRPr="00D77EF4"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D77EF4" w:rsidP="00D77EF4" w:rsidR="00D77EF4" w:rsidRPr="00D77EF4">
      <w:pPr>
        <w:spacing w:after="0"/>
        <w:rPr>
          <w:rFonts w:cs="Times New Roman"/>
        </w:rPr>
      </w:pPr>
    </w:p>
    <w:p w:rsidRDefault="00D77EF4" w:rsidP="00D77EF4" w:rsidR="00D77EF4" w:rsidRPr="00D77EF4">
      <w:pPr>
        <w:spacing w:after="0"/>
        <w:ind w:firstLine="720"/>
        <w:rPr>
          <w:rFonts w:cs="Times New Roman"/>
        </w:rPr>
      </w:pPr>
    </w:p>
    <w:p w:rsidRDefault="00D77EF4" w:rsidP="00D77EF4" w:rsidR="00D77EF4" w:rsidRPr="00D77EF4">
      <w:pPr>
        <w:spacing w:after="0"/>
        <w:ind w:firstLine="720"/>
        <w:rPr>
          <w:rFonts w:cs="Times New Roman"/>
        </w:rPr>
      </w:pPr>
    </w:p>
    <w:p w:rsidRDefault="00D77EF4" w:rsidP="00D77EF4" w:rsidR="00D77EF4" w:rsidRPr="00D77EF4">
      <w:pPr>
        <w:spacing w:after="0"/>
        <w:rPr>
          <w:rFonts w:cs="Times New Roman"/>
        </w:rPr>
      </w:pPr>
      <w:r w:rsidRPr="00D77EF4">
        <w:rPr>
          <w:rFonts w:cs="Times New Roman"/>
        </w:rPr>
        <w:t xml:space="preserve">       REPUBLIKA HRVATSKA</w:t>
      </w:r>
    </w:p>
    <w:p w:rsidRDefault="00D77EF4" w:rsidP="00D77EF4" w:rsidR="00D77EF4" w:rsidRPr="00D77EF4">
      <w:pPr>
        <w:spacing w:after="0"/>
        <w:rPr>
          <w:rFonts w:cs="Times New Roman"/>
        </w:rPr>
      </w:pPr>
      <w:r w:rsidRPr="00D77EF4">
        <w:rPr>
          <w:rFonts w:cs="Times New Roman"/>
        </w:rPr>
        <w:t>TRGOVAČKI SUD U VARAŽDINU</w:t>
      </w:r>
    </w:p>
    <w:p w:rsidRDefault="00D77EF4" w:rsidP="00D77EF4" w:rsidR="00D77EF4" w:rsidRPr="00D77EF4">
      <w:pPr>
        <w:spacing w:after="0"/>
        <w:rPr>
          <w:rFonts w:cs="Times New Roman"/>
        </w:rPr>
      </w:pPr>
      <w:r w:rsidRPr="00D77EF4">
        <w:rPr>
          <w:rFonts w:cs="Times New Roman"/>
        </w:rPr>
        <w:t xml:space="preserve">                 Braće Radića 2</w:t>
      </w:r>
    </w:p>
    <w:p w:rsidRDefault="00D77EF4" w:rsidP="00D77EF4" w:rsidR="00D77EF4" w:rsidRPr="00D77EF4">
      <w:pPr>
        <w:spacing w:after="0"/>
        <w:rPr>
          <w:rFonts w:cs="Times New Roman"/>
        </w:rPr>
      </w:pPr>
    </w:p>
    <w:p w:rsidRDefault="00D77EF4" w:rsidP="00D77EF4" w:rsidR="00D77EF4" w:rsidRPr="00D77EF4">
      <w:pPr>
        <w:spacing w:after="0"/>
        <w:rPr>
          <w:rFonts w:cs="Times New Roman"/>
        </w:rPr>
      </w:pPr>
    </w:p>
    <w:p w:rsidRDefault="00D77EF4" w:rsidP="00D77EF4" w:rsidR="00D77EF4" w:rsidRPr="00D77EF4">
      <w:pPr>
        <w:spacing w:after="0"/>
        <w:jc w:val="center"/>
        <w:rPr>
          <w:rFonts w:cs="Times New Roman"/>
        </w:rPr>
      </w:pPr>
      <w:r w:rsidRPr="00D77EF4">
        <w:rPr>
          <w:rFonts w:cs="Times New Roman"/>
        </w:rPr>
        <w:t>U   I M E   R E P U B L I K E   H R V A T S K E</w:t>
      </w:r>
    </w:p>
    <w:p w:rsidRDefault="00D77EF4" w:rsidP="00D77EF4" w:rsidR="00D77EF4" w:rsidRPr="00D77EF4">
      <w:pPr>
        <w:spacing w:after="0"/>
        <w:jc w:val="center"/>
        <w:rPr>
          <w:rFonts w:cs="Times New Roman"/>
        </w:rPr>
      </w:pPr>
    </w:p>
    <w:p w:rsidRDefault="00D77EF4" w:rsidP="00D77EF4" w:rsidR="00D77EF4" w:rsidRPr="00D77EF4">
      <w:pPr>
        <w:spacing w:after="0"/>
        <w:jc w:val="center"/>
        <w:rPr>
          <w:rFonts w:cs="Times New Roman"/>
        </w:rPr>
      </w:pPr>
      <w:r w:rsidRPr="00D77EF4">
        <w:rPr>
          <w:rFonts w:cs="Times New Roman"/>
        </w:rPr>
        <w:t xml:space="preserve">R J E Š E NJ E </w:t>
      </w:r>
    </w:p>
    <w:p w:rsidRDefault="00D77EF4" w:rsidP="00D77EF4" w:rsidR="00D77EF4" w:rsidRPr="00D77EF4">
      <w:pPr>
        <w:spacing w:after="0"/>
        <w:jc w:val="center"/>
        <w:rPr>
          <w:rFonts w:cs="Times New Roman"/>
        </w:rPr>
      </w:pPr>
    </w:p>
    <w:p w:rsidRDefault="00D77EF4" w:rsidP="00D77EF4" w:rsidR="00D77EF4" w:rsidRPr="00D77EF4">
      <w:pPr>
        <w:spacing w:after="0"/>
        <w:ind w:firstLine="720"/>
        <w:jc w:val="both"/>
        <w:rPr>
          <w:rFonts w:cs="Times New Roman"/>
        </w:rPr>
      </w:pPr>
      <w:r w:rsidRPr="00D77EF4">
        <w:rPr>
          <w:rFonts w:cs="Times New Roman"/>
        </w:rPr>
        <w:t xml:space="preserve">Trgovački sud u Varaždinu, po sucu toga suda Iris Hatvalić </w:t>
      </w:r>
      <w:proofErr w:type="spellStart"/>
      <w:r w:rsidRPr="00D77EF4">
        <w:rPr>
          <w:rFonts w:cs="Times New Roman"/>
        </w:rPr>
        <w:t>Nemec</w:t>
      </w:r>
      <w:proofErr w:type="spellEnd"/>
      <w:r w:rsidRPr="00D77EF4">
        <w:rPr>
          <w:rFonts w:cs="Times New Roman"/>
        </w:rPr>
        <w:t>, kao stečajnom sucu, u stečajnom postupku nad dužnikom SEGRAD d.d., Radnička cesta 63, Đurđevac, OIB: 98837779824, 13. lipnja 2016.</w:t>
      </w:r>
    </w:p>
    <w:p w:rsidRDefault="00D77EF4" w:rsidP="00D77EF4" w:rsidR="00D77EF4" w:rsidRPr="00D77EF4">
      <w:pPr>
        <w:spacing w:after="0"/>
        <w:jc w:val="both"/>
        <w:rPr>
          <w:rFonts w:cs="Times New Roman"/>
        </w:rPr>
      </w:pPr>
    </w:p>
    <w:p w:rsidRDefault="00D77EF4" w:rsidP="00D77EF4" w:rsidR="00D77EF4" w:rsidRPr="00D77EF4">
      <w:pPr>
        <w:spacing w:after="0"/>
        <w:ind w:firstLine="720"/>
        <w:jc w:val="center"/>
        <w:rPr>
          <w:rFonts w:cs="Times New Roman"/>
        </w:rPr>
      </w:pPr>
      <w:r w:rsidRPr="00D77EF4">
        <w:rPr>
          <w:rFonts w:cs="Times New Roman"/>
        </w:rPr>
        <w:t>r i j e š i o  j e</w:t>
      </w:r>
    </w:p>
    <w:p w:rsidRDefault="00D77EF4" w:rsidP="00D77EF4" w:rsidR="00D77EF4" w:rsidRPr="00D77EF4">
      <w:pPr>
        <w:spacing w:after="0"/>
        <w:rPr>
          <w:rFonts w:cs="Times New Roman"/>
        </w:rPr>
      </w:pPr>
    </w:p>
    <w:p w:rsidRDefault="00D77EF4" w:rsidP="00D77EF4" w:rsidR="00D77EF4" w:rsidRPr="00D77EF4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 w:rsidRPr="00D77EF4">
        <w:rPr>
          <w:rFonts w:cs="Times New Roman"/>
        </w:rPr>
        <w:t>Otvara se stečajni postupak nad stečajnim dužnikom SEGRAD d.d., Radnička cesta 63, Đurđevac, OIB: 98837779824, s danom 13. lipnja 2016. u 14,30 sati.</w:t>
      </w:r>
    </w:p>
    <w:p w:rsidRDefault="00D77EF4" w:rsidP="00D77EF4" w:rsidR="00D77EF4" w:rsidRPr="00D77EF4">
      <w:pPr>
        <w:widowControl w:val="false"/>
        <w:suppressAutoHyphens/>
        <w:spacing w:after="0"/>
        <w:ind w:left="1065"/>
        <w:jc w:val="both"/>
        <w:rPr>
          <w:rFonts w:cs="Times New Roman"/>
        </w:rPr>
      </w:pPr>
    </w:p>
    <w:p w:rsidRDefault="00D77EF4" w:rsidP="00D77EF4" w:rsidR="00D77EF4" w:rsidRPr="00D77EF4">
      <w:pPr>
        <w:spacing w:after="0"/>
        <w:ind w:left="709"/>
        <w:rPr>
          <w:rFonts w:cs="Times New Roman"/>
        </w:rPr>
      </w:pPr>
      <w:r w:rsidRPr="00D77EF4">
        <w:rPr>
          <w:rFonts w:cs="Times New Roman"/>
        </w:rPr>
        <w:t xml:space="preserve">2) Za stečajnog upravitelja imenuje se Tomislav </w:t>
      </w:r>
      <w:proofErr w:type="spellStart"/>
      <w:r w:rsidRPr="00D77EF4">
        <w:rPr>
          <w:rFonts w:cs="Times New Roman"/>
        </w:rPr>
        <w:t>Đuričin</w:t>
      </w:r>
      <w:proofErr w:type="spellEnd"/>
      <w:r w:rsidRPr="00D77EF4">
        <w:rPr>
          <w:rFonts w:cs="Times New Roman"/>
        </w:rPr>
        <w:t xml:space="preserve"> iz Varaždina, Dravska   </w:t>
      </w:r>
    </w:p>
    <w:p w:rsidRDefault="00D77EF4" w:rsidP="00D77EF4" w:rsidR="00D77EF4" w:rsidRPr="00D77EF4">
      <w:pPr>
        <w:spacing w:after="0"/>
        <w:ind w:left="709"/>
        <w:rPr>
          <w:rFonts w:cs="Times New Roman"/>
        </w:rPr>
      </w:pPr>
      <w:r w:rsidRPr="00D77EF4">
        <w:rPr>
          <w:rFonts w:cs="Times New Roman"/>
        </w:rPr>
        <w:t xml:space="preserve">    poljana 1, OIB: 01733609458.</w:t>
      </w:r>
    </w:p>
    <w:p w:rsidRDefault="00D77EF4" w:rsidP="00D77EF4" w:rsidR="00D77EF4" w:rsidRPr="00D77EF4">
      <w:pPr>
        <w:pStyle w:val="Odlomakpopisa"/>
        <w:spacing w:after="0"/>
        <w:jc w:val="left"/>
        <w:rPr>
          <w:rFonts w:cs="Times New Roman"/>
        </w:rPr>
      </w:pPr>
    </w:p>
    <w:p w:rsidRDefault="00D77EF4" w:rsidP="00D77EF4" w:rsidR="00D77EF4" w:rsidRPr="00D77EF4">
      <w:pPr>
        <w:pStyle w:val="Odlomakpopisa"/>
        <w:widowControl w:val="false"/>
        <w:numPr>
          <w:ilvl w:val="0"/>
          <w:numId w:val="48"/>
        </w:numPr>
        <w:suppressAutoHyphens/>
        <w:spacing w:after="0"/>
      </w:pPr>
      <w:r w:rsidRPr="00D77EF4">
        <w:t>Pozivaju se vjerovnici stečajnog dužnika da u roku od 60 dana od dana objave oglasa o otvaranju stečajnog postupka na E-oglasnoj ploči suda prijave svoje tražbine stečajnom upravitelju i to u dva primjerka s ispravama na kojima se tražbine temelje, uz potvrdu o plaćenoj pristojbi u iznosu od 2% vrijednosti tražbine, ali najviše 500,00 KN na žiro-račun državnog proračuna br. HR12 1001 0051 8630 0016 0, model HR00, poziv na broj odobrenja 5045-3574-22025216 s naznakom OIB-a uplatitelja.</w:t>
      </w:r>
    </w:p>
    <w:p w:rsidRDefault="00D77EF4" w:rsidP="00D77EF4" w:rsidR="00D77EF4" w:rsidRPr="00D77EF4">
      <w:pPr>
        <w:pStyle w:val="Odlomakpopisa"/>
        <w:spacing w:after="0"/>
      </w:pPr>
    </w:p>
    <w:p w:rsidRDefault="00D77EF4" w:rsidP="00D77EF4" w:rsidR="00D77EF4" w:rsidRPr="00D77EF4">
      <w:pPr>
        <w:widowControl w:val="false"/>
        <w:numPr>
          <w:ilvl w:val="0"/>
          <w:numId w:val="48"/>
        </w:numPr>
        <w:suppressAutoHyphens/>
        <w:spacing w:after="0"/>
        <w:jc w:val="both"/>
        <w:rPr>
          <w:rFonts w:cs="Times New Roman"/>
        </w:rPr>
      </w:pPr>
      <w:r w:rsidRPr="00D77EF4">
        <w:rPr>
          <w:rFonts w:cs="Times New Roman"/>
        </w:rPr>
        <w:t>Pozivaju se dužnikovi dužnici da svoje obveze prema stečajnom dužniku ispune bez odlaganja  stečajnom upravitelju za stečajnog dužnika.</w:t>
      </w:r>
    </w:p>
    <w:p w:rsidRDefault="00D77EF4" w:rsidP="00D77EF4" w:rsidR="00D77EF4" w:rsidRPr="00D77EF4">
      <w:pPr>
        <w:pStyle w:val="Odlomakpopisa"/>
        <w:spacing w:after="0"/>
        <w:rPr>
          <w:rFonts w:cs="Times New Roman"/>
        </w:rPr>
      </w:pPr>
    </w:p>
    <w:p w:rsidRDefault="00D77EF4" w:rsidP="00D77EF4" w:rsidR="00D77EF4" w:rsidRPr="00D77EF4">
      <w:pPr>
        <w:widowControl w:val="false"/>
        <w:numPr>
          <w:ilvl w:val="0"/>
          <w:numId w:val="48"/>
        </w:numPr>
        <w:suppressAutoHyphens/>
        <w:spacing w:after="0"/>
        <w:jc w:val="both"/>
        <w:rPr>
          <w:rFonts w:cs="Times New Roman"/>
        </w:rPr>
      </w:pPr>
      <w:proofErr w:type="spellStart"/>
      <w:r w:rsidRPr="00D77EF4">
        <w:rPr>
          <w:rFonts w:cs="Times New Roman"/>
        </w:rPr>
        <w:t>Razlučni</w:t>
      </w:r>
      <w:proofErr w:type="spellEnd"/>
      <w:r w:rsidRPr="00D77EF4">
        <w:rPr>
          <w:rFonts w:cs="Times New Roman"/>
        </w:rPr>
        <w:t xml:space="preserve"> i izlučni vjerovnici pozivaju se da u roku od 60 dana obavijeste stečajnog upravitelja o svojim pravima.</w:t>
      </w:r>
    </w:p>
    <w:p w:rsidRDefault="00D77EF4" w:rsidP="00D77EF4" w:rsidR="00D77EF4" w:rsidRPr="00D77EF4">
      <w:pPr>
        <w:pStyle w:val="Odlomakpopisa"/>
        <w:spacing w:after="0"/>
        <w:rPr>
          <w:rFonts w:cs="Times New Roman"/>
        </w:rPr>
      </w:pPr>
    </w:p>
    <w:p w:rsidRDefault="00D77EF4" w:rsidP="00D77EF4" w:rsidR="00D77EF4" w:rsidRPr="00D77EF4">
      <w:pPr>
        <w:widowControl w:val="false"/>
        <w:numPr>
          <w:ilvl w:val="0"/>
          <w:numId w:val="48"/>
        </w:numPr>
        <w:suppressAutoHyphens/>
        <w:spacing w:after="0"/>
        <w:jc w:val="both"/>
        <w:rPr>
          <w:rFonts w:cs="Times New Roman"/>
        </w:rPr>
      </w:pPr>
      <w:r w:rsidRPr="00D77EF4">
        <w:rPr>
          <w:rFonts w:cs="Times New Roman"/>
        </w:rPr>
        <w:t xml:space="preserve">Ročište vjerovnika na kojem će se ispitati prijavljene tražbine- </w:t>
      </w:r>
      <w:r w:rsidRPr="00D77EF4">
        <w:rPr>
          <w:rFonts w:cs="Times New Roman"/>
          <w:u w:val="single"/>
        </w:rPr>
        <w:t>ispitno ročište</w:t>
      </w:r>
      <w:r w:rsidRPr="00D77EF4">
        <w:rPr>
          <w:rFonts w:cs="Times New Roman"/>
        </w:rPr>
        <w:t xml:space="preserve"> zakazuje se za </w:t>
      </w:r>
      <w:r w:rsidRPr="00D77EF4">
        <w:rPr>
          <w:rFonts w:cs="Times New Roman"/>
          <w:u w:val="single"/>
        </w:rPr>
        <w:t>27. rujna 2016. u 9,00 sati</w:t>
      </w:r>
      <w:r w:rsidRPr="00D77EF4">
        <w:rPr>
          <w:rFonts w:cs="Times New Roman"/>
        </w:rPr>
        <w:t xml:space="preserve">, u zgradi suda u Varaždinu, Braće Radića 2, u velikoj raspravnoj dvorani u prizemlju – desno. </w:t>
      </w:r>
    </w:p>
    <w:p w:rsidRDefault="00D77EF4" w:rsidP="00D77EF4" w:rsidR="00D77EF4" w:rsidRPr="00D77EF4">
      <w:pPr>
        <w:pStyle w:val="Odlomakpopisa"/>
        <w:spacing w:after="0"/>
        <w:rPr>
          <w:rFonts w:cs="Times New Roman"/>
        </w:rPr>
      </w:pPr>
    </w:p>
    <w:p w:rsidRDefault="00D77EF4" w:rsidP="00D77EF4" w:rsidR="00D77EF4" w:rsidRPr="00D77EF4">
      <w:pPr>
        <w:widowControl w:val="false"/>
        <w:numPr>
          <w:ilvl w:val="0"/>
          <w:numId w:val="48"/>
        </w:numPr>
        <w:suppressAutoHyphens/>
        <w:spacing w:after="0"/>
        <w:jc w:val="both"/>
        <w:rPr>
          <w:rFonts w:cs="Times New Roman"/>
        </w:rPr>
      </w:pPr>
      <w:r w:rsidRPr="00D77EF4">
        <w:rPr>
          <w:rFonts w:cs="Times New Roman"/>
        </w:rPr>
        <w:t xml:space="preserve">Ročište vjerovnika na kojem će se na temelju izvješća stečajnog upravitelja odlučivati o daljnjem tijeku stečajnog postupka - </w:t>
      </w:r>
      <w:r w:rsidRPr="00D77EF4">
        <w:rPr>
          <w:rFonts w:cs="Times New Roman"/>
          <w:u w:val="single"/>
        </w:rPr>
        <w:t>izvještajno ročište</w:t>
      </w:r>
      <w:r w:rsidRPr="00D77EF4">
        <w:rPr>
          <w:rFonts w:cs="Times New Roman"/>
        </w:rPr>
        <w:t xml:space="preserve"> održati će se </w:t>
      </w:r>
      <w:r w:rsidRPr="00D77EF4">
        <w:rPr>
          <w:rFonts w:cs="Times New Roman"/>
          <w:u w:val="single"/>
        </w:rPr>
        <w:lastRenderedPageBreak/>
        <w:t>27. rujna 2016. u 9,30,</w:t>
      </w:r>
      <w:r w:rsidRPr="00D77EF4">
        <w:rPr>
          <w:rFonts w:cs="Times New Roman"/>
        </w:rPr>
        <w:t xml:space="preserve"> u zgradi suda u Varaždinu, Braće Radića 2, u velikoj raspravnoj dvorani u prizemlju – desno, odmah nakon ispitnog ročišta.</w:t>
      </w:r>
    </w:p>
    <w:p w:rsidRDefault="00D77EF4" w:rsidP="00D77EF4" w:rsidR="00D77EF4" w:rsidRPr="00D77EF4">
      <w:pPr>
        <w:widowControl w:val="false"/>
        <w:suppressAutoHyphens/>
        <w:spacing w:after="0"/>
        <w:ind w:left="1065"/>
        <w:jc w:val="both"/>
        <w:rPr>
          <w:rFonts w:cs="Times New Roman"/>
        </w:rPr>
      </w:pPr>
    </w:p>
    <w:p w:rsidRDefault="00D77EF4" w:rsidP="00D77EF4" w:rsidR="00D77EF4" w:rsidRPr="00D77EF4">
      <w:pPr>
        <w:widowControl w:val="false"/>
        <w:numPr>
          <w:ilvl w:val="0"/>
          <w:numId w:val="48"/>
        </w:numPr>
        <w:suppressAutoHyphens/>
        <w:spacing w:after="0"/>
        <w:jc w:val="both"/>
        <w:rPr>
          <w:rFonts w:cs="Times New Roman"/>
        </w:rPr>
      </w:pPr>
      <w:r w:rsidRPr="00D77EF4">
        <w:rPr>
          <w:rFonts w:cs="Times New Roman"/>
        </w:rPr>
        <w:t>Rješenje o otvaranju stečajnog postupka dostaviti će se sudskom registru ovog suda radi upisa otvaranja stečajnog postupka u sudskom registru.</w:t>
      </w:r>
    </w:p>
    <w:p w:rsidRDefault="00D77EF4" w:rsidP="00D77EF4" w:rsidR="00D77EF4" w:rsidRPr="00D77EF4">
      <w:pPr>
        <w:pStyle w:val="Odlomakpopisa"/>
        <w:spacing w:after="0"/>
        <w:rPr>
          <w:rFonts w:cs="Times New Roman"/>
        </w:rPr>
      </w:pPr>
    </w:p>
    <w:p w:rsidRDefault="00D77EF4" w:rsidP="00D77EF4" w:rsidR="00D77EF4" w:rsidRPr="00D77EF4">
      <w:pPr>
        <w:widowControl w:val="false"/>
        <w:numPr>
          <w:ilvl w:val="0"/>
          <w:numId w:val="48"/>
        </w:numPr>
        <w:suppressAutoHyphens/>
        <w:spacing w:after="0"/>
        <w:jc w:val="both"/>
        <w:rPr>
          <w:rFonts w:cs="Times New Roman"/>
        </w:rPr>
      </w:pPr>
      <w:r w:rsidRPr="00D77EF4">
        <w:rPr>
          <w:rFonts w:cs="Times New Roman"/>
        </w:rPr>
        <w:t>Oglas o otvaranju stečajnog postupka objavljuje se isticanjem na e-Oglasnoj ploči ovog suda sa danom otvaranja stečajnog postupka.</w:t>
      </w:r>
    </w:p>
    <w:p w:rsidRDefault="00D77EF4" w:rsidP="00D77EF4" w:rsidR="00D77EF4" w:rsidRPr="00D77EF4">
      <w:pPr>
        <w:pStyle w:val="Odlomakpopisa"/>
        <w:spacing w:after="0"/>
        <w:rPr>
          <w:rFonts w:cs="Times New Roman"/>
        </w:rPr>
      </w:pPr>
    </w:p>
    <w:p w:rsidRDefault="00D77EF4" w:rsidP="00D77EF4" w:rsidR="00D77EF4" w:rsidRPr="00D77EF4">
      <w:pPr>
        <w:widowControl w:val="false"/>
        <w:numPr>
          <w:ilvl w:val="0"/>
          <w:numId w:val="48"/>
        </w:numPr>
        <w:suppressAutoHyphens/>
        <w:spacing w:after="0"/>
        <w:jc w:val="both"/>
        <w:rPr>
          <w:rFonts w:cs="Times New Roman"/>
        </w:rPr>
      </w:pPr>
      <w:r w:rsidRPr="00D77EF4">
        <w:rPr>
          <w:rFonts w:cs="Times New Roman"/>
        </w:rPr>
        <w:t>Rješenje o otvaranju stečajnog postupka dostavit će se Općinskom suda u Koprivnici, Zemljišno knjižni odjel Koprivnica, radi upisa zabilježbe otvaranja stečajnog postupka u zemljišnim knjigama.</w:t>
      </w:r>
    </w:p>
    <w:p w:rsidRDefault="00D77EF4" w:rsidP="00D77EF4" w:rsidR="00D77EF4" w:rsidRPr="00D77EF4">
      <w:pPr>
        <w:pStyle w:val="Odlomakpopisa"/>
        <w:spacing w:after="0"/>
        <w:rPr>
          <w:rFonts w:cs="Times New Roman"/>
        </w:rPr>
      </w:pPr>
    </w:p>
    <w:p w:rsidRDefault="00D77EF4" w:rsidP="00D77EF4" w:rsidR="00D77EF4" w:rsidRPr="00D77EF4">
      <w:pPr>
        <w:widowControl w:val="false"/>
        <w:numPr>
          <w:ilvl w:val="0"/>
          <w:numId w:val="48"/>
        </w:numPr>
        <w:suppressAutoHyphens/>
        <w:spacing w:after="0"/>
        <w:jc w:val="both"/>
        <w:rPr>
          <w:rFonts w:cs="Times New Roman"/>
        </w:rPr>
      </w:pPr>
      <w:r w:rsidRPr="00D77EF4">
        <w:rPr>
          <w:rFonts w:cs="Times New Roman"/>
        </w:rPr>
        <w:t xml:space="preserve"> Nalaže se Općinskom sudu u Koprivnici, Zemljišno knjižni odjel Koprivnica da izvrši upis zabilježbe otvaranja stečajnog postupka u zemljišnim knjigama na nekretninama stečajnog dužnika upisanim u:</w:t>
      </w:r>
    </w:p>
    <w:p w:rsidRDefault="00D77EF4" w:rsidP="00D77EF4" w:rsidR="00D77EF4" w:rsidRPr="00D77EF4">
      <w:pPr>
        <w:pStyle w:val="Odlomakpopisa"/>
        <w:spacing w:after="0"/>
        <w:rPr>
          <w:rFonts w:cs="Times New Roman"/>
        </w:rPr>
      </w:pPr>
    </w:p>
    <w:p w:rsidRDefault="00D77EF4" w:rsidP="00D77EF4" w:rsidR="00D77EF4" w:rsidRPr="00D77EF4">
      <w:pPr>
        <w:spacing w:after="0"/>
        <w:rPr>
          <w:rFonts w:cs="Times New Roman"/>
        </w:rPr>
      </w:pPr>
      <w:r w:rsidRPr="00D77EF4">
        <w:rPr>
          <w:rFonts w:cs="Times New Roman"/>
        </w:rPr>
        <w:t>-</w:t>
      </w:r>
      <w:r w:rsidRPr="00D77EF4">
        <w:rPr>
          <w:rFonts w:cs="Times New Roman"/>
        </w:rPr>
        <w:tab/>
      </w:r>
      <w:proofErr w:type="spellStart"/>
      <w:r w:rsidRPr="00D77EF4">
        <w:rPr>
          <w:rFonts w:cs="Times New Roman"/>
        </w:rPr>
        <w:t>zk</w:t>
      </w:r>
      <w:proofErr w:type="spellEnd"/>
      <w:r w:rsidRPr="00D77EF4">
        <w:rPr>
          <w:rFonts w:cs="Times New Roman"/>
        </w:rPr>
        <w:t xml:space="preserve">. uložak 11664, k.o. Koprivnica, čestica broj 6056/1, dvorište u ulici Franje Mraza od 2561 m2, </w:t>
      </w:r>
    </w:p>
    <w:p w:rsidRDefault="00D77EF4" w:rsidP="00D77EF4" w:rsidR="00D77EF4" w:rsidRPr="00D77EF4">
      <w:pPr>
        <w:spacing w:after="0"/>
        <w:rPr>
          <w:rFonts w:cs="Times New Roman"/>
        </w:rPr>
      </w:pPr>
      <w:r w:rsidRPr="00D77EF4">
        <w:rPr>
          <w:rFonts w:cs="Times New Roman"/>
        </w:rPr>
        <w:t>-</w:t>
      </w:r>
      <w:r w:rsidRPr="00D77EF4">
        <w:rPr>
          <w:rFonts w:cs="Times New Roman"/>
        </w:rPr>
        <w:tab/>
      </w:r>
      <w:proofErr w:type="spellStart"/>
      <w:r w:rsidRPr="00D77EF4">
        <w:rPr>
          <w:rFonts w:cs="Times New Roman"/>
        </w:rPr>
        <w:t>zk</w:t>
      </w:r>
      <w:proofErr w:type="spellEnd"/>
      <w:r w:rsidRPr="00D77EF4">
        <w:rPr>
          <w:rFonts w:cs="Times New Roman"/>
        </w:rPr>
        <w:t xml:space="preserve">. uložak 11077, k.o. Koprivnica, etažno vlasništvo s određenim omjerima, čestica broj 1120/2, stambeno poslovna zgrada i dvor od 2075m2, </w:t>
      </w:r>
    </w:p>
    <w:p w:rsidRDefault="00D77EF4" w:rsidP="00D77EF4" w:rsidR="00D77EF4" w:rsidRPr="00D77EF4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contextualSpacing/>
        <w:jc w:val="left"/>
        <w:rPr>
          <w:rFonts w:cs="Times New Roman"/>
        </w:rPr>
      </w:pPr>
      <w:r w:rsidRPr="00D77EF4">
        <w:t xml:space="preserve">53. suvlasnički dio: 23/2868, etažno vlasništvo (E53) 1. podrum: O. poslovni prostor broj 13/2, lokal površine 35,10 m2 u planu </w:t>
      </w:r>
      <w:proofErr w:type="spellStart"/>
      <w:r w:rsidRPr="00D77EF4">
        <w:t>etažiranja</w:t>
      </w:r>
      <w:proofErr w:type="spellEnd"/>
      <w:r w:rsidRPr="00D77EF4">
        <w:t xml:space="preserve"> označenom tamnozelenom bojom,</w:t>
      </w:r>
    </w:p>
    <w:p w:rsidRDefault="00D77EF4" w:rsidP="00D77EF4" w:rsidR="00D77EF4" w:rsidRPr="00D77EF4">
      <w:pPr>
        <w:pStyle w:val="Odlomakpopisa"/>
        <w:tabs>
          <w:tab w:pos="708" w:val="left"/>
        </w:tabs>
        <w:spacing w:after="0"/>
        <w:ind w:firstLine="0" w:left="1428"/>
        <w:contextualSpacing/>
        <w:jc w:val="left"/>
      </w:pPr>
      <w:r w:rsidRPr="00D77EF4">
        <w:t xml:space="preserve"> </w:t>
      </w:r>
    </w:p>
    <w:p w:rsidRDefault="00D77EF4" w:rsidP="00D77EF4" w:rsidR="00D77EF4" w:rsidRPr="00D77EF4">
      <w:pPr>
        <w:spacing w:after="0"/>
        <w:jc w:val="both"/>
        <w:rPr>
          <w:rFonts w:cs="Times New Roman"/>
        </w:rPr>
      </w:pPr>
      <w:r w:rsidRPr="00D77EF4">
        <w:rPr>
          <w:rFonts w:cs="Times New Roman"/>
        </w:rPr>
        <w:t>-</w:t>
      </w:r>
      <w:r w:rsidRPr="00D77EF4">
        <w:rPr>
          <w:rFonts w:cs="Times New Roman"/>
        </w:rPr>
        <w:tab/>
      </w:r>
      <w:proofErr w:type="spellStart"/>
      <w:r w:rsidRPr="00D77EF4">
        <w:rPr>
          <w:rFonts w:cs="Times New Roman"/>
        </w:rPr>
        <w:t>zk</w:t>
      </w:r>
      <w:proofErr w:type="spellEnd"/>
      <w:r w:rsidRPr="00D77EF4">
        <w:rPr>
          <w:rFonts w:cs="Times New Roman"/>
        </w:rPr>
        <w:t xml:space="preserve">. uložak 11366, k.o. Koprivnica, čestica broj 6059/1, zgrada u </w:t>
      </w:r>
      <w:proofErr w:type="spellStart"/>
      <w:r w:rsidRPr="00D77EF4">
        <w:rPr>
          <w:rFonts w:cs="Times New Roman"/>
        </w:rPr>
        <w:t>Miklinovcu</w:t>
      </w:r>
      <w:proofErr w:type="spellEnd"/>
      <w:r w:rsidRPr="00D77EF4">
        <w:rPr>
          <w:rFonts w:cs="Times New Roman"/>
        </w:rPr>
        <w:t xml:space="preserve"> od 1483 m2</w:t>
      </w:r>
    </w:p>
    <w:p w:rsidRDefault="00D77EF4" w:rsidP="00D77EF4" w:rsidR="00D77EF4" w:rsidRPr="00D77EF4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contextualSpacing/>
        <w:jc w:val="left"/>
        <w:rPr>
          <w:rFonts w:cs="Times New Roman"/>
        </w:rPr>
      </w:pPr>
      <w:r w:rsidRPr="00D77EF4">
        <w:t xml:space="preserve">21. suvlasnički dio: 48/180000, etažno vlasništvo (E21) 1. podrum: </w:t>
      </w:r>
      <w:proofErr w:type="spellStart"/>
      <w:r w:rsidRPr="00D77EF4">
        <w:t>Dil</w:t>
      </w:r>
      <w:proofErr w:type="spellEnd"/>
      <w:r w:rsidRPr="00D77EF4">
        <w:t xml:space="preserve">. "B" – spremište broj 37, spremište sa 1,55 m2 u elaboratu </w:t>
      </w:r>
      <w:proofErr w:type="spellStart"/>
      <w:r w:rsidRPr="00D77EF4">
        <w:t>etažiranja</w:t>
      </w:r>
      <w:proofErr w:type="spellEnd"/>
      <w:r w:rsidRPr="00D77EF4">
        <w:t xml:space="preserve"> označenom svijetloplavom bojom</w:t>
      </w:r>
    </w:p>
    <w:p w:rsidRDefault="00D77EF4" w:rsidP="00D77EF4" w:rsidR="00D77EF4" w:rsidRPr="00D77EF4">
      <w:pPr>
        <w:pStyle w:val="Odlomakpopisa"/>
        <w:numPr>
          <w:ilvl w:val="0"/>
          <w:numId w:val="50"/>
        </w:numPr>
        <w:tabs>
          <w:tab w:pos="708" w:val="left"/>
        </w:tabs>
        <w:spacing w:after="0"/>
        <w:contextualSpacing/>
        <w:jc w:val="left"/>
      </w:pPr>
      <w:r w:rsidRPr="00D77EF4">
        <w:t xml:space="preserve">56. suvlasnički dio: 1788/180000, etažno vlasništvo (E56) 1. II. kat: </w:t>
      </w:r>
      <w:proofErr w:type="spellStart"/>
      <w:r w:rsidRPr="00D77EF4">
        <w:t>Dil</w:t>
      </w:r>
      <w:proofErr w:type="spellEnd"/>
      <w:r w:rsidRPr="00D77EF4">
        <w:t xml:space="preserve">. "C" – stan broj 25, dvosobni stan sa ukupno 58,88 m2, </w:t>
      </w:r>
      <w:proofErr w:type="spellStart"/>
      <w:r w:rsidRPr="00D77EF4">
        <w:t>loggia</w:t>
      </w:r>
      <w:proofErr w:type="spellEnd"/>
      <w:r w:rsidRPr="00D77EF4">
        <w:t xml:space="preserve"> sa 4,04 m2, spremište broj 25 sa 1,97 m2, sveukupno sa 64,89 m2 u elaboratu o </w:t>
      </w:r>
      <w:proofErr w:type="spellStart"/>
      <w:r w:rsidRPr="00D77EF4">
        <w:t>etažiranju</w:t>
      </w:r>
      <w:proofErr w:type="spellEnd"/>
      <w:r w:rsidRPr="00D77EF4">
        <w:t xml:space="preserve"> označeno crvenom bojom</w:t>
      </w:r>
    </w:p>
    <w:p w:rsidRDefault="00D77EF4" w:rsidP="00D77EF4" w:rsidR="00D77EF4" w:rsidRPr="00D77EF4">
      <w:pPr>
        <w:pStyle w:val="Odlomakpopisa"/>
        <w:spacing w:after="0"/>
        <w:ind w:left="1788"/>
      </w:pPr>
    </w:p>
    <w:p w:rsidRDefault="00D77EF4" w:rsidP="00D77EF4" w:rsidR="00D77EF4" w:rsidRPr="00D77EF4">
      <w:pPr>
        <w:pStyle w:val="Odlomakpopisa"/>
        <w:numPr>
          <w:ilvl w:val="0"/>
          <w:numId w:val="51"/>
        </w:numPr>
        <w:tabs>
          <w:tab w:pos="708" w:val="left"/>
        </w:tabs>
        <w:spacing w:after="0"/>
        <w:ind w:firstLine="0" w:left="0"/>
        <w:contextualSpacing/>
        <w:jc w:val="left"/>
      </w:pPr>
      <w:proofErr w:type="spellStart"/>
      <w:r w:rsidRPr="00D77EF4">
        <w:t>zk</w:t>
      </w:r>
      <w:proofErr w:type="spellEnd"/>
      <w:r w:rsidRPr="00D77EF4">
        <w:t>. uložak 12888, k.o. Koprivnica, čestica broj 6056/2, stambena zgrada i dvorište od 1961 m2, stambena zgrada u ulici Franje Mraza od 716 m2 i dvorište u ulici Franje Mraza od 1245 m2</w:t>
      </w:r>
    </w:p>
    <w:p w:rsidRDefault="00D77EF4" w:rsidP="00D77EF4" w:rsidR="00D77EF4" w:rsidRPr="00D77EF4">
      <w:pPr>
        <w:pStyle w:val="Odlomakpopisa"/>
        <w:numPr>
          <w:ilvl w:val="0"/>
          <w:numId w:val="50"/>
        </w:numPr>
        <w:tabs>
          <w:tab w:pos="708" w:val="left"/>
        </w:tabs>
        <w:spacing w:after="0"/>
        <w:contextualSpacing/>
        <w:jc w:val="left"/>
      </w:pPr>
      <w:r w:rsidRPr="00D77EF4">
        <w:t xml:space="preserve">1. suvlasnički dio: 17/10000, etažno vlasništvo (E1) 1. podrum, spremište broj 1, površine 4,03 m2 u elaboratu </w:t>
      </w:r>
      <w:proofErr w:type="spellStart"/>
      <w:r w:rsidRPr="00D77EF4">
        <w:t>etažiranja</w:t>
      </w:r>
      <w:proofErr w:type="spellEnd"/>
      <w:r w:rsidRPr="00D77EF4">
        <w:t xml:space="preserve"> označeno plavom bojom </w:t>
      </w:r>
    </w:p>
    <w:p w:rsidRDefault="00D77EF4" w:rsidP="00D77EF4" w:rsidR="00D77EF4" w:rsidRPr="00D77EF4">
      <w:pPr>
        <w:pStyle w:val="Odlomakpopisa"/>
        <w:numPr>
          <w:ilvl w:val="0"/>
          <w:numId w:val="50"/>
        </w:numPr>
        <w:tabs>
          <w:tab w:pos="851" w:val="clear"/>
          <w:tab w:pos="1150" w:val="left"/>
        </w:tabs>
        <w:spacing w:after="0"/>
        <w:contextualSpacing/>
        <w:jc w:val="left"/>
      </w:pPr>
      <w:r w:rsidRPr="00D77EF4">
        <w:t xml:space="preserve">14. suvlasnički dio: 14/10000, etažno vlasništvo (E-14)1. podrum, spremište broj 14, površine 3,22 m2 u elaboratu </w:t>
      </w:r>
      <w:proofErr w:type="spellStart"/>
      <w:r w:rsidRPr="00D77EF4">
        <w:t>etažiranja</w:t>
      </w:r>
      <w:proofErr w:type="spellEnd"/>
      <w:r w:rsidRPr="00D77EF4">
        <w:t xml:space="preserve"> označeno svjetlo sivom bojom </w:t>
      </w:r>
    </w:p>
    <w:p w:rsidRDefault="00D77EF4" w:rsidP="00D77EF4" w:rsidR="00D77EF4" w:rsidRPr="00D77EF4">
      <w:pPr>
        <w:pStyle w:val="Odlomakpopisa"/>
        <w:numPr>
          <w:ilvl w:val="0"/>
          <w:numId w:val="50"/>
        </w:numPr>
        <w:tabs>
          <w:tab w:pos="851" w:val="clear"/>
          <w:tab w:pos="1150" w:val="left"/>
        </w:tabs>
        <w:spacing w:after="0"/>
        <w:contextualSpacing/>
        <w:jc w:val="left"/>
      </w:pPr>
      <w:r w:rsidRPr="00D77EF4">
        <w:t xml:space="preserve">25. suvlasnički dio: 16/10000, etažno vlasništvo (E-25) 1. prizemlje, spremište broj 25, površine 3,69 m2 u elaboratu </w:t>
      </w:r>
      <w:proofErr w:type="spellStart"/>
      <w:r w:rsidRPr="00D77EF4">
        <w:t>etažiranja</w:t>
      </w:r>
      <w:proofErr w:type="spellEnd"/>
      <w:r w:rsidRPr="00D77EF4">
        <w:t xml:space="preserve"> označeno maslinastom bojom </w:t>
      </w:r>
    </w:p>
    <w:p w:rsidRDefault="00D77EF4" w:rsidP="00D77EF4" w:rsidR="00D77EF4" w:rsidRPr="00D77EF4">
      <w:pPr>
        <w:pStyle w:val="Odlomakpopisa"/>
        <w:numPr>
          <w:ilvl w:val="0"/>
          <w:numId w:val="50"/>
        </w:numPr>
        <w:tabs>
          <w:tab w:pos="851" w:val="clear"/>
          <w:tab w:pos="1150" w:val="left"/>
        </w:tabs>
        <w:spacing w:after="0"/>
        <w:contextualSpacing/>
        <w:jc w:val="left"/>
      </w:pPr>
      <w:r w:rsidRPr="00D77EF4">
        <w:t xml:space="preserve">28. suvlasnički dio: 277/10000, etažno vlasništvo (E-28) 1. prizemlje, stan broj A-1, ukupne površine 65,37 m2 u elaboratu </w:t>
      </w:r>
      <w:proofErr w:type="spellStart"/>
      <w:r w:rsidRPr="00D77EF4">
        <w:t>etažiranja</w:t>
      </w:r>
      <w:proofErr w:type="spellEnd"/>
      <w:r w:rsidRPr="00D77EF4">
        <w:t xml:space="preserve"> označeno plavom bojom </w:t>
      </w:r>
    </w:p>
    <w:p w:rsidRDefault="00D77EF4" w:rsidP="00D77EF4" w:rsidR="00D77EF4" w:rsidRPr="00D77EF4">
      <w:pPr>
        <w:pStyle w:val="Odlomakpopisa"/>
        <w:numPr>
          <w:ilvl w:val="0"/>
          <w:numId w:val="50"/>
        </w:numPr>
        <w:tabs>
          <w:tab w:pos="851" w:val="clear"/>
          <w:tab w:pos="1150" w:val="left"/>
        </w:tabs>
        <w:spacing w:after="0"/>
        <w:contextualSpacing/>
        <w:jc w:val="left"/>
      </w:pPr>
      <w:r w:rsidRPr="00D77EF4">
        <w:lastRenderedPageBreak/>
        <w:t xml:space="preserve">55. suvlasnički dio: 358/10000, etažno vlasništvo (E-55) 1. III. kat, stan broj B-8, ukupne površine 84,37 m2 u elaboratu </w:t>
      </w:r>
      <w:proofErr w:type="spellStart"/>
      <w:r w:rsidRPr="00D77EF4">
        <w:t>etažiranja</w:t>
      </w:r>
      <w:proofErr w:type="spellEnd"/>
      <w:r w:rsidRPr="00D77EF4">
        <w:t xml:space="preserve"> označeno ljubičastom bojom </w:t>
      </w:r>
    </w:p>
    <w:p w:rsidRDefault="00D77EF4" w:rsidP="00D77EF4" w:rsidR="00D77EF4" w:rsidRPr="00D77EF4">
      <w:pPr>
        <w:pStyle w:val="Odlomakpopisa"/>
        <w:numPr>
          <w:ilvl w:val="0"/>
          <w:numId w:val="50"/>
        </w:numPr>
        <w:tabs>
          <w:tab w:pos="851" w:val="clear"/>
          <w:tab w:pos="1150" w:val="left"/>
        </w:tabs>
        <w:spacing w:after="0"/>
        <w:contextualSpacing/>
        <w:jc w:val="left"/>
      </w:pPr>
      <w:r w:rsidRPr="00D77EF4">
        <w:t xml:space="preserve">58. suvlasnički dio: 247/10000, etažno vlasništvo (E-58) 1. III. kat, stan broj C-12, ukupne površine 58,20 m2 u elaboratu </w:t>
      </w:r>
      <w:proofErr w:type="spellStart"/>
      <w:r w:rsidRPr="00D77EF4">
        <w:t>etažiranja</w:t>
      </w:r>
      <w:proofErr w:type="spellEnd"/>
      <w:r w:rsidRPr="00D77EF4">
        <w:t xml:space="preserve"> označeno maslinastom bojom </w:t>
      </w:r>
    </w:p>
    <w:p w:rsidRDefault="00D77EF4" w:rsidP="00D77EF4" w:rsidR="00D77EF4" w:rsidRPr="00D77EF4">
      <w:pPr>
        <w:pStyle w:val="Odlomakpopisa"/>
        <w:numPr>
          <w:ilvl w:val="0"/>
          <w:numId w:val="50"/>
        </w:numPr>
        <w:tabs>
          <w:tab w:pos="851" w:val="clear"/>
          <w:tab w:pos="1150" w:val="left"/>
        </w:tabs>
        <w:spacing w:after="0"/>
        <w:contextualSpacing/>
        <w:jc w:val="left"/>
      </w:pPr>
      <w:r w:rsidRPr="00D77EF4">
        <w:t xml:space="preserve">60. suvlasnički dio: 64/10000, etažno vlasništvo (E-60) 1. podrum, parkirališno mjesto broj 2, ukupne površine 15,00 m2 u elaboratu </w:t>
      </w:r>
      <w:proofErr w:type="spellStart"/>
      <w:r w:rsidRPr="00D77EF4">
        <w:t>etažiranja</w:t>
      </w:r>
      <w:proofErr w:type="spellEnd"/>
      <w:r w:rsidRPr="00D77EF4">
        <w:t xml:space="preserve"> označeno žuto zelenom bojom </w:t>
      </w:r>
    </w:p>
    <w:p w:rsidRDefault="00D77EF4" w:rsidP="00D77EF4" w:rsidR="00D77EF4" w:rsidRPr="00D77EF4">
      <w:pPr>
        <w:pStyle w:val="Odlomakpopisa"/>
        <w:spacing w:after="0"/>
        <w:ind w:left="1068"/>
      </w:pPr>
    </w:p>
    <w:p w:rsidRDefault="00D77EF4" w:rsidP="00D77EF4" w:rsidR="00D77EF4" w:rsidRPr="00D77EF4">
      <w:pPr>
        <w:pStyle w:val="Odlomakpopisa"/>
        <w:numPr>
          <w:ilvl w:val="0"/>
          <w:numId w:val="51"/>
        </w:numPr>
        <w:tabs>
          <w:tab w:pos="708" w:val="left"/>
        </w:tabs>
        <w:spacing w:after="0"/>
        <w:ind w:hanging="720"/>
        <w:contextualSpacing/>
        <w:jc w:val="left"/>
      </w:pPr>
      <w:proofErr w:type="spellStart"/>
      <w:r w:rsidRPr="00D77EF4">
        <w:t>zk</w:t>
      </w:r>
      <w:proofErr w:type="spellEnd"/>
      <w:r w:rsidRPr="00D77EF4">
        <w:t xml:space="preserve">. uložak broj 582, k.o. </w:t>
      </w:r>
      <w:proofErr w:type="spellStart"/>
      <w:r w:rsidRPr="00D77EF4">
        <w:t>Kalinovac</w:t>
      </w:r>
      <w:proofErr w:type="spellEnd"/>
      <w:r w:rsidRPr="00D77EF4">
        <w:t xml:space="preserve">, čestica broj 524/1, sjenokoša u </w:t>
      </w:r>
      <w:proofErr w:type="spellStart"/>
      <w:r w:rsidRPr="00D77EF4">
        <w:t>Furirskih</w:t>
      </w:r>
      <w:proofErr w:type="spellEnd"/>
      <w:r w:rsidRPr="00D77EF4">
        <w:t xml:space="preserve"> od 926 </w:t>
      </w:r>
      <w:proofErr w:type="spellStart"/>
      <w:r w:rsidRPr="00D77EF4">
        <w:t>čhv</w:t>
      </w:r>
      <w:proofErr w:type="spellEnd"/>
      <w:r w:rsidRPr="00D77EF4">
        <w:t>,</w:t>
      </w:r>
    </w:p>
    <w:p w:rsidRDefault="00D77EF4" w:rsidP="00D77EF4" w:rsidR="00D77EF4" w:rsidRPr="00D77EF4">
      <w:pPr>
        <w:pStyle w:val="Odlomakpopisa"/>
        <w:numPr>
          <w:ilvl w:val="0"/>
          <w:numId w:val="51"/>
        </w:numPr>
        <w:tabs>
          <w:tab w:pos="708" w:val="left"/>
        </w:tabs>
        <w:spacing w:after="0"/>
        <w:ind w:hanging="720"/>
        <w:contextualSpacing/>
        <w:jc w:val="left"/>
      </w:pPr>
      <w:proofErr w:type="spellStart"/>
      <w:r w:rsidRPr="00D77EF4">
        <w:t>zk</w:t>
      </w:r>
      <w:proofErr w:type="spellEnd"/>
      <w:r w:rsidRPr="00D77EF4">
        <w:t xml:space="preserve">. uložak broj 779, k.o. </w:t>
      </w:r>
      <w:proofErr w:type="spellStart"/>
      <w:r w:rsidRPr="00D77EF4">
        <w:t>Kalinovac</w:t>
      </w:r>
      <w:proofErr w:type="spellEnd"/>
      <w:r w:rsidRPr="00D77EF4">
        <w:t xml:space="preserve">, čestica broj 522/1, </w:t>
      </w:r>
      <w:proofErr w:type="spellStart"/>
      <w:r w:rsidRPr="00D77EF4">
        <w:t>odranica</w:t>
      </w:r>
      <w:proofErr w:type="spellEnd"/>
      <w:r w:rsidRPr="00D77EF4">
        <w:t xml:space="preserve"> u </w:t>
      </w:r>
      <w:proofErr w:type="spellStart"/>
      <w:r w:rsidRPr="00D77EF4">
        <w:t>Kapitanskih</w:t>
      </w:r>
      <w:proofErr w:type="spellEnd"/>
      <w:r w:rsidRPr="00D77EF4">
        <w:t xml:space="preserve"> od 1182 </w:t>
      </w:r>
      <w:proofErr w:type="spellStart"/>
      <w:r w:rsidRPr="00D77EF4">
        <w:t>čhv</w:t>
      </w:r>
      <w:proofErr w:type="spellEnd"/>
      <w:r w:rsidRPr="00D77EF4">
        <w:t xml:space="preserve">, </w:t>
      </w:r>
    </w:p>
    <w:p w:rsidRDefault="00D77EF4" w:rsidP="00D77EF4" w:rsidR="00D77EF4" w:rsidRPr="00D77EF4">
      <w:pPr>
        <w:pStyle w:val="Odlomakpopisa"/>
        <w:numPr>
          <w:ilvl w:val="0"/>
          <w:numId w:val="51"/>
        </w:numPr>
        <w:tabs>
          <w:tab w:pos="708" w:val="left"/>
        </w:tabs>
        <w:spacing w:after="0"/>
        <w:ind w:hanging="720"/>
        <w:contextualSpacing/>
        <w:jc w:val="left"/>
      </w:pPr>
      <w:proofErr w:type="spellStart"/>
      <w:r w:rsidRPr="00D77EF4">
        <w:t>zk</w:t>
      </w:r>
      <w:proofErr w:type="spellEnd"/>
      <w:r w:rsidRPr="00D77EF4">
        <w:t xml:space="preserve">. uložak broj 1808, k.o. </w:t>
      </w:r>
      <w:proofErr w:type="spellStart"/>
      <w:r w:rsidRPr="00D77EF4">
        <w:t>Kalinovac</w:t>
      </w:r>
      <w:proofErr w:type="spellEnd"/>
      <w:r w:rsidRPr="00D77EF4">
        <w:t>:</w:t>
      </w:r>
    </w:p>
    <w:p w:rsidRDefault="00D77EF4" w:rsidP="00D77EF4" w:rsidR="00D77EF4" w:rsidRPr="00D77EF4">
      <w:pPr>
        <w:pStyle w:val="Odlomakpopisa"/>
        <w:numPr>
          <w:ilvl w:val="0"/>
          <w:numId w:val="50"/>
        </w:numPr>
        <w:tabs>
          <w:tab w:pos="851" w:val="clear"/>
          <w:tab w:pos="1150" w:val="left"/>
        </w:tabs>
        <w:spacing w:after="0"/>
        <w:contextualSpacing/>
        <w:jc w:val="left"/>
      </w:pPr>
      <w:r w:rsidRPr="00D77EF4">
        <w:t xml:space="preserve">čestica broj 517/3, </w:t>
      </w:r>
      <w:proofErr w:type="spellStart"/>
      <w:r w:rsidRPr="00D77EF4">
        <w:t>Jadaniš</w:t>
      </w:r>
      <w:proofErr w:type="spellEnd"/>
      <w:r w:rsidRPr="00D77EF4">
        <w:t xml:space="preserve"> od 614 </w:t>
      </w:r>
      <w:proofErr w:type="spellStart"/>
      <w:r w:rsidRPr="00D77EF4">
        <w:t>čhv</w:t>
      </w:r>
      <w:proofErr w:type="spellEnd"/>
      <w:r w:rsidRPr="00D77EF4">
        <w:t xml:space="preserve">, i to livada u </w:t>
      </w:r>
      <w:proofErr w:type="spellStart"/>
      <w:r w:rsidRPr="00D77EF4">
        <w:t>Jadanišu</w:t>
      </w:r>
      <w:proofErr w:type="spellEnd"/>
      <w:r w:rsidRPr="00D77EF4">
        <w:t xml:space="preserve"> od 257 </w:t>
      </w:r>
      <w:proofErr w:type="spellStart"/>
      <w:r w:rsidRPr="00D77EF4">
        <w:t>čhv</w:t>
      </w:r>
      <w:proofErr w:type="spellEnd"/>
      <w:r w:rsidRPr="00D77EF4">
        <w:t xml:space="preserve"> i oranica u </w:t>
      </w:r>
      <w:proofErr w:type="spellStart"/>
      <w:r w:rsidRPr="00D77EF4">
        <w:t>Jadanišu</w:t>
      </w:r>
      <w:proofErr w:type="spellEnd"/>
      <w:r w:rsidRPr="00D77EF4">
        <w:t xml:space="preserve"> od 357 </w:t>
      </w:r>
      <w:proofErr w:type="spellStart"/>
      <w:r w:rsidRPr="00D77EF4">
        <w:t>čhv</w:t>
      </w:r>
      <w:proofErr w:type="spellEnd"/>
    </w:p>
    <w:p w:rsidRDefault="00D77EF4" w:rsidP="00D77EF4" w:rsidR="00D77EF4" w:rsidRPr="00D77EF4">
      <w:pPr>
        <w:pStyle w:val="Odlomakpopisa"/>
        <w:numPr>
          <w:ilvl w:val="0"/>
          <w:numId w:val="50"/>
        </w:numPr>
        <w:tabs>
          <w:tab w:pos="851" w:val="clear"/>
          <w:tab w:pos="1150" w:val="left"/>
        </w:tabs>
        <w:spacing w:after="0"/>
        <w:contextualSpacing/>
        <w:jc w:val="left"/>
      </w:pPr>
      <w:r w:rsidRPr="00D77EF4">
        <w:t xml:space="preserve">čestica broj 517/4, livada </w:t>
      </w:r>
      <w:proofErr w:type="spellStart"/>
      <w:r w:rsidRPr="00D77EF4">
        <w:t>Jadaniš</w:t>
      </w:r>
      <w:proofErr w:type="spellEnd"/>
      <w:r w:rsidRPr="00D77EF4">
        <w:t xml:space="preserve"> od 469 </w:t>
      </w:r>
      <w:proofErr w:type="spellStart"/>
      <w:r w:rsidRPr="00D77EF4">
        <w:t>čhv</w:t>
      </w:r>
      <w:proofErr w:type="spellEnd"/>
    </w:p>
    <w:p w:rsidRDefault="00D77EF4" w:rsidP="00D77EF4" w:rsidR="00D77EF4" w:rsidRPr="00D77EF4">
      <w:pPr>
        <w:pStyle w:val="Odlomakpopisa"/>
        <w:numPr>
          <w:ilvl w:val="0"/>
          <w:numId w:val="50"/>
        </w:numPr>
        <w:tabs>
          <w:tab w:pos="851" w:val="clear"/>
          <w:tab w:pos="1150" w:val="left"/>
        </w:tabs>
        <w:spacing w:after="0"/>
        <w:contextualSpacing/>
        <w:jc w:val="left"/>
      </w:pPr>
      <w:r w:rsidRPr="00D77EF4">
        <w:t xml:space="preserve">čestica broj 517/5, sjenokoša u </w:t>
      </w:r>
      <w:proofErr w:type="spellStart"/>
      <w:r w:rsidRPr="00D77EF4">
        <w:t>Kapitanskoj</w:t>
      </w:r>
      <w:proofErr w:type="spellEnd"/>
      <w:r w:rsidRPr="00D77EF4">
        <w:t xml:space="preserve"> od 476 </w:t>
      </w:r>
      <w:proofErr w:type="spellStart"/>
      <w:r w:rsidRPr="00D77EF4">
        <w:t>čhv</w:t>
      </w:r>
      <w:proofErr w:type="spellEnd"/>
    </w:p>
    <w:p w:rsidRDefault="00D77EF4" w:rsidP="00D77EF4" w:rsidR="00D77EF4" w:rsidRPr="00D77EF4">
      <w:pPr>
        <w:pStyle w:val="Odlomakpopisa"/>
        <w:numPr>
          <w:ilvl w:val="0"/>
          <w:numId w:val="50"/>
        </w:numPr>
        <w:tabs>
          <w:tab w:pos="851" w:val="clear"/>
          <w:tab w:pos="1150" w:val="left"/>
        </w:tabs>
        <w:spacing w:after="0"/>
        <w:contextualSpacing/>
        <w:jc w:val="left"/>
      </w:pPr>
      <w:r w:rsidRPr="00D77EF4">
        <w:t xml:space="preserve">čestica broj 517/9, </w:t>
      </w:r>
      <w:proofErr w:type="spellStart"/>
      <w:r w:rsidRPr="00D77EF4">
        <w:t>Jadaniš</w:t>
      </w:r>
      <w:proofErr w:type="spellEnd"/>
      <w:r w:rsidRPr="00D77EF4">
        <w:t xml:space="preserve"> od 224 </w:t>
      </w:r>
      <w:proofErr w:type="spellStart"/>
      <w:r w:rsidRPr="00D77EF4">
        <w:t>čhv</w:t>
      </w:r>
      <w:proofErr w:type="spellEnd"/>
      <w:r w:rsidRPr="00D77EF4">
        <w:t xml:space="preserve"> i to livada </w:t>
      </w:r>
      <w:proofErr w:type="spellStart"/>
      <w:r w:rsidRPr="00D77EF4">
        <w:t>Jadaniš</w:t>
      </w:r>
      <w:proofErr w:type="spellEnd"/>
      <w:r w:rsidRPr="00D77EF4">
        <w:t xml:space="preserve"> od 99 </w:t>
      </w:r>
      <w:proofErr w:type="spellStart"/>
      <w:r w:rsidRPr="00D77EF4">
        <w:t>čhv</w:t>
      </w:r>
      <w:proofErr w:type="spellEnd"/>
      <w:r w:rsidRPr="00D77EF4">
        <w:t xml:space="preserve"> i oranica </w:t>
      </w:r>
      <w:proofErr w:type="spellStart"/>
      <w:r w:rsidRPr="00D77EF4">
        <w:t>Jadaniš</w:t>
      </w:r>
      <w:proofErr w:type="spellEnd"/>
      <w:r w:rsidRPr="00D77EF4">
        <w:t xml:space="preserve"> od 125 </w:t>
      </w:r>
      <w:proofErr w:type="spellStart"/>
      <w:r w:rsidRPr="00D77EF4">
        <w:t>čhv</w:t>
      </w:r>
      <w:proofErr w:type="spellEnd"/>
    </w:p>
    <w:p w:rsidRDefault="00D77EF4" w:rsidP="00D77EF4" w:rsidR="00D77EF4" w:rsidRPr="00D77EF4">
      <w:pPr>
        <w:pStyle w:val="Odlomakpopisa"/>
        <w:numPr>
          <w:ilvl w:val="0"/>
          <w:numId w:val="50"/>
        </w:numPr>
        <w:tabs>
          <w:tab w:pos="851" w:val="clear"/>
          <w:tab w:pos="1150" w:val="left"/>
        </w:tabs>
        <w:spacing w:after="0"/>
        <w:contextualSpacing/>
        <w:jc w:val="left"/>
      </w:pPr>
      <w:r w:rsidRPr="00D77EF4">
        <w:t xml:space="preserve">čestica broj 518/8, oranica u </w:t>
      </w:r>
      <w:proofErr w:type="spellStart"/>
      <w:r w:rsidRPr="00D77EF4">
        <w:t>Kapitanskoj</w:t>
      </w:r>
      <w:proofErr w:type="spellEnd"/>
      <w:r w:rsidRPr="00D77EF4">
        <w:t xml:space="preserve"> od 721 </w:t>
      </w:r>
      <w:proofErr w:type="spellStart"/>
      <w:r w:rsidRPr="00D77EF4">
        <w:t>čhv</w:t>
      </w:r>
      <w:proofErr w:type="spellEnd"/>
    </w:p>
    <w:p w:rsidRDefault="00D77EF4" w:rsidP="00D77EF4" w:rsidR="00D77EF4" w:rsidRPr="00D77EF4">
      <w:pPr>
        <w:pStyle w:val="Odlomakpopisa"/>
        <w:numPr>
          <w:ilvl w:val="0"/>
          <w:numId w:val="50"/>
        </w:numPr>
        <w:tabs>
          <w:tab w:pos="851" w:val="clear"/>
          <w:tab w:pos="1150" w:val="left"/>
        </w:tabs>
        <w:spacing w:after="0"/>
        <w:contextualSpacing/>
        <w:jc w:val="left"/>
      </w:pPr>
      <w:r w:rsidRPr="00D77EF4">
        <w:t xml:space="preserve">čestica broj 518/9, </w:t>
      </w:r>
      <w:proofErr w:type="spellStart"/>
      <w:r w:rsidRPr="00D77EF4">
        <w:t>Jadaniš</w:t>
      </w:r>
      <w:proofErr w:type="spellEnd"/>
      <w:r w:rsidRPr="00D77EF4">
        <w:t xml:space="preserve"> od 903 </w:t>
      </w:r>
      <w:proofErr w:type="spellStart"/>
      <w:r w:rsidRPr="00D77EF4">
        <w:t>čhv</w:t>
      </w:r>
      <w:proofErr w:type="spellEnd"/>
      <w:r w:rsidRPr="00D77EF4">
        <w:t xml:space="preserve"> i to oranica </w:t>
      </w:r>
      <w:proofErr w:type="spellStart"/>
      <w:r w:rsidRPr="00D77EF4">
        <w:t>Jadaniš</w:t>
      </w:r>
      <w:proofErr w:type="spellEnd"/>
      <w:r w:rsidRPr="00D77EF4">
        <w:t xml:space="preserve"> od 328 </w:t>
      </w:r>
      <w:proofErr w:type="spellStart"/>
      <w:r w:rsidRPr="00D77EF4">
        <w:t>čhv</w:t>
      </w:r>
      <w:proofErr w:type="spellEnd"/>
      <w:r w:rsidRPr="00D77EF4">
        <w:t xml:space="preserve">, šuma </w:t>
      </w:r>
      <w:proofErr w:type="spellStart"/>
      <w:r w:rsidRPr="00D77EF4">
        <w:t>Jadaniš</w:t>
      </w:r>
      <w:proofErr w:type="spellEnd"/>
      <w:r w:rsidRPr="00D77EF4">
        <w:t xml:space="preserve"> od 304 </w:t>
      </w:r>
      <w:proofErr w:type="spellStart"/>
      <w:r w:rsidRPr="00D77EF4">
        <w:t>čhv</w:t>
      </w:r>
      <w:proofErr w:type="spellEnd"/>
      <w:r w:rsidRPr="00D77EF4">
        <w:t xml:space="preserve">, Livada </w:t>
      </w:r>
      <w:proofErr w:type="spellStart"/>
      <w:r w:rsidRPr="00D77EF4">
        <w:t>Jadaniš</w:t>
      </w:r>
      <w:proofErr w:type="spellEnd"/>
      <w:r w:rsidRPr="00D77EF4">
        <w:t xml:space="preserve"> od 271 </w:t>
      </w:r>
      <w:proofErr w:type="spellStart"/>
      <w:r w:rsidRPr="00D77EF4">
        <w:t>čhv</w:t>
      </w:r>
      <w:proofErr w:type="spellEnd"/>
    </w:p>
    <w:p w:rsidRDefault="00D77EF4" w:rsidP="00D77EF4" w:rsidR="00D77EF4" w:rsidRPr="00D77EF4">
      <w:pPr>
        <w:pStyle w:val="Odlomakpopisa"/>
        <w:numPr>
          <w:ilvl w:val="0"/>
          <w:numId w:val="50"/>
        </w:numPr>
        <w:tabs>
          <w:tab w:pos="851" w:val="clear"/>
          <w:tab w:pos="1150" w:val="left"/>
        </w:tabs>
        <w:spacing w:after="0"/>
        <w:contextualSpacing/>
        <w:jc w:val="left"/>
      </w:pPr>
      <w:r w:rsidRPr="00D77EF4">
        <w:t xml:space="preserve">čestica broj 518/10, oranica u </w:t>
      </w:r>
      <w:proofErr w:type="spellStart"/>
      <w:r w:rsidRPr="00D77EF4">
        <w:t>Kapitanskoj</w:t>
      </w:r>
      <w:proofErr w:type="spellEnd"/>
      <w:r w:rsidRPr="00D77EF4">
        <w:t xml:space="preserve"> od 60 </w:t>
      </w:r>
      <w:proofErr w:type="spellStart"/>
      <w:r w:rsidRPr="00D77EF4">
        <w:t>čhv</w:t>
      </w:r>
      <w:proofErr w:type="spellEnd"/>
    </w:p>
    <w:p w:rsidRDefault="00D77EF4" w:rsidP="00D77EF4" w:rsidR="00D77EF4" w:rsidRPr="00D77EF4">
      <w:pPr>
        <w:pStyle w:val="Odlomakpopisa"/>
        <w:numPr>
          <w:ilvl w:val="0"/>
          <w:numId w:val="50"/>
        </w:numPr>
        <w:tabs>
          <w:tab w:pos="851" w:val="clear"/>
          <w:tab w:pos="1150" w:val="left"/>
        </w:tabs>
        <w:spacing w:after="0"/>
        <w:contextualSpacing/>
        <w:jc w:val="left"/>
      </w:pPr>
      <w:r w:rsidRPr="00D77EF4">
        <w:t xml:space="preserve">čestica broj 520/1, oranica </w:t>
      </w:r>
      <w:proofErr w:type="spellStart"/>
      <w:r w:rsidRPr="00D77EF4">
        <w:t>Jadaniš</w:t>
      </w:r>
      <w:proofErr w:type="spellEnd"/>
      <w:r w:rsidRPr="00D77EF4">
        <w:t xml:space="preserve"> od 2 jutra i 543 </w:t>
      </w:r>
      <w:proofErr w:type="spellStart"/>
      <w:r w:rsidRPr="00D77EF4">
        <w:t>čhv</w:t>
      </w:r>
      <w:proofErr w:type="spellEnd"/>
    </w:p>
    <w:p w:rsidRDefault="00D77EF4" w:rsidP="00D77EF4" w:rsidR="00D77EF4" w:rsidRPr="00D77EF4">
      <w:pPr>
        <w:pStyle w:val="Odlomakpopisa"/>
        <w:numPr>
          <w:ilvl w:val="0"/>
          <w:numId w:val="50"/>
        </w:numPr>
        <w:tabs>
          <w:tab w:pos="851" w:val="clear"/>
          <w:tab w:pos="1150" w:val="left"/>
        </w:tabs>
        <w:spacing w:after="0"/>
        <w:contextualSpacing/>
        <w:jc w:val="left"/>
      </w:pPr>
      <w:r w:rsidRPr="00D77EF4">
        <w:t xml:space="preserve">čestica broj 520/2, u </w:t>
      </w:r>
      <w:proofErr w:type="spellStart"/>
      <w:r w:rsidRPr="00D77EF4">
        <w:t>Jadanišu</w:t>
      </w:r>
      <w:proofErr w:type="spellEnd"/>
      <w:r w:rsidRPr="00D77EF4">
        <w:t xml:space="preserve"> od 1 rala i 709 </w:t>
      </w:r>
      <w:proofErr w:type="spellStart"/>
      <w:r w:rsidRPr="00D77EF4">
        <w:t>čhv</w:t>
      </w:r>
      <w:proofErr w:type="spellEnd"/>
      <w:r w:rsidRPr="00D77EF4">
        <w:t xml:space="preserve"> i to oranica u </w:t>
      </w:r>
      <w:proofErr w:type="spellStart"/>
      <w:r w:rsidRPr="00D77EF4">
        <w:t>Jadanišu</w:t>
      </w:r>
      <w:proofErr w:type="spellEnd"/>
      <w:r w:rsidRPr="00D77EF4">
        <w:t xml:space="preserve"> od 1038 </w:t>
      </w:r>
      <w:proofErr w:type="spellStart"/>
      <w:r w:rsidRPr="00D77EF4">
        <w:t>čhv</w:t>
      </w:r>
      <w:proofErr w:type="spellEnd"/>
      <w:r w:rsidRPr="00D77EF4">
        <w:t xml:space="preserve"> i livada u </w:t>
      </w:r>
      <w:proofErr w:type="spellStart"/>
      <w:r w:rsidRPr="00D77EF4">
        <w:t>Jadanišu</w:t>
      </w:r>
      <w:proofErr w:type="spellEnd"/>
      <w:r w:rsidRPr="00D77EF4">
        <w:t xml:space="preserve"> od 1271 </w:t>
      </w:r>
      <w:proofErr w:type="spellStart"/>
      <w:r w:rsidRPr="00D77EF4">
        <w:t>čhv</w:t>
      </w:r>
      <w:proofErr w:type="spellEnd"/>
    </w:p>
    <w:p w:rsidRDefault="00D77EF4" w:rsidP="00D77EF4" w:rsidR="00D77EF4" w:rsidRPr="00D77EF4">
      <w:pPr>
        <w:pStyle w:val="Odlomakpopisa"/>
        <w:numPr>
          <w:ilvl w:val="0"/>
          <w:numId w:val="50"/>
        </w:numPr>
        <w:tabs>
          <w:tab w:pos="851" w:val="clear"/>
          <w:tab w:pos="1150" w:val="left"/>
        </w:tabs>
        <w:spacing w:after="0"/>
        <w:contextualSpacing/>
        <w:jc w:val="left"/>
      </w:pPr>
      <w:r w:rsidRPr="00D77EF4">
        <w:t xml:space="preserve">čestica broj 521/1, sjenokoša u </w:t>
      </w:r>
      <w:proofErr w:type="spellStart"/>
      <w:r w:rsidRPr="00D77EF4">
        <w:t>Kapitanskih</w:t>
      </w:r>
      <w:proofErr w:type="spellEnd"/>
      <w:r w:rsidRPr="00D77EF4">
        <w:t xml:space="preserve"> od 686 </w:t>
      </w:r>
      <w:proofErr w:type="spellStart"/>
      <w:r w:rsidRPr="00D77EF4">
        <w:t>čhv</w:t>
      </w:r>
      <w:proofErr w:type="spellEnd"/>
    </w:p>
    <w:p w:rsidRDefault="00D77EF4" w:rsidP="00D77EF4" w:rsidR="00D77EF4" w:rsidRPr="00D77EF4">
      <w:pPr>
        <w:pStyle w:val="Odlomakpopisa"/>
        <w:numPr>
          <w:ilvl w:val="0"/>
          <w:numId w:val="50"/>
        </w:numPr>
        <w:tabs>
          <w:tab w:pos="851" w:val="clear"/>
          <w:tab w:pos="1150" w:val="left"/>
        </w:tabs>
        <w:spacing w:after="0"/>
        <w:contextualSpacing/>
        <w:jc w:val="left"/>
      </w:pPr>
      <w:r w:rsidRPr="00D77EF4">
        <w:t xml:space="preserve">čestica broj 522/2, oranica u </w:t>
      </w:r>
      <w:proofErr w:type="spellStart"/>
      <w:r w:rsidRPr="00D77EF4">
        <w:t>Kapitanskih</w:t>
      </w:r>
      <w:proofErr w:type="spellEnd"/>
      <w:r w:rsidRPr="00D77EF4">
        <w:t xml:space="preserve"> od 739 </w:t>
      </w:r>
      <w:proofErr w:type="spellStart"/>
      <w:r w:rsidRPr="00D77EF4">
        <w:t>čhv</w:t>
      </w:r>
      <w:proofErr w:type="spellEnd"/>
    </w:p>
    <w:p w:rsidRDefault="00D77EF4" w:rsidP="00D77EF4" w:rsidR="00D77EF4" w:rsidRPr="00D77EF4">
      <w:pPr>
        <w:pStyle w:val="Odlomakpopisa"/>
        <w:numPr>
          <w:ilvl w:val="0"/>
          <w:numId w:val="50"/>
        </w:numPr>
        <w:tabs>
          <w:tab w:pos="851" w:val="clear"/>
          <w:tab w:pos="1150" w:val="left"/>
        </w:tabs>
        <w:spacing w:after="0"/>
        <w:contextualSpacing/>
        <w:jc w:val="left"/>
      </w:pPr>
      <w:r w:rsidRPr="00D77EF4">
        <w:t xml:space="preserve">čestica broj 523/1, sjenokoša u </w:t>
      </w:r>
      <w:proofErr w:type="spellStart"/>
      <w:r w:rsidRPr="00D77EF4">
        <w:t>Kapitanskih</w:t>
      </w:r>
      <w:proofErr w:type="spellEnd"/>
      <w:r w:rsidRPr="00D77EF4">
        <w:t xml:space="preserve"> od 47 </w:t>
      </w:r>
      <w:proofErr w:type="spellStart"/>
      <w:r w:rsidRPr="00D77EF4">
        <w:t>čhv</w:t>
      </w:r>
      <w:proofErr w:type="spellEnd"/>
    </w:p>
    <w:p w:rsidRDefault="00D77EF4" w:rsidP="00D77EF4" w:rsidR="00D77EF4" w:rsidRPr="00D77EF4">
      <w:pPr>
        <w:pStyle w:val="Odlomakpopisa"/>
        <w:numPr>
          <w:ilvl w:val="0"/>
          <w:numId w:val="50"/>
        </w:numPr>
        <w:tabs>
          <w:tab w:pos="851" w:val="clear"/>
          <w:tab w:pos="1150" w:val="left"/>
        </w:tabs>
        <w:spacing w:after="0"/>
        <w:contextualSpacing/>
        <w:jc w:val="left"/>
      </w:pPr>
      <w:r w:rsidRPr="00D77EF4">
        <w:t xml:space="preserve">čestica broj 523/3, sjenokoša u </w:t>
      </w:r>
      <w:proofErr w:type="spellStart"/>
      <w:r w:rsidRPr="00D77EF4">
        <w:t>Furirskih</w:t>
      </w:r>
      <w:proofErr w:type="spellEnd"/>
      <w:r w:rsidRPr="00D77EF4">
        <w:t xml:space="preserve"> od 907 </w:t>
      </w:r>
      <w:proofErr w:type="spellStart"/>
      <w:r w:rsidRPr="00D77EF4">
        <w:t>čhv</w:t>
      </w:r>
      <w:proofErr w:type="spellEnd"/>
    </w:p>
    <w:p w:rsidRDefault="00D77EF4" w:rsidP="00D77EF4" w:rsidR="00D77EF4" w:rsidRPr="00D77EF4">
      <w:pPr>
        <w:pStyle w:val="Odlomakpopisa"/>
        <w:numPr>
          <w:ilvl w:val="0"/>
          <w:numId w:val="50"/>
        </w:numPr>
        <w:tabs>
          <w:tab w:pos="851" w:val="clear"/>
          <w:tab w:pos="1150" w:val="left"/>
        </w:tabs>
        <w:spacing w:after="0"/>
        <w:contextualSpacing/>
        <w:jc w:val="left"/>
      </w:pPr>
      <w:r w:rsidRPr="00D77EF4">
        <w:t xml:space="preserve">čestica broj 524/2, sjenokoša u </w:t>
      </w:r>
      <w:proofErr w:type="spellStart"/>
      <w:r w:rsidRPr="00D77EF4">
        <w:t>Furirskih</w:t>
      </w:r>
      <w:proofErr w:type="spellEnd"/>
      <w:r w:rsidRPr="00D77EF4">
        <w:t xml:space="preserve"> od 388 </w:t>
      </w:r>
      <w:proofErr w:type="spellStart"/>
      <w:r w:rsidRPr="00D77EF4">
        <w:t>čhv</w:t>
      </w:r>
      <w:proofErr w:type="spellEnd"/>
    </w:p>
    <w:p w:rsidRDefault="00D77EF4" w:rsidP="00D77EF4" w:rsidR="00D77EF4" w:rsidRPr="00D77EF4">
      <w:pPr>
        <w:pStyle w:val="Odlomakpopisa"/>
        <w:numPr>
          <w:ilvl w:val="0"/>
          <w:numId w:val="50"/>
        </w:numPr>
        <w:tabs>
          <w:tab w:pos="851" w:val="clear"/>
          <w:tab w:pos="1150" w:val="left"/>
        </w:tabs>
        <w:spacing w:after="0"/>
        <w:contextualSpacing/>
        <w:jc w:val="left"/>
      </w:pPr>
      <w:r w:rsidRPr="00D77EF4">
        <w:t xml:space="preserve">čestica broj 525/1, oranica u </w:t>
      </w:r>
      <w:proofErr w:type="spellStart"/>
      <w:r w:rsidRPr="00D77EF4">
        <w:t>Kapitanskih</w:t>
      </w:r>
      <w:proofErr w:type="spellEnd"/>
      <w:r w:rsidRPr="00D77EF4">
        <w:t xml:space="preserve"> od 1110 </w:t>
      </w:r>
      <w:proofErr w:type="spellStart"/>
      <w:r w:rsidRPr="00D77EF4">
        <w:t>čhv</w:t>
      </w:r>
      <w:proofErr w:type="spellEnd"/>
    </w:p>
    <w:p w:rsidRDefault="00D77EF4" w:rsidP="00D77EF4" w:rsidR="00D77EF4" w:rsidRPr="00D77EF4">
      <w:pPr>
        <w:pStyle w:val="Odlomakpopisa"/>
        <w:numPr>
          <w:ilvl w:val="0"/>
          <w:numId w:val="50"/>
        </w:numPr>
        <w:tabs>
          <w:tab w:pos="851" w:val="clear"/>
          <w:tab w:pos="1150" w:val="left"/>
        </w:tabs>
        <w:spacing w:after="0"/>
        <w:contextualSpacing/>
        <w:jc w:val="left"/>
      </w:pPr>
      <w:r w:rsidRPr="00D77EF4">
        <w:t xml:space="preserve">čestica broj 525/2, oranica u </w:t>
      </w:r>
      <w:proofErr w:type="spellStart"/>
      <w:r w:rsidRPr="00D77EF4">
        <w:t>Kapitanskih</w:t>
      </w:r>
      <w:proofErr w:type="spellEnd"/>
      <w:r w:rsidRPr="00D77EF4">
        <w:t xml:space="preserve"> od 556 </w:t>
      </w:r>
      <w:proofErr w:type="spellStart"/>
      <w:r w:rsidRPr="00D77EF4">
        <w:t>čhv</w:t>
      </w:r>
      <w:proofErr w:type="spellEnd"/>
    </w:p>
    <w:p w:rsidRDefault="00D77EF4" w:rsidP="00D77EF4" w:rsidR="00D77EF4" w:rsidRPr="00D77EF4">
      <w:pPr>
        <w:pStyle w:val="Odlomakpopisa"/>
        <w:spacing w:after="0"/>
      </w:pPr>
    </w:p>
    <w:p w:rsidRDefault="00D77EF4" w:rsidP="00D77EF4" w:rsidR="00D77EF4" w:rsidRPr="00D77EF4">
      <w:pPr>
        <w:pStyle w:val="Odlomakpopisa"/>
        <w:spacing w:after="0"/>
        <w:ind w:hanging="851" w:left="851"/>
      </w:pPr>
      <w:r w:rsidRPr="00D77EF4">
        <w:t>-</w:t>
      </w:r>
      <w:r w:rsidRPr="00D77EF4">
        <w:tab/>
      </w:r>
      <w:proofErr w:type="spellStart"/>
      <w:r w:rsidRPr="00D77EF4">
        <w:t>zk</w:t>
      </w:r>
      <w:proofErr w:type="spellEnd"/>
      <w:r w:rsidRPr="00D77EF4">
        <w:t xml:space="preserve">. uložak broj 9284, k.o. Đurđevac, </w:t>
      </w:r>
    </w:p>
    <w:p w:rsidRDefault="00D77EF4" w:rsidP="00D77EF4" w:rsidR="00D77EF4" w:rsidRPr="00D77EF4">
      <w:pPr>
        <w:pStyle w:val="Odlomakpopisa"/>
        <w:numPr>
          <w:ilvl w:val="0"/>
          <w:numId w:val="52"/>
        </w:numPr>
        <w:tabs>
          <w:tab w:pos="708" w:val="left"/>
        </w:tabs>
        <w:spacing w:after="0"/>
        <w:ind w:hanging="284" w:left="1418"/>
        <w:contextualSpacing/>
        <w:jc w:val="left"/>
      </w:pPr>
      <w:r w:rsidRPr="00D77EF4">
        <w:t xml:space="preserve">čestica broj 3370/2, skladište i dvorište u </w:t>
      </w:r>
      <w:proofErr w:type="spellStart"/>
      <w:r w:rsidRPr="00D77EF4">
        <w:t>Sečici</w:t>
      </w:r>
      <w:proofErr w:type="spellEnd"/>
      <w:r w:rsidRPr="00D77EF4">
        <w:t xml:space="preserve"> od 360 </w:t>
      </w:r>
      <w:proofErr w:type="spellStart"/>
      <w:r w:rsidRPr="00D77EF4">
        <w:t>čhv</w:t>
      </w:r>
      <w:proofErr w:type="spellEnd"/>
      <w:r w:rsidRPr="00D77EF4">
        <w:t xml:space="preserve"> i</w:t>
      </w:r>
    </w:p>
    <w:p w:rsidRDefault="00D77EF4" w:rsidP="00D77EF4" w:rsidR="00D77EF4" w:rsidRPr="00D77EF4">
      <w:pPr>
        <w:pStyle w:val="Odlomakpopisa"/>
        <w:numPr>
          <w:ilvl w:val="0"/>
          <w:numId w:val="52"/>
        </w:numPr>
        <w:tabs>
          <w:tab w:pos="708" w:val="left"/>
        </w:tabs>
        <w:spacing w:after="0"/>
        <w:ind w:hanging="284" w:left="1418"/>
        <w:contextualSpacing/>
        <w:jc w:val="left"/>
      </w:pPr>
      <w:r w:rsidRPr="00D77EF4">
        <w:t xml:space="preserve">čestica broj 3370/3, Radnička cesta 63 od 1005 </w:t>
      </w:r>
      <w:proofErr w:type="spellStart"/>
      <w:r w:rsidRPr="00D77EF4">
        <w:t>čhv</w:t>
      </w:r>
      <w:proofErr w:type="spellEnd"/>
      <w:r w:rsidRPr="00D77EF4">
        <w:t xml:space="preserve"> i to: upravna zgrada od 48 </w:t>
      </w:r>
      <w:proofErr w:type="spellStart"/>
      <w:r w:rsidRPr="00D77EF4">
        <w:t>čhv</w:t>
      </w:r>
      <w:proofErr w:type="spellEnd"/>
      <w:r w:rsidRPr="00D77EF4">
        <w:t xml:space="preserve">, skladište </w:t>
      </w:r>
      <w:proofErr w:type="spellStart"/>
      <w:r w:rsidRPr="00D77EF4">
        <w:t>sekundranih</w:t>
      </w:r>
      <w:proofErr w:type="spellEnd"/>
      <w:r w:rsidRPr="00D77EF4">
        <w:t xml:space="preserve"> sirovina od 179 </w:t>
      </w:r>
      <w:proofErr w:type="spellStart"/>
      <w:r w:rsidRPr="00D77EF4">
        <w:t>čhv</w:t>
      </w:r>
      <w:proofErr w:type="spellEnd"/>
      <w:r w:rsidRPr="00D77EF4">
        <w:t xml:space="preserve">, porta od 4 </w:t>
      </w:r>
      <w:proofErr w:type="spellStart"/>
      <w:r w:rsidRPr="00D77EF4">
        <w:t>čhv</w:t>
      </w:r>
      <w:proofErr w:type="spellEnd"/>
      <w:r w:rsidRPr="00D77EF4">
        <w:t xml:space="preserve">, dvorište od 774 </w:t>
      </w:r>
      <w:proofErr w:type="spellStart"/>
      <w:r w:rsidRPr="00D77EF4">
        <w:t>čhv</w:t>
      </w:r>
      <w:proofErr w:type="spellEnd"/>
    </w:p>
    <w:p w:rsidRDefault="00D77EF4" w:rsidP="00D77EF4" w:rsidR="00D77EF4" w:rsidRPr="00D77EF4">
      <w:pPr>
        <w:spacing w:after="0"/>
        <w:rPr>
          <w:rFonts w:cs="Times New Roman"/>
        </w:rPr>
      </w:pPr>
      <w:r w:rsidRPr="00D77EF4">
        <w:rPr>
          <w:rFonts w:cs="Times New Roman"/>
        </w:rPr>
        <w:t>-</w:t>
      </w:r>
      <w:r w:rsidRPr="00D77EF4">
        <w:rPr>
          <w:rFonts w:cs="Times New Roman"/>
        </w:rPr>
        <w:tab/>
      </w:r>
      <w:proofErr w:type="spellStart"/>
      <w:r w:rsidRPr="00D77EF4">
        <w:rPr>
          <w:rFonts w:cs="Times New Roman"/>
        </w:rPr>
        <w:t>zk</w:t>
      </w:r>
      <w:proofErr w:type="spellEnd"/>
      <w:r w:rsidRPr="00D77EF4">
        <w:rPr>
          <w:rFonts w:cs="Times New Roman"/>
        </w:rPr>
        <w:t>. uložak broj 13342, k.o. Koprivnica, etažno vlasništvo s određenim omjerima</w:t>
      </w:r>
    </w:p>
    <w:p w:rsidRDefault="00D77EF4" w:rsidP="00D77EF4" w:rsidR="00D77EF4" w:rsidRPr="00D77EF4">
      <w:pPr>
        <w:pStyle w:val="Odlomakpopisa"/>
        <w:numPr>
          <w:ilvl w:val="0"/>
          <w:numId w:val="53"/>
        </w:numPr>
        <w:tabs>
          <w:tab w:pos="708" w:val="left"/>
        </w:tabs>
        <w:spacing w:after="0"/>
        <w:ind w:hanging="284" w:left="1418"/>
        <w:contextualSpacing/>
        <w:jc w:val="left"/>
        <w:rPr>
          <w:rFonts w:cs="Times New Roman"/>
        </w:rPr>
      </w:pPr>
      <w:r w:rsidRPr="00D77EF4">
        <w:t xml:space="preserve">čestica broj 2670/4, stambena zgrada i dvorište na Trgu Zlate </w:t>
      </w:r>
      <w:proofErr w:type="spellStart"/>
      <w:r w:rsidRPr="00D77EF4">
        <w:t>Bartl</w:t>
      </w:r>
      <w:proofErr w:type="spellEnd"/>
      <w:r w:rsidRPr="00D77EF4">
        <w:t xml:space="preserve"> 8 od 1134 m2 i to stambena zgrada na Trgu Zlate </w:t>
      </w:r>
      <w:proofErr w:type="spellStart"/>
      <w:r w:rsidRPr="00D77EF4">
        <w:t>Bartl</w:t>
      </w:r>
      <w:proofErr w:type="spellEnd"/>
      <w:r w:rsidRPr="00D77EF4">
        <w:t xml:space="preserve"> 8 od 280 </w:t>
      </w:r>
      <w:proofErr w:type="spellStart"/>
      <w:r w:rsidRPr="00D77EF4">
        <w:t>čhv</w:t>
      </w:r>
      <w:proofErr w:type="spellEnd"/>
      <w:r w:rsidRPr="00D77EF4">
        <w:t xml:space="preserve"> i dvorište na Trgu Zlate </w:t>
      </w:r>
      <w:proofErr w:type="spellStart"/>
      <w:r w:rsidRPr="00D77EF4">
        <w:t>Bartl</w:t>
      </w:r>
      <w:proofErr w:type="spellEnd"/>
      <w:r w:rsidRPr="00D77EF4">
        <w:t xml:space="preserve"> 8 od 854 m2, 16. suvlasnički dio: 6/1000, etažno vlasništvo E-16, 1. </w:t>
      </w:r>
      <w:proofErr w:type="spellStart"/>
      <w:r w:rsidRPr="00D77EF4">
        <w:t>sp</w:t>
      </w:r>
      <w:proofErr w:type="spellEnd"/>
      <w:r w:rsidRPr="00D77EF4">
        <w:t xml:space="preserve"> 1 spremište u podrumu ukupne površine 5,54 m2 u elaboratu o </w:t>
      </w:r>
      <w:proofErr w:type="spellStart"/>
      <w:r w:rsidRPr="00D77EF4">
        <w:t>etažiranju</w:t>
      </w:r>
      <w:proofErr w:type="spellEnd"/>
      <w:r w:rsidRPr="00D77EF4">
        <w:t xml:space="preserve"> označeno rednim brojem 1</w:t>
      </w:r>
    </w:p>
    <w:p w:rsidRDefault="00D77EF4" w:rsidP="00D77EF4" w:rsidR="00D77EF4" w:rsidRPr="00D77EF4">
      <w:pPr>
        <w:spacing w:after="0"/>
        <w:rPr>
          <w:rFonts w:cs="Times New Roman"/>
        </w:rPr>
      </w:pPr>
    </w:p>
    <w:p w:rsidRDefault="00D77EF4" w:rsidP="00D77EF4" w:rsidR="00D77EF4" w:rsidRPr="00D77EF4">
      <w:pPr>
        <w:spacing w:after="0"/>
        <w:rPr>
          <w:rFonts w:cs="Times New Roman"/>
        </w:rPr>
      </w:pPr>
      <w:r w:rsidRPr="00D77EF4">
        <w:rPr>
          <w:rFonts w:cs="Times New Roman"/>
        </w:rPr>
        <w:t>-</w:t>
      </w:r>
      <w:r w:rsidRPr="00D77EF4">
        <w:rPr>
          <w:rFonts w:cs="Times New Roman"/>
        </w:rPr>
        <w:tab/>
      </w:r>
      <w:proofErr w:type="spellStart"/>
      <w:r w:rsidRPr="00D77EF4">
        <w:rPr>
          <w:rFonts w:cs="Times New Roman"/>
        </w:rPr>
        <w:t>zk</w:t>
      </w:r>
      <w:proofErr w:type="spellEnd"/>
      <w:r w:rsidRPr="00D77EF4">
        <w:rPr>
          <w:rFonts w:cs="Times New Roman"/>
        </w:rPr>
        <w:t xml:space="preserve">. uložak broj 443, k.o. </w:t>
      </w:r>
      <w:proofErr w:type="spellStart"/>
      <w:r w:rsidRPr="00D77EF4">
        <w:rPr>
          <w:rFonts w:cs="Times New Roman"/>
        </w:rPr>
        <w:t>Kalinovac</w:t>
      </w:r>
      <w:proofErr w:type="spellEnd"/>
      <w:r w:rsidRPr="00D77EF4">
        <w:rPr>
          <w:rFonts w:cs="Times New Roman"/>
        </w:rPr>
        <w:t xml:space="preserve">, </w:t>
      </w:r>
    </w:p>
    <w:p w:rsidRDefault="00D77EF4" w:rsidP="00D77EF4" w:rsidR="00D77EF4" w:rsidRPr="00D77EF4">
      <w:pPr>
        <w:pStyle w:val="Odlomakpopisa"/>
        <w:numPr>
          <w:ilvl w:val="0"/>
          <w:numId w:val="53"/>
        </w:numPr>
        <w:tabs>
          <w:tab w:pos="708" w:val="left"/>
        </w:tabs>
        <w:spacing w:after="0"/>
        <w:ind w:hanging="606"/>
        <w:contextualSpacing/>
        <w:jc w:val="left"/>
        <w:rPr>
          <w:rFonts w:cs="Times New Roman"/>
        </w:rPr>
      </w:pPr>
      <w:r w:rsidRPr="00D77EF4">
        <w:t xml:space="preserve">čestica broj 521/2, sjenokoša u </w:t>
      </w:r>
      <w:proofErr w:type="spellStart"/>
      <w:r w:rsidRPr="00D77EF4">
        <w:t>Kapitanskih</w:t>
      </w:r>
      <w:proofErr w:type="spellEnd"/>
      <w:r w:rsidRPr="00D77EF4">
        <w:t xml:space="preserve"> od 733 </w:t>
      </w:r>
      <w:proofErr w:type="spellStart"/>
      <w:r w:rsidRPr="00D77EF4">
        <w:t>čhv</w:t>
      </w:r>
      <w:proofErr w:type="spellEnd"/>
    </w:p>
    <w:p w:rsidRDefault="00D77EF4" w:rsidP="00D77EF4" w:rsidR="00D77EF4" w:rsidRPr="00D77EF4">
      <w:pPr>
        <w:pStyle w:val="Odlomakpopisa"/>
        <w:numPr>
          <w:ilvl w:val="0"/>
          <w:numId w:val="53"/>
        </w:numPr>
        <w:tabs>
          <w:tab w:pos="708" w:val="left"/>
        </w:tabs>
        <w:spacing w:after="0"/>
        <w:ind w:hanging="606"/>
        <w:contextualSpacing/>
        <w:jc w:val="left"/>
      </w:pPr>
      <w:r w:rsidRPr="00D77EF4">
        <w:t xml:space="preserve">čestica broj 523/2, sjenokoša u </w:t>
      </w:r>
      <w:proofErr w:type="spellStart"/>
      <w:r w:rsidRPr="00D77EF4">
        <w:t>Kapitanskih</w:t>
      </w:r>
      <w:proofErr w:type="spellEnd"/>
      <w:r w:rsidRPr="00D77EF4">
        <w:t xml:space="preserve"> od 1086 </w:t>
      </w:r>
      <w:proofErr w:type="spellStart"/>
      <w:r w:rsidRPr="00D77EF4">
        <w:t>čhv</w:t>
      </w:r>
      <w:proofErr w:type="spellEnd"/>
    </w:p>
    <w:p w:rsidRDefault="00D77EF4" w:rsidP="00D77EF4" w:rsidR="00D77EF4" w:rsidRPr="00D77EF4">
      <w:pPr>
        <w:spacing w:after="0"/>
        <w:rPr>
          <w:sz w:val="22"/>
          <w:szCs w:val="22"/>
          <w:lang w:eastAsia="hr-HR" w:val="en-AU"/>
        </w:rPr>
      </w:pPr>
    </w:p>
    <w:p w:rsidRDefault="00D77EF4" w:rsidP="00D77EF4" w:rsidR="00D77EF4" w:rsidRPr="00D77EF4">
      <w:pPr>
        <w:spacing w:after="0"/>
        <w:rPr>
          <w:lang w:eastAsia="hr-HR" w:val="en-AU"/>
        </w:rPr>
      </w:pPr>
    </w:p>
    <w:p w:rsidRDefault="00D77EF4" w:rsidP="00D77EF4" w:rsidR="00D77EF4" w:rsidRPr="00D77EF4">
      <w:pPr>
        <w:spacing w:after="0"/>
        <w:jc w:val="center"/>
        <w:rPr>
          <w:rFonts w:cs="Times New Roman"/>
        </w:rPr>
      </w:pPr>
      <w:r w:rsidRPr="00D77EF4">
        <w:rPr>
          <w:rFonts w:cs="Times New Roman"/>
        </w:rPr>
        <w:t>Obrazloženje</w:t>
      </w:r>
    </w:p>
    <w:p w:rsidRDefault="00D77EF4" w:rsidP="00D77EF4" w:rsidR="00D77EF4" w:rsidRPr="00D77EF4">
      <w:pPr>
        <w:spacing w:after="0"/>
        <w:rPr>
          <w:rFonts w:cs="Times New Roman"/>
        </w:rPr>
      </w:pPr>
    </w:p>
    <w:p w:rsidRDefault="00D77EF4" w:rsidP="00D77EF4" w:rsidR="00D77EF4" w:rsidRPr="00D77EF4">
      <w:pPr>
        <w:spacing w:after="0"/>
        <w:ind w:firstLine="708"/>
        <w:jc w:val="both"/>
        <w:rPr>
          <w:rFonts w:cs="Times New Roman"/>
        </w:rPr>
      </w:pPr>
      <w:r w:rsidRPr="00D77EF4">
        <w:rPr>
          <w:rFonts w:cs="Times New Roman"/>
        </w:rPr>
        <w:t>Financijska agencija podnijela je zahtjev za otvaranje stečajnog postupka nad dužnikom, navodeći kako dužnik na dan 12. veljače 2016. u Očevidniku redoslijeda naplate</w:t>
      </w:r>
      <w:r w:rsidRPr="00D77EF4">
        <w:rPr>
          <w:rFonts w:cs="Times New Roman"/>
          <w:color w:val="000000"/>
          <w:shd w:fill="FFFFFF" w:color="auto" w:val="clear"/>
        </w:rPr>
        <w:t xml:space="preserve"> ima </w:t>
      </w:r>
      <w:r w:rsidRPr="00D77EF4">
        <w:rPr>
          <w:rFonts w:cs="Times New Roman"/>
        </w:rPr>
        <w:t xml:space="preserve">evidentirane neizvršene osnove za plaćanje u neprekinutom razdoblju od 120 dana, u ukupnom iznosu od 4.464.761,07 kn, te da dužnik ima tri zaposlena. </w:t>
      </w:r>
    </w:p>
    <w:p w:rsidRDefault="00D77EF4" w:rsidP="00D77EF4" w:rsidR="00D77EF4" w:rsidRPr="00D77EF4">
      <w:pPr>
        <w:pStyle w:val="Tijeloteksta"/>
        <w:spacing w:after="0"/>
        <w:ind w:firstLine="720"/>
        <w:rPr>
          <w:rFonts w:cs="Times New Roman"/>
        </w:rPr>
      </w:pPr>
      <w:r w:rsidRPr="00D77EF4">
        <w:t xml:space="preserve">Zbog navedenog sud je u smislu čl. 115. SZ rješenjem St-252/16-4 od 29. veljače 2016. pokrenuo prethodni postupak. </w:t>
      </w:r>
    </w:p>
    <w:p w:rsidRDefault="00D77EF4" w:rsidP="00D77EF4" w:rsidR="00D77EF4" w:rsidRPr="00D77EF4">
      <w:pPr>
        <w:pStyle w:val="Tijeloteksta"/>
        <w:spacing w:after="0"/>
        <w:ind w:firstLine="720"/>
      </w:pPr>
    </w:p>
    <w:p w:rsidRDefault="00D77EF4" w:rsidP="00D77EF4" w:rsidR="00D77EF4" w:rsidRPr="00D77EF4">
      <w:pPr>
        <w:spacing w:after="0"/>
        <w:ind w:firstLine="709"/>
        <w:jc w:val="both"/>
        <w:rPr>
          <w:rFonts w:cs="Times New Roman"/>
        </w:rPr>
      </w:pPr>
      <w:r w:rsidRPr="00D77EF4">
        <w:rPr>
          <w:rFonts w:cs="Times New Roman"/>
        </w:rPr>
        <w:t xml:space="preserve">Na ročištu radi očitovanja o prijedlogu za otvaranje stečajnog postupka te radi rasprave o pretpostavkama za otvaranje stečajnog postupka održanom 10. lipnja 2016. direktora naveo je kako se ne protivi prijedlogu za otvaranje stečaja, račun dužnika u neprekidnoj je blokadi duže od 120 dana, a blokade iznosi oko 4.000.000,00 kn. Dužnik ima trenutno troje zaposlenih. Dužnik je vlasnik nekretnina prema priloženim zemljišno knjižnim izvacima koji se nalaze na listovima 90 – 105 spisa. Dužnik je vlasnik i određenih pokretnina – transportne i građevinske opreme, a prema priloženim dokumentima. </w:t>
      </w:r>
    </w:p>
    <w:p w:rsidRDefault="00D77EF4" w:rsidP="00D77EF4" w:rsidR="00D77EF4" w:rsidRPr="00D77EF4">
      <w:pPr>
        <w:spacing w:after="0"/>
        <w:ind w:firstLine="709"/>
        <w:jc w:val="both"/>
        <w:rPr>
          <w:rFonts w:cs="Times New Roman"/>
          <w:color w:val="FF0000"/>
        </w:rPr>
      </w:pPr>
    </w:p>
    <w:p w:rsidRDefault="00D77EF4" w:rsidP="00D77EF4" w:rsidR="00D77EF4" w:rsidRPr="00D77EF4">
      <w:pPr>
        <w:spacing w:after="0"/>
        <w:ind w:firstLine="709"/>
        <w:jc w:val="both"/>
        <w:rPr>
          <w:rFonts w:cs="Times New Roman"/>
        </w:rPr>
      </w:pPr>
      <w:r w:rsidRPr="00D77EF4">
        <w:rPr>
          <w:rFonts w:cs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D77EF4" w:rsidP="00D77EF4" w:rsidR="00D77EF4" w:rsidRPr="00D77EF4">
      <w:pPr>
        <w:spacing w:after="0"/>
        <w:jc w:val="both"/>
        <w:rPr>
          <w:rFonts w:cs="Times New Roman"/>
          <w:lang w:val="en-AU"/>
        </w:rPr>
      </w:pPr>
    </w:p>
    <w:p w:rsidRDefault="00D77EF4" w:rsidP="00D77EF4" w:rsidR="00D77EF4" w:rsidRPr="00D77EF4">
      <w:pPr>
        <w:spacing w:after="0"/>
        <w:jc w:val="both"/>
        <w:rPr>
          <w:rFonts w:cs="Times New Roman"/>
        </w:rPr>
      </w:pPr>
      <w:r w:rsidRPr="00D77EF4">
        <w:rPr>
          <w:rFonts w:cs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D77EF4" w:rsidP="00D77EF4" w:rsidR="00D77EF4" w:rsidRPr="00D77EF4">
      <w:pPr>
        <w:spacing w:after="0"/>
        <w:jc w:val="both"/>
        <w:rPr>
          <w:rFonts w:cs="Times New Roman"/>
          <w:lang w:val="en-AU"/>
        </w:rPr>
      </w:pPr>
    </w:p>
    <w:p w:rsidRDefault="00D77EF4" w:rsidP="00D77EF4" w:rsidR="00D77EF4" w:rsidRPr="00D77EF4">
      <w:pPr>
        <w:spacing w:after="0"/>
        <w:ind w:firstLine="708"/>
        <w:jc w:val="both"/>
        <w:rPr>
          <w:rFonts w:cs="Times New Roman"/>
        </w:rPr>
      </w:pPr>
      <w:r w:rsidRPr="00D77EF4">
        <w:rPr>
          <w:rFonts w:cs="Times New Roman"/>
        </w:rPr>
        <w:t>Iz priloženih podataka proizlazi da je na dan 20. veljače 2016. broj dana neprekidne blokade računa dužnika 120, a nepodmirene obveze iznose 4.464.761,07 kn.</w:t>
      </w:r>
    </w:p>
    <w:p w:rsidRDefault="00D77EF4" w:rsidP="00D77EF4" w:rsidR="00D77EF4" w:rsidRPr="00D77EF4">
      <w:pPr>
        <w:spacing w:after="0"/>
        <w:ind w:firstLine="708"/>
        <w:jc w:val="both"/>
        <w:rPr>
          <w:rFonts w:cs="Times New Roman"/>
        </w:rPr>
      </w:pPr>
    </w:p>
    <w:p w:rsidRDefault="00D77EF4" w:rsidP="00D77EF4" w:rsidR="00D77EF4" w:rsidRPr="00D77EF4">
      <w:pPr>
        <w:widowControl w:val="false"/>
        <w:suppressAutoHyphens/>
        <w:spacing w:after="0"/>
        <w:ind w:firstLine="708"/>
        <w:jc w:val="both"/>
        <w:rPr>
          <w:rFonts w:cs="Times New Roman"/>
        </w:rPr>
      </w:pPr>
      <w:r w:rsidRPr="00D77EF4">
        <w:rPr>
          <w:rFonts w:cs="Times New Roman"/>
        </w:rPr>
        <w:t xml:space="preserve">Iz priloženih zemljišnoknjižnih izvadaka proizlazi da je dužnik vlasnik nekretnina. </w:t>
      </w:r>
    </w:p>
    <w:p w:rsidRDefault="00D77EF4" w:rsidP="00D77EF4" w:rsidR="00D77EF4" w:rsidRPr="00D77EF4">
      <w:pPr>
        <w:spacing w:after="0"/>
        <w:ind w:firstLine="708"/>
        <w:jc w:val="both"/>
        <w:rPr>
          <w:rFonts w:cs="Times New Roman"/>
        </w:rPr>
      </w:pPr>
    </w:p>
    <w:p w:rsidRDefault="00D77EF4" w:rsidP="00D77EF4" w:rsidR="00D77EF4" w:rsidRPr="00D77EF4">
      <w:pPr>
        <w:spacing w:after="0"/>
        <w:jc w:val="both"/>
        <w:rPr>
          <w:rFonts w:cs="Times New Roman"/>
        </w:rPr>
      </w:pPr>
      <w:r w:rsidRPr="00D77EF4">
        <w:rPr>
          <w:rFonts w:cs="Times New Roman"/>
        </w:rPr>
        <w:tab/>
        <w:t xml:space="preserve">Kako je  u tijeku prethodnog postupka sud utvrdio da kod dužnika postoji stečajni razlog - nesposobnost za plaćanje te kako je utvrđeno da dužnik ima imovinu iz koje se mogu pokriti troškovi stečajnog postupka, to je temeljem odredbe članka 128., 129. i 130. SZ odlučeno kao u izreci ovog rješenja. </w:t>
      </w:r>
    </w:p>
    <w:p w:rsidRDefault="00D77EF4" w:rsidP="00D77EF4" w:rsidR="00D77EF4" w:rsidRPr="00D77EF4">
      <w:pPr>
        <w:spacing w:after="0"/>
        <w:ind w:firstLine="709"/>
        <w:jc w:val="both"/>
        <w:rPr>
          <w:rFonts w:cs="Times New Roman"/>
        </w:rPr>
      </w:pPr>
    </w:p>
    <w:p w:rsidRDefault="00D77EF4" w:rsidP="00D77EF4" w:rsidR="00D77EF4" w:rsidRPr="00D77EF4">
      <w:pPr>
        <w:spacing w:after="0"/>
        <w:ind w:firstLine="709"/>
        <w:jc w:val="both"/>
        <w:rPr>
          <w:rFonts w:cs="Times New Roman"/>
        </w:rPr>
      </w:pPr>
      <w:r w:rsidRPr="00D77EF4">
        <w:rPr>
          <w:rFonts w:cs="Times New Roman"/>
        </w:rPr>
        <w:t xml:space="preserve">Stečajni upravitelj imenovan je u skladu s čl. 85. st. 2. SZ obzirom je u </w:t>
      </w:r>
      <w:proofErr w:type="spellStart"/>
      <w:r w:rsidRPr="00D77EF4">
        <w:rPr>
          <w:rFonts w:cs="Times New Roman"/>
        </w:rPr>
        <w:t>predstečajnom</w:t>
      </w:r>
      <w:proofErr w:type="spellEnd"/>
      <w:r w:rsidRPr="00D77EF4">
        <w:rPr>
          <w:rFonts w:cs="Times New Roman"/>
        </w:rPr>
        <w:t xml:space="preserve"> postupku koji je prethodio stečajnom postupku stečajni upravitelj Tomislav </w:t>
      </w:r>
      <w:proofErr w:type="spellStart"/>
      <w:r w:rsidRPr="00D77EF4">
        <w:rPr>
          <w:rFonts w:cs="Times New Roman"/>
        </w:rPr>
        <w:t>Đuričin</w:t>
      </w:r>
      <w:proofErr w:type="spellEnd"/>
      <w:r w:rsidRPr="00D77EF4">
        <w:rPr>
          <w:rFonts w:cs="Times New Roman"/>
        </w:rPr>
        <w:t xml:space="preserve"> bio imenovan povjerenikom </w:t>
      </w:r>
      <w:proofErr w:type="spellStart"/>
      <w:r w:rsidRPr="00D77EF4">
        <w:rPr>
          <w:rFonts w:cs="Times New Roman"/>
        </w:rPr>
        <w:t>predstečajne</w:t>
      </w:r>
      <w:proofErr w:type="spellEnd"/>
      <w:r w:rsidRPr="00D77EF4">
        <w:rPr>
          <w:rFonts w:cs="Times New Roman"/>
        </w:rPr>
        <w:t xml:space="preserve"> nagodbe.</w:t>
      </w:r>
    </w:p>
    <w:p w:rsidRDefault="00D77EF4" w:rsidP="00D77EF4" w:rsidR="00D77EF4" w:rsidRPr="00D77EF4">
      <w:pPr>
        <w:spacing w:after="0"/>
        <w:jc w:val="both"/>
        <w:rPr>
          <w:rFonts w:cs="Times New Roman"/>
        </w:rPr>
      </w:pPr>
    </w:p>
    <w:p w:rsidRDefault="00D77EF4" w:rsidP="00D77EF4" w:rsidR="00D77EF4" w:rsidRPr="00D77EF4">
      <w:pPr>
        <w:spacing w:after="0"/>
        <w:jc w:val="center"/>
        <w:rPr>
          <w:rFonts w:cs="Times New Roman"/>
        </w:rPr>
      </w:pPr>
      <w:r w:rsidRPr="00D77EF4">
        <w:rPr>
          <w:rFonts w:cs="Times New Roman"/>
        </w:rPr>
        <w:t xml:space="preserve">U Varaždinu, 13. lipnja 2016. </w:t>
      </w:r>
    </w:p>
    <w:p w:rsidRDefault="00D77EF4" w:rsidP="00D77EF4" w:rsidR="00D77EF4" w:rsidRPr="00D77EF4">
      <w:pPr>
        <w:spacing w:after="0"/>
        <w:rPr>
          <w:rFonts w:cs="Times New Roman"/>
        </w:rPr>
      </w:pPr>
    </w:p>
    <w:p w:rsidRDefault="00D77EF4" w:rsidP="00D77EF4" w:rsidR="00D77EF4" w:rsidRPr="00D77EF4">
      <w:pPr>
        <w:spacing w:after="0"/>
        <w:rPr>
          <w:rFonts w:cs="Times New Roman"/>
        </w:rPr>
      </w:pPr>
    </w:p>
    <w:p w:rsidRDefault="00D77EF4" w:rsidP="00D77EF4" w:rsidR="00D77EF4" w:rsidRPr="00D77EF4">
      <w:pPr>
        <w:spacing w:after="0"/>
        <w:ind w:left="5664"/>
        <w:jc w:val="both"/>
        <w:rPr>
          <w:rFonts w:cs="Times New Roman"/>
        </w:rPr>
      </w:pPr>
      <w:r w:rsidRPr="00D77EF4">
        <w:rPr>
          <w:rFonts w:cs="Times New Roman"/>
        </w:rPr>
        <w:t xml:space="preserve">             SUDAC</w:t>
      </w:r>
    </w:p>
    <w:p w:rsidRDefault="00D77EF4" w:rsidP="00D77EF4" w:rsidR="00D77EF4" w:rsidRPr="00D77EF4">
      <w:pPr>
        <w:spacing w:after="0"/>
        <w:ind w:firstLine="708" w:left="5664"/>
        <w:jc w:val="both"/>
        <w:rPr>
          <w:rFonts w:cs="Times New Roman"/>
        </w:rPr>
      </w:pPr>
    </w:p>
    <w:p w:rsidRDefault="00D77EF4" w:rsidP="00D77EF4" w:rsidR="00D77EF4" w:rsidRPr="00D77EF4">
      <w:pPr>
        <w:spacing w:after="0"/>
        <w:ind w:left="4956"/>
        <w:jc w:val="both"/>
        <w:rPr>
          <w:rFonts w:cs="Times New Roman"/>
        </w:rPr>
      </w:pPr>
      <w:r w:rsidRPr="00D77EF4">
        <w:rPr>
          <w:rFonts w:cs="Times New Roman"/>
        </w:rPr>
        <w:t xml:space="preserve">              Iris Hatvalić </w:t>
      </w:r>
      <w:proofErr w:type="spellStart"/>
      <w:r w:rsidRPr="00D77EF4">
        <w:rPr>
          <w:rFonts w:cs="Times New Roman"/>
        </w:rPr>
        <w:t>Nemec</w:t>
      </w:r>
      <w:proofErr w:type="spellEnd"/>
      <w:r w:rsidRPr="00D77EF4">
        <w:rPr>
          <w:rFonts w:cs="Times New Roman"/>
        </w:rPr>
        <w:t>, v.r.</w:t>
      </w:r>
    </w:p>
    <w:p w:rsidRDefault="00D77EF4" w:rsidP="00D77EF4" w:rsidR="00D77EF4" w:rsidRPr="00D77EF4">
      <w:pPr>
        <w:spacing w:after="0"/>
        <w:ind w:left="4956"/>
        <w:jc w:val="both"/>
        <w:rPr>
          <w:rFonts w:cs="Times New Roman"/>
        </w:rPr>
      </w:pPr>
    </w:p>
    <w:p w:rsidRDefault="00D77EF4" w:rsidP="00D77EF4" w:rsidR="00D77EF4" w:rsidRPr="00D77EF4">
      <w:pPr>
        <w:spacing w:after="0"/>
        <w:ind w:left="4956"/>
        <w:jc w:val="both"/>
        <w:rPr>
          <w:rFonts w:cs="Times New Roman"/>
        </w:rPr>
      </w:pPr>
      <w:r w:rsidRPr="00D77EF4">
        <w:rPr>
          <w:rFonts w:cs="Times New Roman"/>
        </w:rPr>
        <w:t xml:space="preserve">Za točnost </w:t>
      </w:r>
      <w:proofErr w:type="spellStart"/>
      <w:r w:rsidRPr="00D77EF4">
        <w:rPr>
          <w:rFonts w:cs="Times New Roman"/>
        </w:rPr>
        <w:t>otpravka</w:t>
      </w:r>
      <w:proofErr w:type="spellEnd"/>
      <w:r w:rsidRPr="00D77EF4">
        <w:rPr>
          <w:rFonts w:cs="Times New Roman"/>
        </w:rPr>
        <w:t xml:space="preserve">-ovlašteni službenik: </w:t>
      </w:r>
    </w:p>
    <w:p w:rsidRDefault="00D77EF4" w:rsidP="00D77EF4" w:rsidR="00D77EF4" w:rsidRPr="00D77EF4">
      <w:pPr>
        <w:spacing w:after="0"/>
        <w:ind w:left="6373"/>
        <w:jc w:val="both"/>
        <w:rPr>
          <w:rFonts w:cs="Times New Roman"/>
        </w:rPr>
      </w:pPr>
    </w:p>
    <w:p w:rsidRDefault="00D77EF4" w:rsidP="00D77EF4" w:rsidR="00D77EF4" w:rsidRPr="00D77EF4">
      <w:pPr>
        <w:spacing w:after="0"/>
        <w:jc w:val="both"/>
        <w:rPr>
          <w:rFonts w:cs="Times New Roman"/>
        </w:rPr>
      </w:pPr>
    </w:p>
    <w:p w:rsidRDefault="00D77EF4" w:rsidP="00D77EF4" w:rsidR="00D77EF4" w:rsidRPr="00D77EF4">
      <w:pPr>
        <w:spacing w:after="0"/>
        <w:jc w:val="both"/>
        <w:rPr>
          <w:rFonts w:cs="Times New Roman"/>
        </w:rPr>
      </w:pPr>
    </w:p>
    <w:p w:rsidRDefault="00D77EF4" w:rsidP="00D77EF4" w:rsidR="00D77EF4" w:rsidRPr="00D77EF4">
      <w:pPr>
        <w:spacing w:after="0"/>
        <w:jc w:val="both"/>
        <w:rPr>
          <w:rFonts w:cs="Times New Roman"/>
        </w:rPr>
      </w:pPr>
      <w:r w:rsidRPr="00D77EF4">
        <w:rPr>
          <w:rFonts w:cs="Times New Roman"/>
        </w:rPr>
        <w:t>POUKA O PRAVNOM LIJEKU:</w:t>
      </w:r>
    </w:p>
    <w:p w:rsidRDefault="00D77EF4" w:rsidP="00D77EF4" w:rsidR="00D77EF4" w:rsidRPr="00D77EF4">
      <w:pPr>
        <w:spacing w:after="0"/>
        <w:jc w:val="both"/>
        <w:rPr>
          <w:rFonts w:cs="Times New Roman"/>
        </w:rPr>
      </w:pPr>
      <w:r w:rsidRPr="00D77EF4">
        <w:rPr>
          <w:rFonts w:cs="Times New Roman"/>
        </w:rPr>
        <w:t>Protiv ovog rješenja član uprave stečajnog dužnika može izjaviti žalbu u roku od 8 dana od dana primitka prijepisa ovog rješenja, pismeno u četiri (4) primjerka Visokom trgovačkom sudu RH u Zagrebu. Žalba se dostavlja putem ovog suda preporučeno poštom ili se predaje neposredno kod ovoga suda. Žalba ne zadržava izvršenje ovog rješenja.</w:t>
      </w:r>
    </w:p>
    <w:p w:rsidRDefault="00D77EF4" w:rsidP="00D77EF4" w:rsidR="00D77EF4" w:rsidRPr="00D77EF4">
      <w:pPr>
        <w:spacing w:after="0"/>
        <w:jc w:val="both"/>
        <w:rPr>
          <w:rFonts w:cs="Times New Roman"/>
        </w:rPr>
      </w:pPr>
    </w:p>
    <w:p w:rsidRDefault="00D77EF4" w:rsidP="00D77EF4" w:rsidR="00D77EF4" w:rsidRPr="00D77EF4">
      <w:pPr>
        <w:spacing w:after="0"/>
        <w:jc w:val="both"/>
        <w:rPr>
          <w:rFonts w:cs="Times New Roman"/>
        </w:rPr>
      </w:pPr>
    </w:p>
    <w:p w:rsidRDefault="00D77EF4" w:rsidP="00D77EF4" w:rsidR="00D77EF4" w:rsidRPr="00D77EF4">
      <w:pPr>
        <w:spacing w:after="0"/>
        <w:jc w:val="both"/>
        <w:rPr>
          <w:rFonts w:cs="Times New Roman"/>
        </w:rPr>
      </w:pPr>
      <w:r w:rsidRPr="00D77EF4">
        <w:rPr>
          <w:rFonts w:cs="Times New Roman"/>
        </w:rPr>
        <w:t>DNA:</w:t>
      </w:r>
    </w:p>
    <w:p w:rsidRDefault="00D77EF4" w:rsidP="00D77EF4" w:rsidR="00D77EF4" w:rsidRPr="00D77EF4">
      <w:pPr>
        <w:spacing w:after="0"/>
        <w:jc w:val="both"/>
        <w:rPr>
          <w:rFonts w:cs="Times New Roman"/>
        </w:rPr>
      </w:pPr>
    </w:p>
    <w:p w:rsidRDefault="00D77EF4" w:rsidP="00D77EF4" w:rsidR="00D77EF4" w:rsidRPr="00D77EF4">
      <w:pPr>
        <w:numPr>
          <w:ilvl w:val="0"/>
          <w:numId w:val="54"/>
        </w:numPr>
        <w:spacing w:after="0"/>
        <w:jc w:val="both"/>
        <w:rPr>
          <w:rFonts w:cs="Times New Roman"/>
        </w:rPr>
      </w:pPr>
      <w:r w:rsidRPr="00D77EF4">
        <w:rPr>
          <w:rFonts w:cs="Times New Roman"/>
        </w:rPr>
        <w:t>Predlagatelj FINA, RC Zagreb, Podružnica Varaždin, A. Cesarca 2</w:t>
      </w:r>
    </w:p>
    <w:p w:rsidRDefault="00D77EF4" w:rsidP="00D77EF4" w:rsidR="00D77EF4" w:rsidRPr="00D77EF4">
      <w:pPr>
        <w:numPr>
          <w:ilvl w:val="0"/>
          <w:numId w:val="54"/>
        </w:numPr>
        <w:spacing w:after="0"/>
        <w:jc w:val="both"/>
        <w:rPr>
          <w:rFonts w:cs="Times New Roman"/>
        </w:rPr>
      </w:pPr>
      <w:r w:rsidRPr="00D77EF4">
        <w:rPr>
          <w:rFonts w:cs="Times New Roman"/>
        </w:rPr>
        <w:t>Dužnik, SEGRAD d.d., Radnička cesta 63, Đurđevac</w:t>
      </w:r>
    </w:p>
    <w:p w:rsidRDefault="00D77EF4" w:rsidP="00D77EF4" w:rsidR="00D77EF4" w:rsidRPr="00D77EF4">
      <w:pPr>
        <w:numPr>
          <w:ilvl w:val="0"/>
          <w:numId w:val="54"/>
        </w:numPr>
        <w:spacing w:after="0"/>
        <w:jc w:val="both"/>
        <w:rPr>
          <w:rFonts w:cs="Times New Roman"/>
        </w:rPr>
      </w:pPr>
      <w:r w:rsidRPr="00D77EF4">
        <w:rPr>
          <w:rFonts w:cs="Times New Roman"/>
        </w:rPr>
        <w:t xml:space="preserve">Direktor dužnika Mirko </w:t>
      </w:r>
      <w:proofErr w:type="spellStart"/>
      <w:r w:rsidRPr="00D77EF4">
        <w:rPr>
          <w:rFonts w:cs="Times New Roman"/>
        </w:rPr>
        <w:t>Lukanec</w:t>
      </w:r>
      <w:proofErr w:type="spellEnd"/>
      <w:r w:rsidRPr="00D77EF4">
        <w:rPr>
          <w:rFonts w:cs="Times New Roman"/>
        </w:rPr>
        <w:t xml:space="preserve">, </w:t>
      </w:r>
      <w:proofErr w:type="spellStart"/>
      <w:r w:rsidRPr="00D77EF4">
        <w:rPr>
          <w:rFonts w:cs="Times New Roman"/>
        </w:rPr>
        <w:t>Virje</w:t>
      </w:r>
      <w:proofErr w:type="spellEnd"/>
      <w:r w:rsidRPr="00D77EF4">
        <w:rPr>
          <w:rFonts w:cs="Times New Roman"/>
        </w:rPr>
        <w:t xml:space="preserve">, Josipa </w:t>
      </w:r>
      <w:proofErr w:type="spellStart"/>
      <w:r w:rsidRPr="00D77EF4">
        <w:rPr>
          <w:rFonts w:cs="Times New Roman"/>
        </w:rPr>
        <w:t>Kucela</w:t>
      </w:r>
      <w:proofErr w:type="spellEnd"/>
      <w:r w:rsidRPr="00D77EF4">
        <w:rPr>
          <w:rFonts w:cs="Times New Roman"/>
        </w:rPr>
        <w:t xml:space="preserve"> 6</w:t>
      </w:r>
    </w:p>
    <w:p w:rsidRDefault="00D77EF4" w:rsidP="00D77EF4" w:rsidR="00D77EF4" w:rsidRPr="00D77EF4">
      <w:pPr>
        <w:pStyle w:val="Odlomakpopisa"/>
        <w:numPr>
          <w:ilvl w:val="0"/>
          <w:numId w:val="54"/>
        </w:numPr>
        <w:spacing w:after="0"/>
        <w:rPr>
          <w:rFonts w:cs="Times New Roman"/>
        </w:rPr>
      </w:pPr>
      <w:r w:rsidRPr="00D77EF4">
        <w:t xml:space="preserve">Stečajni upravitelj Tomislav </w:t>
      </w:r>
      <w:proofErr w:type="spellStart"/>
      <w:r w:rsidRPr="00D77EF4">
        <w:t>Đuričin</w:t>
      </w:r>
      <w:proofErr w:type="spellEnd"/>
      <w:r w:rsidRPr="00D77EF4">
        <w:t xml:space="preserve"> iz Varaždina, Dravska poljana 1</w:t>
      </w:r>
    </w:p>
    <w:p w:rsidRDefault="00D77EF4" w:rsidP="00D77EF4" w:rsidR="00D77EF4" w:rsidRPr="00D77EF4">
      <w:pPr>
        <w:pStyle w:val="Odlomakpopisa"/>
        <w:numPr>
          <w:ilvl w:val="0"/>
          <w:numId w:val="54"/>
        </w:numPr>
        <w:spacing w:after="0"/>
      </w:pPr>
      <w:r w:rsidRPr="00D77EF4">
        <w:t>Županijsko državno odvjetništvo Varaždin, Građansko upravni odjel</w:t>
      </w:r>
    </w:p>
    <w:p w:rsidRDefault="00D77EF4" w:rsidP="00D77EF4" w:rsidR="00D77EF4" w:rsidRPr="00D77EF4">
      <w:pPr>
        <w:pStyle w:val="Odlomakpopisa"/>
        <w:numPr>
          <w:ilvl w:val="0"/>
          <w:numId w:val="54"/>
        </w:numPr>
        <w:spacing w:after="0"/>
      </w:pPr>
      <w:r w:rsidRPr="00D77EF4">
        <w:t>Ministarstvo financija, Porezna uprava, Područni ured Sjeverna Hrvatska, Ispostava Đurđevac, Stjepana Radića 1, 48350 Đurđevac</w:t>
      </w:r>
    </w:p>
    <w:p w:rsidRDefault="00D77EF4" w:rsidP="00D77EF4" w:rsidR="00D77EF4" w:rsidRPr="00D77EF4">
      <w:pPr>
        <w:pStyle w:val="Odlomakpopisa"/>
        <w:numPr>
          <w:ilvl w:val="0"/>
          <w:numId w:val="54"/>
        </w:numPr>
        <w:spacing w:after="0"/>
      </w:pPr>
      <w:r w:rsidRPr="00D77EF4">
        <w:t xml:space="preserve">Financijska agencija, Zagreb, Vrtni put 3, poštom i </w:t>
      </w:r>
      <w:r w:rsidRPr="00D77EF4">
        <w:rPr>
          <w:u w:val="single"/>
        </w:rPr>
        <w:t xml:space="preserve">putem </w:t>
      </w:r>
      <w:proofErr w:type="spellStart"/>
      <w:r w:rsidRPr="00D77EF4">
        <w:rPr>
          <w:u w:val="single"/>
        </w:rPr>
        <w:t>faxa</w:t>
      </w:r>
      <w:proofErr w:type="spellEnd"/>
      <w:r w:rsidRPr="00D77EF4">
        <w:rPr>
          <w:u w:val="single"/>
        </w:rPr>
        <w:t xml:space="preserve"> </w:t>
      </w:r>
      <w:r w:rsidRPr="00D77EF4">
        <w:t>odmah</w:t>
      </w:r>
    </w:p>
    <w:p w:rsidRDefault="00D77EF4" w:rsidP="00D77EF4" w:rsidR="00D77EF4" w:rsidRPr="00D77EF4">
      <w:pPr>
        <w:numPr>
          <w:ilvl w:val="0"/>
          <w:numId w:val="54"/>
        </w:numPr>
        <w:spacing w:after="0"/>
        <w:jc w:val="both"/>
        <w:rPr>
          <w:rFonts w:cs="Times New Roman"/>
        </w:rPr>
      </w:pPr>
      <w:r w:rsidRPr="00D77EF4">
        <w:rPr>
          <w:rFonts w:cs="Times New Roman"/>
        </w:rPr>
        <w:t>Hypo Alpe-</w:t>
      </w:r>
      <w:proofErr w:type="spellStart"/>
      <w:r w:rsidRPr="00D77EF4">
        <w:rPr>
          <w:rFonts w:cs="Times New Roman"/>
        </w:rPr>
        <w:t>Adria</w:t>
      </w:r>
      <w:proofErr w:type="spellEnd"/>
      <w:r w:rsidRPr="00D77EF4">
        <w:rPr>
          <w:rFonts w:cs="Times New Roman"/>
        </w:rPr>
        <w:t xml:space="preserve">-Bank d.d., </w:t>
      </w:r>
      <w:r w:rsidRPr="00D77EF4">
        <w:rPr>
          <w:rStyle w:val="xbe"/>
          <w:rFonts w:cs="Times New Roman"/>
        </w:rPr>
        <w:t>Koturaška ul. 47, 10000, Zagreb</w:t>
      </w:r>
    </w:p>
    <w:p w:rsidRDefault="00D77EF4" w:rsidP="00D77EF4" w:rsidR="00D77EF4" w:rsidRPr="00D77EF4">
      <w:pPr>
        <w:pStyle w:val="Odlomakpopisa"/>
        <w:numPr>
          <w:ilvl w:val="0"/>
          <w:numId w:val="54"/>
        </w:numPr>
        <w:spacing w:after="0"/>
        <w:rPr>
          <w:rStyle w:val="st1"/>
        </w:rPr>
      </w:pPr>
      <w:r w:rsidRPr="00D77EF4">
        <w:t xml:space="preserve">Erste &amp; </w:t>
      </w:r>
      <w:proofErr w:type="spellStart"/>
      <w:r w:rsidRPr="00D77EF4">
        <w:t>Steiermarkische</w:t>
      </w:r>
      <w:proofErr w:type="spellEnd"/>
      <w:r w:rsidRPr="00D77EF4">
        <w:t xml:space="preserve"> </w:t>
      </w:r>
      <w:proofErr w:type="spellStart"/>
      <w:r w:rsidRPr="00D77EF4">
        <w:t>bank</w:t>
      </w:r>
      <w:proofErr w:type="spellEnd"/>
      <w:r w:rsidRPr="00D77EF4">
        <w:t xml:space="preserve"> d.d., </w:t>
      </w:r>
      <w:r w:rsidRPr="00D77EF4">
        <w:rPr>
          <w:rStyle w:val="st1"/>
        </w:rPr>
        <w:t>Jadranski trg 3A, 51000 Rijeka</w:t>
      </w:r>
    </w:p>
    <w:p w:rsidRDefault="00D77EF4" w:rsidP="00D77EF4" w:rsidR="00D77EF4" w:rsidRPr="00D77EF4">
      <w:pPr>
        <w:numPr>
          <w:ilvl w:val="0"/>
          <w:numId w:val="54"/>
        </w:numPr>
        <w:spacing w:after="0"/>
        <w:jc w:val="both"/>
        <w:rPr>
          <w:rStyle w:val="Naglaeno"/>
          <w:rFonts w:cs="Times New Roman"/>
          <w:b w:val="false"/>
          <w:bCs w:val="false"/>
        </w:rPr>
      </w:pPr>
      <w:r w:rsidRPr="00D77EF4">
        <w:rPr>
          <w:rFonts w:cs="Times New Roman"/>
        </w:rPr>
        <w:t xml:space="preserve">Privredna banka Zagreb, </w:t>
      </w:r>
      <w:r w:rsidRPr="00D77EF4">
        <w:rPr>
          <w:rStyle w:val="Naglaeno"/>
          <w:rFonts w:cs="Times New Roman"/>
          <w:b w:val="false"/>
        </w:rPr>
        <w:t>Radnička cesta 50, Zagreb</w:t>
      </w:r>
    </w:p>
    <w:p w:rsidRDefault="00D77EF4" w:rsidP="00D77EF4" w:rsidR="00D77EF4" w:rsidRPr="00D77EF4">
      <w:pPr>
        <w:numPr>
          <w:ilvl w:val="0"/>
          <w:numId w:val="54"/>
        </w:numPr>
        <w:spacing w:after="0"/>
        <w:jc w:val="both"/>
      </w:pPr>
      <w:r w:rsidRPr="00D77EF4">
        <w:rPr>
          <w:rFonts w:cs="Times New Roman"/>
        </w:rPr>
        <w:t xml:space="preserve">Croatia banka d.d., </w:t>
      </w:r>
      <w:r w:rsidRPr="00D77EF4">
        <w:rPr>
          <w:rStyle w:val="xbe"/>
          <w:rFonts w:cs="Times New Roman"/>
        </w:rPr>
        <w:t>Ul. Riva Boduli 1, 51000, Rijeka</w:t>
      </w:r>
    </w:p>
    <w:p w:rsidRDefault="00D77EF4" w:rsidP="00D77EF4" w:rsidR="00D77EF4" w:rsidRPr="00D77EF4">
      <w:pPr>
        <w:pStyle w:val="Odlomakpopisa"/>
        <w:numPr>
          <w:ilvl w:val="0"/>
          <w:numId w:val="54"/>
        </w:numPr>
        <w:spacing w:after="0"/>
        <w:rPr>
          <w:rFonts w:cs="Times New Roman"/>
        </w:rPr>
      </w:pPr>
      <w:r w:rsidRPr="00D77EF4">
        <w:t xml:space="preserve">Zagrebačka banka </w:t>
      </w:r>
      <w:proofErr w:type="spellStart"/>
      <w:r w:rsidRPr="00D77EF4">
        <w:t>d.d</w:t>
      </w:r>
      <w:proofErr w:type="spellEnd"/>
      <w:r w:rsidRPr="00D77EF4">
        <w:t>, Trg bana Josipa Jelačića 10, 10000 Zagreb</w:t>
      </w:r>
    </w:p>
    <w:p w:rsidRDefault="00D77EF4" w:rsidP="00D77EF4" w:rsidR="00D77EF4" w:rsidRPr="00D77EF4">
      <w:pPr>
        <w:numPr>
          <w:ilvl w:val="0"/>
          <w:numId w:val="54"/>
        </w:numPr>
        <w:spacing w:after="0"/>
        <w:jc w:val="both"/>
        <w:rPr>
          <w:rFonts w:cs="Times New Roman"/>
        </w:rPr>
      </w:pPr>
      <w:r w:rsidRPr="00D77EF4">
        <w:rPr>
          <w:rFonts w:cs="Times New Roman"/>
        </w:rPr>
        <w:t xml:space="preserve">Podravska banka d.d., </w:t>
      </w:r>
      <w:r w:rsidRPr="00D77EF4">
        <w:rPr>
          <w:rStyle w:val="st1"/>
          <w:rFonts w:cs="Times New Roman"/>
        </w:rPr>
        <w:t>Opatička 3</w:t>
      </w:r>
      <w:r w:rsidRPr="00D77EF4">
        <w:rPr>
          <w:rFonts w:cs="Times New Roman"/>
        </w:rPr>
        <w:t xml:space="preserve">, </w:t>
      </w:r>
      <w:r w:rsidRPr="00D77EF4">
        <w:rPr>
          <w:rStyle w:val="st1"/>
          <w:rFonts w:cs="Times New Roman"/>
        </w:rPr>
        <w:t>48000 Koprivnica</w:t>
      </w:r>
    </w:p>
    <w:p w:rsidRDefault="00D77EF4" w:rsidP="00D77EF4" w:rsidR="00D77EF4" w:rsidRPr="00D77EF4">
      <w:pPr>
        <w:numPr>
          <w:ilvl w:val="0"/>
          <w:numId w:val="54"/>
        </w:numPr>
        <w:spacing w:after="0"/>
        <w:jc w:val="both"/>
        <w:rPr>
          <w:rFonts w:cs="Times New Roman"/>
        </w:rPr>
      </w:pPr>
      <w:r w:rsidRPr="00D77EF4">
        <w:rPr>
          <w:rFonts w:cs="Times New Roman"/>
        </w:rPr>
        <w:t>Sudski registar, radi zabilježbe,</w:t>
      </w:r>
    </w:p>
    <w:p w:rsidRDefault="00D77EF4" w:rsidP="00D77EF4" w:rsidR="00D77EF4" w:rsidRPr="00D77EF4">
      <w:pPr>
        <w:numPr>
          <w:ilvl w:val="0"/>
          <w:numId w:val="54"/>
        </w:numPr>
        <w:spacing w:after="0"/>
        <w:jc w:val="both"/>
        <w:rPr>
          <w:rFonts w:cs="Times New Roman"/>
        </w:rPr>
      </w:pPr>
      <w:r w:rsidRPr="00D77EF4">
        <w:rPr>
          <w:rFonts w:cs="Times New Roman"/>
        </w:rPr>
        <w:t xml:space="preserve">Općinski sud u Koprivnici, Zemljišno knjižni odjel Koprivnica, </w:t>
      </w:r>
      <w:r w:rsidRPr="00D77EF4">
        <w:rPr>
          <w:rStyle w:val="ta"/>
          <w:rFonts w:cs="Times New Roman"/>
        </w:rPr>
        <w:t>Ul. Hrvatske državnosti 5, 48000, Koprivnica</w:t>
      </w:r>
    </w:p>
    <w:p w:rsidRDefault="00D77EF4" w:rsidP="00D77EF4" w:rsidR="00D77EF4" w:rsidRPr="00D77EF4">
      <w:pPr>
        <w:numPr>
          <w:ilvl w:val="0"/>
          <w:numId w:val="54"/>
        </w:numPr>
        <w:spacing w:after="0"/>
        <w:jc w:val="both"/>
        <w:rPr>
          <w:rFonts w:cs="Times New Roman"/>
        </w:rPr>
      </w:pPr>
      <w:r w:rsidRPr="00D77EF4">
        <w:rPr>
          <w:rFonts w:cs="Times New Roman"/>
        </w:rPr>
        <w:t>E-oglasna ploča suda</w:t>
      </w:r>
    </w:p>
    <w:p w:rsidRDefault="00D77EF4" w:rsidP="00D77EF4" w:rsidR="00D77EF4" w:rsidRPr="00D77EF4">
      <w:pPr>
        <w:spacing w:after="0"/>
        <w:ind w:firstLine="720"/>
        <w:jc w:val="center"/>
        <w:rPr>
          <w:rFonts w:cs="Times New Roman"/>
        </w:rPr>
      </w:pPr>
    </w:p>
    <w:p w:rsidRDefault="00D77EF4" w:rsidP="00D77EF4" w:rsidR="00D77EF4" w:rsidRPr="00D77EF4">
      <w:pPr>
        <w:spacing w:after="0"/>
        <w:ind w:firstLine="720"/>
        <w:jc w:val="both"/>
        <w:rPr>
          <w:rFonts w:cs="Times New Roman"/>
        </w:rPr>
      </w:pPr>
      <w:r w:rsidRPr="00D77EF4">
        <w:rPr>
          <w:rFonts w:cs="Times New Roman"/>
        </w:rPr>
        <w:tab/>
      </w:r>
      <w:r w:rsidRPr="00D77EF4">
        <w:rPr>
          <w:rFonts w:cs="Times New Roman"/>
        </w:rPr>
        <w:tab/>
      </w:r>
      <w:r w:rsidRPr="00D77EF4">
        <w:rPr>
          <w:rFonts w:cs="Times New Roman"/>
        </w:rPr>
        <w:tab/>
      </w:r>
      <w:r w:rsidRPr="00D77EF4">
        <w:rPr>
          <w:rFonts w:cs="Times New Roman"/>
        </w:rPr>
        <w:tab/>
      </w:r>
      <w:r w:rsidRPr="00D77EF4">
        <w:rPr>
          <w:rFonts w:cs="Times New Roman"/>
        </w:rPr>
        <w:tab/>
      </w:r>
      <w:r w:rsidRPr="00D77EF4">
        <w:rPr>
          <w:rFonts w:cs="Times New Roman"/>
        </w:rPr>
        <w:tab/>
      </w:r>
    </w:p>
    <w:p w:rsidRDefault="00D77EF4" w:rsidP="00D77EF4" w:rsidR="00D77EF4" w:rsidRPr="00D77EF4">
      <w:pPr>
        <w:spacing w:after="0"/>
        <w:rPr>
          <w:rFonts w:cs="Times New Roman"/>
        </w:rPr>
      </w:pPr>
    </w:p>
    <w:p w:rsidRDefault="00CB0EA4" w:rsidP="00D77EF4" w:rsidR="00CB0EA4" w:rsidRPr="00D77EF4">
      <w:pPr>
        <w:pStyle w:val="Naslovdokumenta"/>
        <w:spacing w:after="0"/>
        <w:rPr>
          <w:b w:val="false"/>
        </w:rPr>
      </w:pPr>
    </w:p>
    <w:p w:rsidRDefault="0071688E" w:rsidP="00D77EF4" w:rsidR="0071688E" w:rsidRPr="00D77EF4">
      <w:pPr>
        <w:pStyle w:val="Poetniodjeljak"/>
        <w:spacing w:after="0"/>
      </w:pPr>
    </w:p>
    <w:p w:rsidRDefault="00A21F0D" w:rsidP="00D77EF4" w:rsidR="00A21F0D" w:rsidRPr="00D77EF4">
      <w:pPr>
        <w:pStyle w:val="NormaleSPIS"/>
        <w:spacing w:after="0"/>
        <w:rPr>
          <w:noProof/>
        </w:rPr>
      </w:pPr>
    </w:p>
    <w:p w:rsidRDefault="00DA0242" w:rsidP="00D77EF4" w:rsidR="00DA0242" w:rsidRPr="00D77EF4">
      <w:pPr>
        <w:pStyle w:val="ZapisniarPotpis"/>
        <w:spacing w:after="0"/>
      </w:pPr>
    </w:p>
    <w:sectPr w:rsidSect="0032366B" w:rsidR="00DA0242" w:rsidRPr="00D77EF4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0">
    <w:nsid w:val="01EC7744"/>
    <w:multiLevelType w:val="hybridMultilevel"/>
    <w:tmpl w:val="2636687A"/>
    <w:lvl w:tplc="041A0001" w:ilvl="0">
      <w:start w:val="1"/>
      <w:numFmt w:val="bullet"/>
      <w:lvlText w:val=""/>
      <w:lvlJc w:val="left"/>
      <w:pPr>
        <w:ind w:hanging="360" w:left="17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4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1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</w:abstractNum>
  <w:abstractNum w:abstractNumId="11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2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3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4">
    <w:nsid w:val="0B2B2107"/>
    <w:multiLevelType w:val="multilevel"/>
    <w:tmpl w:val="0CB608A8"/>
    <w:numStyleLink w:val="NumListI"/>
  </w:abstractNum>
  <w:abstractNum w:abstractNumId="15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0D5A64C9"/>
    <w:multiLevelType w:val="hybridMultilevel"/>
    <w:tmpl w:val="947037D6"/>
    <w:lvl w:tplc="2B689F6A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0DF11A40"/>
    <w:multiLevelType w:val="hybridMultilevel"/>
    <w:tmpl w:val="7C0E9492"/>
    <w:lvl w:tplc="041A0001" w:ilvl="0">
      <w:start w:val="1"/>
      <w:numFmt w:val="bullet"/>
      <w:lvlText w:val=""/>
      <w:lvlJc w:val="left"/>
      <w:pPr>
        <w:ind w:hanging="360" w:left="168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4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1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8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5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2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7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440"/>
      </w:pPr>
      <w:rPr>
        <w:rFonts w:hAnsi="Wingdings" w:ascii="Wingdings" w:hint="default"/>
      </w:rPr>
    </w:lvl>
  </w:abstractNum>
  <w:abstractNum w:abstractNumId="19">
    <w:nsid w:val="0E091231"/>
    <w:multiLevelType w:val="hybridMultilevel"/>
    <w:tmpl w:val="9D5AFF4C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0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1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22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3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4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5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6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7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8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9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31">
    <w:nsid w:val="3076550B"/>
    <w:multiLevelType w:val="hybridMultilevel"/>
    <w:tmpl w:val="2B26C3E6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32">
    <w:nsid w:val="341951B6"/>
    <w:multiLevelType w:val="hybridMultilevel"/>
    <w:tmpl w:val="FF6A1C04"/>
    <w:lvl w:tplc="E6E22EA0" w:ilvl="0">
      <w:start w:val="3"/>
      <w:numFmt w:val="decimal"/>
      <w:lvlText w:val="%1)"/>
      <w:lvlJc w:val="left"/>
      <w:pPr>
        <w:ind w:hanging="360" w:left="1069"/>
      </w:pPr>
    </w:lvl>
    <w:lvl w:tplc="041A0019" w:ilvl="1">
      <w:start w:val="1"/>
      <w:numFmt w:val="lowerLetter"/>
      <w:lvlText w:val="%2."/>
      <w:lvlJc w:val="left"/>
      <w:pPr>
        <w:ind w:hanging="360" w:left="1789"/>
      </w:pPr>
    </w:lvl>
    <w:lvl w:tplc="041A001B" w:ilvl="2">
      <w:start w:val="1"/>
      <w:numFmt w:val="lowerRoman"/>
      <w:lvlText w:val="%3."/>
      <w:lvlJc w:val="right"/>
      <w:pPr>
        <w:ind w:hanging="180" w:left="2509"/>
      </w:pPr>
    </w:lvl>
    <w:lvl w:tplc="041A000F" w:ilvl="3">
      <w:start w:val="1"/>
      <w:numFmt w:val="decimal"/>
      <w:lvlText w:val="%4."/>
      <w:lvlJc w:val="left"/>
      <w:pPr>
        <w:ind w:hanging="360" w:left="3229"/>
      </w:pPr>
    </w:lvl>
    <w:lvl w:tplc="041A0019" w:ilvl="4">
      <w:start w:val="1"/>
      <w:numFmt w:val="lowerLetter"/>
      <w:lvlText w:val="%5."/>
      <w:lvlJc w:val="left"/>
      <w:pPr>
        <w:ind w:hanging="360" w:left="3949"/>
      </w:pPr>
    </w:lvl>
    <w:lvl w:tplc="041A001B" w:ilvl="5">
      <w:start w:val="1"/>
      <w:numFmt w:val="lowerRoman"/>
      <w:lvlText w:val="%6."/>
      <w:lvlJc w:val="right"/>
      <w:pPr>
        <w:ind w:hanging="180" w:left="4669"/>
      </w:pPr>
    </w:lvl>
    <w:lvl w:tplc="041A000F" w:ilvl="6">
      <w:start w:val="1"/>
      <w:numFmt w:val="decimal"/>
      <w:lvlText w:val="%7."/>
      <w:lvlJc w:val="left"/>
      <w:pPr>
        <w:ind w:hanging="360" w:left="5389"/>
      </w:pPr>
    </w:lvl>
    <w:lvl w:tplc="041A0019" w:ilvl="7">
      <w:start w:val="1"/>
      <w:numFmt w:val="lowerLetter"/>
      <w:lvlText w:val="%8."/>
      <w:lvlJc w:val="left"/>
      <w:pPr>
        <w:ind w:hanging="360" w:left="6109"/>
      </w:pPr>
    </w:lvl>
    <w:lvl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3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34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5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8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9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42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4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5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6">
    <w:nsid w:val="734A235C"/>
    <w:multiLevelType w:val="multilevel"/>
    <w:tmpl w:val="233E50AC"/>
    <w:numStyleLink w:val="NumList1"/>
  </w:abstractNum>
  <w:abstractNum w:abstractNumId="47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76670CAA"/>
    <w:multiLevelType w:val="multilevel"/>
    <w:tmpl w:val="DF20873A"/>
    <w:numStyleLink w:val="NumListOI"/>
  </w:abstractNum>
  <w:abstractNum w:abstractNumId="49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50">
    <w:nsid w:val="7EAF58E6"/>
    <w:multiLevelType w:val="multilevel"/>
    <w:tmpl w:val="358ED2AE"/>
    <w:numStyleLink w:val="NumListA0"/>
  </w:abstractNum>
  <w:num w:numId="1">
    <w:abstractNumId w:val="24"/>
  </w:num>
  <w:num w:numId="2">
    <w:abstractNumId w:val="37"/>
  </w:num>
  <w:num w:numId="3">
    <w:abstractNumId w:val="23"/>
  </w:num>
  <w:num w:numId="4">
    <w:abstractNumId w:val="47"/>
  </w:num>
  <w:num w:numId="5">
    <w:abstractNumId w:val="49"/>
  </w:num>
  <w:num w:numId="6">
    <w:abstractNumId w:val="25"/>
  </w:num>
  <w:num w:numId="7">
    <w:abstractNumId w:val="26"/>
  </w:num>
  <w:num w:numId="8">
    <w:abstractNumId w:val="36"/>
  </w:num>
  <w:num w:numId="9">
    <w:abstractNumId w:val="20"/>
  </w:num>
  <w:num w:numId="10">
    <w:abstractNumId w:val="42"/>
  </w:num>
  <w:num w:numId="11">
    <w:abstractNumId w:val="17"/>
  </w:num>
  <w:num w:numId="12">
    <w:abstractNumId w:val="15"/>
  </w:num>
  <w:num w:numId="13">
    <w:abstractNumId w:val="45"/>
  </w:num>
  <w:num w:numId="14">
    <w:abstractNumId w:val="34"/>
  </w:num>
  <w:num w:numId="1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8"/>
  </w:num>
  <w:num w:numId="17">
    <w:abstractNumId w:val="29"/>
  </w:num>
  <w:num w:numId="18">
    <w:abstractNumId w:val="44"/>
  </w:num>
  <w:num w:numId="19">
    <w:abstractNumId w:val="21"/>
  </w:num>
  <w:num w:numId="20">
    <w:abstractNumId w:val="27"/>
  </w:num>
  <w:num w:numId="21">
    <w:abstractNumId w:val="28"/>
  </w:num>
  <w:num w:numId="22">
    <w:abstractNumId w:val="23"/>
  </w:num>
  <w:num w:numId="23">
    <w:abstractNumId w:val="40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3"/>
  </w:num>
  <w:num w:numId="34">
    <w:abstractNumId w:val="35"/>
  </w:num>
  <w:num w:numId="35">
    <w:abstractNumId w:val="33"/>
  </w:num>
  <w:num w:numId="36">
    <w:abstractNumId w:val="13"/>
  </w:num>
  <w:num w:numId="37">
    <w:abstractNumId w:val="41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30"/>
  </w:num>
  <w:num w:numId="39">
    <w:abstractNumId w:val="12"/>
  </w:num>
  <w:num w:numId="40">
    <w:abstractNumId w:val="11"/>
  </w:num>
  <w:num w:numId="41">
    <w:abstractNumId w:val="46"/>
  </w:num>
  <w:num w:numId="42">
    <w:abstractNumId w:val="50"/>
  </w:num>
  <w:num w:numId="43">
    <w:abstractNumId w:val="14"/>
  </w:num>
  <w:num w:numId="44">
    <w:abstractNumId w:val="48"/>
  </w:num>
  <w:num w:numId="45">
    <w:abstractNumId w:val="21"/>
  </w:num>
  <w:num w:numId="46">
    <w:abstractNumId w:val="21"/>
    <w:lvlOverride w:ilvl="0">
      <w:startOverride w:val="1"/>
    </w:lvlOverride>
  </w:num>
  <w:num w:numId="47">
    <w:abstractNumId w:val="9"/>
    <w:lvlOverride w:ilvl="0">
      <w:startOverride w:val="1"/>
    </w:lvlOverride>
  </w:num>
  <w:num w:numId="48">
    <w:abstractNumId w:val="3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1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2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3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7EF4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t1" w:type="character">
    <w:name w:val="st1"/>
    <w:rsid w:val="00D77EF4"/>
  </w:style>
  <w:style w:customStyle="true" w:styleId="xbe" w:type="character">
    <w:name w:val="_xbe"/>
    <w:rsid w:val="00D77EF4"/>
  </w:style>
  <w:style w:customStyle="true" w:styleId="ta" w:type="character">
    <w:name w:val="_ta"/>
    <w:basedOn w:val="Zadanifontodlomka"/>
    <w:rsid w:val="00D77EF4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t1" w:type="character">
    <w:name w:val="st1"/>
    <w:rsid w:val="00D77EF4"/>
  </w:style>
  <w:style w:customStyle="1" w:styleId="xbe" w:type="character">
    <w:name w:val="_xbe"/>
    <w:rsid w:val="00D77EF4"/>
  </w:style>
  <w:style w:customStyle="1" w:styleId="ta" w:type="character">
    <w:name w:val="_ta"/>
    <w:basedOn w:val="Zadanifontodlomka"/>
    <w:rsid w:val="00D77EF4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285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St-252/2016-12</izvorni_sadrzaj>
    <derivirana_varijabla naziv="DomainObject.Oznaka_1">St-252/2016-12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St-252/2016</izvorni_sadrzaj>
    <derivirana_varijabla naziv="DomainObject.Predmet.OznakaBroj_1">St-252/2016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 St-645/16.</izvorni_sadrzaj>
    <derivirana_varijabla naziv="DomainObject.Predmet.PrimjedbaSuca_1">7 St-645/16.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SEGRAD dioničko društvo za usluge i promet roba zastupanog po punomoćniku Mirko Lukanec</izvorni_sadrzaj>
    <derivirana_varijabla naziv="DomainObject.Predmet.ProtustrankaFormated_1">  SEGRAD dioničko društvo za usluge i promet roba zastupanog po punomoćniku Mirko Lukanec</derivirana_varijabla>
  </DomainObject.Predmet.ProtustrankaFormated>
  <DomainObject.Predmet.ProtustrankaFormatedOIB>
    <izvorni_sadrzaj>  SEGRAD dioničko društvo za usluge i promet roba, OIB 98837779824 zastupanog po punomoćniku Mirko Lukanec</izvorni_sadrzaj>
    <derivirana_varijabla naziv="DomainObject.Predmet.ProtustrankaFormatedOIB_1">  SEGRAD dioničko društvo za usluge i promet roba, OIB 98837779824 zastupanog po punomoćniku Mirko Lukanec</derivirana_varijabla>
  </DomainObject.Predmet.ProtustrankaFormatedOIB>
  <DomainObject.Predmet.ProtustrankaFormatedWithAdress>
    <izvorni_sadrzaj> SEGRAD dioničko društvo za usluge i promet roba, Radnička cesta 63, 48350 Đurđevac zastupanog po punomoćniku Mirko Lukanec</izvorni_sadrzaj>
    <derivirana_varijabla naziv="DomainObject.Predmet.ProtustrankaFormatedWithAdress_1"> SEGRAD dioničko društvo za usluge i promet roba, Radnička cesta 63, 48350 Đurđevac zastupanog po punomoćniku Mirko Lukanec</derivirana_varijabla>
  </DomainObject.Predmet.ProtustrankaFormatedWithAdress>
  <DomainObject.Predmet.ProtustrankaFormatedWithAdressOIB>
    <izvorni_sadrzaj> SEGRAD dioničko društvo za usluge i promet roba, OIB 98837779824, Radnička cesta 63, 48350 Đurđevac zastupanog po punomoćniku Mirko Lukanec</izvorni_sadrzaj>
    <derivirana_varijabla naziv="DomainObject.Predmet.ProtustrankaFormatedWithAdressOIB_1"> SEGRAD dioničko društvo za usluge i promet roba, OIB 98837779824, Radnička cesta 63, 48350 Đurđevac zastupanog po punomoćniku Mirko Lukanec</derivirana_varijabla>
  </DomainObject.Predmet.ProtustrankaFormatedWithAdressOIB>
  <DomainObject.Predmet.ProtustrankaWithAdress>
    <izvorni_sadrzaj>SEGRAD dioničko društvo za usluge i promet roba Radnička cesta 63, 48350 Đurđevac</izvorni_sadrzaj>
    <derivirana_varijabla naziv="DomainObject.Predmet.ProtustrankaWithAdress_1">SEGRAD dioničko društvo za usluge i promet roba Radnička cesta 63, 48350 Đurđevac</derivirana_varijabla>
  </DomainObject.Predmet.ProtustrankaWithAdress>
  <DomainObject.Predmet.ProtustrankaWithAdressOIB>
    <izvorni_sadrzaj>SEGRAD dioničko društvo za usluge i promet roba, OIB 98837779824, Radnička cesta 63, 48350 Đurđevac</izvorni_sadrzaj>
    <derivirana_varijabla naziv="DomainObject.Predmet.ProtustrankaWithAdressOIB_1">SEGRAD dioničko društvo za usluge i promet roba, OIB 98837779824, Radnička cesta 63, 48350 Đurđevac</derivirana_varijabla>
  </DomainObject.Predmet.ProtustrankaWithAdressOIB>
  <DomainObject.Predmet.ProtustrankaNazivFormated>
    <izvorni_sadrzaj>SEGRAD dioničko društvo za usluge i promet roba</izvorni_sadrzaj>
    <derivirana_varijabla naziv="DomainObject.Predmet.ProtustrankaNazivFormated_1">SEGRAD dioničko društvo za usluge i promet roba</derivirana_varijabla>
  </DomainObject.Predmet.ProtustrankaNazivFormated>
  <DomainObject.Predmet.ProtustrankaNazivFormatedOIB>
    <izvorni_sadrzaj>SEGRAD dioničko društvo za usluge i promet roba, OIB 98837779824</izvorni_sadrzaj>
    <derivirana_varijabla naziv="DomainObject.Predmet.ProtustrankaNazivFormatedOIB_1">SEGRAD dioničko društvo za usluge i promet roba, OIB 98837779824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4464761.07</izvorni_sadrzaj>
    <derivirana_varijabla naziv="DomainObject.Predmet.TrenutnaVrijednost_1">4464761.07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SEGRAD dioničko društvo za usluge i promet roba zastupanog po punomoćniku Mirko Lukanec</item>
    </izvorni_sadrzaj>
    <derivirana_varijabla naziv="DomainObject.Predmet.ProtuStrankaListFormated_1">
      <item>SEGRAD dioničko društvo za usluge i promet roba zastupanog po punomoćniku Mirko Lukanec</item>
    </derivirana_varijabla>
  </DomainObject.Predmet.ProtuStrankaListFormated>
  <DomainObject.Predmet.ProtuStrankaListFormatedOIB>
    <izvorni_sadrzaj>
      <item>SEGRAD dioničko društvo za usluge i promet roba, OIB 98837779824 zastupanog po punomoćniku Mirko Lukanec</item>
    </izvorni_sadrzaj>
    <derivirana_varijabla naziv="DomainObject.Predmet.ProtuStrankaListFormatedOIB_1">
      <item>SEGRAD dioničko društvo za usluge i promet roba, OIB 98837779824 zastupanog po punomoćniku Mirko Lukanec</item>
    </derivirana_varijabla>
  </DomainObject.Predmet.ProtuStrankaListFormatedOIB>
  <DomainObject.Predmet.ProtuStrankaListFormatedWithAdress>
    <izvorni_sadrzaj>
      <item>SEGRAD dioničko društvo za usluge i promet roba, Radnička cesta 63, 48350 Đurđevac zastupanog po punomoćniku Mirko Lukanec</item>
    </izvorni_sadrzaj>
    <derivirana_varijabla naziv="DomainObject.Predmet.ProtuStrankaListFormatedWithAdress_1">
      <item>SEGRAD dioničko društvo za usluge i promet roba, Radnička cesta 63, 48350 Đurđevac zastupanog po punomoćniku Mirko Lukanec</item>
    </derivirana_varijabla>
  </DomainObject.Predmet.ProtuStrankaListFormatedWithAdress>
  <DomainObject.Predmet.ProtuStrankaListFormatedWithAdressOIB>
    <izvorni_sadrzaj>
      <item>SEGRAD dioničko društvo za usluge i promet roba, OIB 98837779824, Radnička cesta 63, 48350 Đurđevac zastupanog po punomoćniku Mirko Lukanec</item>
    </izvorni_sadrzaj>
    <derivirana_varijabla naziv="DomainObject.Predmet.ProtuStrankaListFormatedWithAdressOIB_1">
      <item>SEGRAD dioničko društvo za usluge i promet roba, OIB 98837779824, Radnička cesta 63, 48350 Đurđevac zastupanog po punomoćniku Mirko Lukanec</item>
    </derivirana_varijabla>
  </DomainObject.Predmet.ProtuStrankaListFormatedWithAdressOIB>
  <DomainObject.Predmet.ProtuStrankaListNazivFormated>
    <izvorni_sadrzaj>
      <item>SEGRAD dioničko društvo za usluge i promet roba</item>
    </izvorni_sadrzaj>
    <derivirana_varijabla naziv="DomainObject.Predmet.ProtuStrankaListNazivFormated_1">
      <item>SEGRAD dioničko društvo za usluge i promet roba</item>
    </derivirana_varijabla>
  </DomainObject.Predmet.ProtuStrankaListNazivFormated>
  <DomainObject.Predmet.ProtuStrankaListNazivFormatedOIB>
    <izvorni_sadrzaj>
      <item>SEGRAD dioničko društvo za usluge i promet roba, OIB 98837779824</item>
    </izvorni_sadrzaj>
    <derivirana_varijabla naziv="DomainObject.Predmet.ProtuStrankaListNazivFormatedOIB_1">
      <item>SEGRAD dioničko društvo za usluge i promet roba, OIB 98837779824</item>
    </derivirana_varijabla>
  </DomainObject.Predmet.ProtuStrankaListNazivFormatedOIB>
  <DomainObject.Predmet.OstaliListFormated>
    <izvorni_sadrzaj>
      <item>Sudski registar</item>
      <item>Mirko Lukanec punomoćnik sudionika u postupku SEGRAD dioničko društvo za usluge i promet roba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</izvorni_sadrzaj>
    <derivirana_varijabla naziv="DomainObject.Predmet.OstaliListFormated_1">
      <item>Sudski registar</item>
      <item>Mirko Lukanec punomoćnik sudionika u postupku SEGRAD dioničko društvo za usluge i promet roba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</derivirana_varijabla>
  </DomainObject.Predmet.OstaliListFormated>
  <DomainObject.Predmet.OstaliListFormatedOIB>
    <izvorni_sadrzaj>
      <item>Sudski registar</item>
      <item>Mirko Lukanec, OIB 95837921157 punomoćnik sudionika u postupku SEGRAD dioničko društvo za usluge i promet roba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</izvorni_sadrzaj>
    <derivirana_varijabla naziv="DomainObject.Predmet.OstaliListFormatedOIB_1">
      <item>Sudski registar</item>
      <item>Mirko Lukanec, OIB 95837921157 punomoćnik sudionika u postupku SEGRAD dioničko društvo za usluge i promet roba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</derivirana_varijabla>
  </DomainObject.Predmet.OstaliListFormatedOIB>
  <DomainObject.Predmet.OstaliListFormatedWithAdress>
    <izvorni_sadrzaj>
      <item>Sudski registar</item>
      <item>Mirko Lukanec, Josipa Kucela 6, 48350 Virje punomoćnik sudionika u postupku SEGRAD dioničko društvo za usluge i promet roba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</izvorni_sadrzaj>
    <derivirana_varijabla naziv="DomainObject.Predmet.OstaliListFormatedWithAdress_1">
      <item>Sudski registar</item>
      <item>Mirko Lukanec, Josipa Kucela 6, 48350 Virje punomoćnik sudionika u postupku SEGRAD dioničko društvo za usluge i promet roba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</derivirana_varijabla>
  </DomainObject.Predmet.OstaliListFormatedWithAdress>
  <DomainObject.Predmet.OstaliListFormatedWithAdressOIB>
    <izvorni_sadrzaj>
      <item>Sudski registar</item>
      <item>Mirko Lukanec, OIB 95837921157, Josipa Kucela 6, 48350 Virje punomoćnik sudionika u postupku SEGRAD dioničko društvo za usluge i promet roba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</izvorni_sadrzaj>
    <derivirana_varijabla naziv="DomainObject.Predmet.OstaliListFormatedWithAdressOIB_1">
      <item>Sudski registar</item>
      <item>Mirko Lukanec, OIB 95837921157, Josipa Kucela 6, 48350 Virje punomoćnik sudionika u postupku SEGRAD dioničko društvo za usluge i promet roba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</derivirana_varijabla>
  </DomainObject.Predmet.OstaliListFormatedWithAdressOIB>
  <DomainObject.Predmet.OstaliListNazivFormated>
    <izvorni_sadrzaj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</izvorni_sadrzaj>
    <derivirana_varijabla naziv="DomainObject.Predmet.OstaliListNazivFormated_1"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</derivirana_varijabla>
  </DomainObject.Predmet.OstaliListNazivFormated>
  <DomainObject.Predmet.OstaliListNazivFormatedOIB>
    <izvorni_sadrzaj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</izvorni_sadrzaj>
    <derivirana_varijabla naziv="DomainObject.Predmet.OstaliListNazivFormatedOIB_1"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>St-252/2016-12</izvorni_sadrzaj>
    <derivirana_varijabla naziv="DomainObject.PoslovniBrojDokumenta_1">St-252/2016-12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SEGRAD dioničko društvo za usluge i promet roba</izvorni_sadrzaj>
    <derivirana_varijabla naziv="DomainObject.Predmet.ProtustrankaIDrugi_1">SEGRAD dioničko društvo za usluge i promet roba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SEGRAD dioničko društvo za usluge i promet roba, OIB 98837779824, Radnička cesta 63, 48350 Đurđevac</izvorni_sadrzaj>
    <derivirana_varijabla naziv="DomainObject.Predmet.ProtustrankaIDrugiAdressOIB_1">SEGRAD dioničko društvo za usluge i promet roba, OIB 98837779824, Radnička cesta 63,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SEGRAD dioničko društvo za usluge i promet roba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</izvorni_sadrzaj>
    <derivirana_varijabla naziv="DomainObject.Predmet.SudioniciListNaziv_1">
      <item>Financijska agencija</item>
      <item>SEGRAD dioničko društvo za usluge i promet roba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</derivirana_varijabla>
  </DomainObject.Predmet.SudioniciListNaziv>
  <DomainObject.Predmet.SudioniciListAdressOIB>
    <izvorni_sadrzaj>
      <item>Financijska agencija, OIB 85821130368, A. Cesarca 2,42000 Varaždin</item>
      <item>SEGRAD dioničko društvo za usluge i promet roba,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</izvorni_sadrzaj>
    <derivirana_varijabla naziv="DomainObject.Predmet.SudioniciListAdressOIB_1">
      <item>Financijska agencija, OIB 85821130368, A. Cesarca 2,42000 Varaždin</item>
      <item>SEGRAD dioničko društvo za usluge i promet roba,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9CDE74-A9B3-4704-BFD5-48E92566F2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1717</properties:Words>
  <properties:Characters>9140</properties:Characters>
  <properties:Lines>232</properties:Lines>
  <properties:Paragraphs>94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2016-06-13T12:23:00Z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St-252/2016-12 / Odluka - Rješenje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