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8bc9" w14:paraId="e078bc9" w:rsidRDefault="00126938" w:rsidP="00126938" w:rsidR="00126938" w:rsidRPr="00484C2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126938" w:rsidP="00126938" w:rsidR="00126938" w:rsidRPr="00484C2F">
      <w:pPr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 xml:space="preserve">                </w:t>
      </w:r>
      <w:r w:rsidRPr="00484C2F"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938" w:rsidP="00126938" w:rsidR="00126938" w:rsidRPr="00484C2F">
      <w:pPr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 xml:space="preserve">          Republika Hrvatska</w:t>
      </w:r>
    </w:p>
    <w:p w:rsidRDefault="00126938" w:rsidP="00126938" w:rsidR="00126938" w:rsidRPr="00484C2F">
      <w:pPr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TRGOVAČKI SUD U ZAGREBU</w:t>
      </w:r>
    </w:p>
    <w:p w:rsidRDefault="00126938" w:rsidP="00126938" w:rsidR="00126938" w:rsidRPr="00484C2F">
      <w:pPr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 xml:space="preserve">       Zagreb, Amruševa 2/II</w:t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D30FE" w:rsidP="00126938" w:rsidR="00126938" w:rsidRPr="00484C2F">
      <w:pPr>
        <w:jc w:val="right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  <w:t>20. St-</w:t>
      </w:r>
      <w:r w:rsidR="00484C2F" w:rsidRPr="00484C2F">
        <w:rPr>
          <w:rFonts w:hAnsi="Times New Roman" w:ascii="Times New Roman"/>
          <w:szCs w:val="24"/>
        </w:rPr>
        <w:t>2858/16-31</w:t>
      </w:r>
    </w:p>
    <w:p w:rsidRDefault="00126938" w:rsidP="00126938" w:rsidR="00126938" w:rsidRPr="00484C2F">
      <w:pPr>
        <w:jc w:val="center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R E P U B L I K A    H R V A T S K A</w:t>
      </w:r>
    </w:p>
    <w:p w:rsidRDefault="00126938" w:rsidP="00126938" w:rsidR="00126938" w:rsidRPr="00484C2F">
      <w:pPr>
        <w:jc w:val="right"/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jc w:val="center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R J E Š E N J E</w:t>
      </w:r>
    </w:p>
    <w:p w:rsidRDefault="00126938" w:rsidP="00126938" w:rsidR="00126938" w:rsidRPr="00484C2F">
      <w:pPr>
        <w:jc w:val="center"/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</w:r>
      <w:r w:rsidR="00484C2F" w:rsidRPr="00484C2F"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povodom prijedloga predlagatelja FINANCIJSKE AGENCIJE, Zagreb, RC Zagreb, Ulica grada Vukovara 70, za otvaranje stečajnog postupka nad dužnikom </w:t>
      </w:r>
      <w:r w:rsidR="00484C2F" w:rsidRPr="00484C2F">
        <w:rPr>
          <w:rFonts w:hAnsi="Times New Roman" w:ascii="Times New Roman"/>
          <w:szCs w:val="24"/>
        </w:rPr>
        <w:t xml:space="preserve">LUXURIA d.o.o. za usluge, Zagreb, Kopernikova 7, OIB:50525441007, </w:t>
      </w:r>
      <w:r w:rsidRPr="00484C2F">
        <w:rPr>
          <w:rFonts w:hAnsi="Times New Roman" w:ascii="Times New Roman"/>
          <w:szCs w:val="24"/>
        </w:rPr>
        <w:t>dana 19. prosinca 2017.</w:t>
      </w:r>
    </w:p>
    <w:p w:rsidRDefault="00126938" w:rsidP="00126938" w:rsidR="00126938" w:rsidRPr="00484C2F">
      <w:pPr>
        <w:pStyle w:val="Tijeloteksta"/>
        <w:rPr>
          <w:rFonts w:cs="Times New Roman"/>
          <w:szCs w:val="24"/>
        </w:rPr>
      </w:pPr>
    </w:p>
    <w:p w:rsidRDefault="00126938" w:rsidP="00126938" w:rsidR="00126938" w:rsidRPr="00484C2F">
      <w:pPr>
        <w:jc w:val="center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r i j e š i o     j e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 xml:space="preserve">I Otvara se stečajni postupak nad stečajnim dužnikom </w:t>
      </w:r>
      <w:r w:rsidR="00484C2F" w:rsidRPr="00484C2F">
        <w:rPr>
          <w:rFonts w:hAnsi="Times New Roman" w:ascii="Times New Roman"/>
          <w:szCs w:val="24"/>
        </w:rPr>
        <w:t>LUXURIA d.o.o. za usluge, Zagreb, Kopernikova 7, OIB:50525441007</w:t>
      </w:r>
      <w:r w:rsidRPr="00484C2F">
        <w:rPr>
          <w:rFonts w:hAnsi="Times New Roman" w:ascii="Times New Roman"/>
          <w:szCs w:val="24"/>
        </w:rPr>
        <w:t>.</w:t>
      </w:r>
    </w:p>
    <w:p w:rsidRDefault="00126938" w:rsidP="00126938" w:rsidR="00126938" w:rsidRPr="00484C2F">
      <w:pPr>
        <w:ind w:left="720"/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eastAsia="Batang" w:hAnsi="Times New Roman" w:ascii="Times New Roman"/>
          <w:bCs/>
          <w:szCs w:val="24"/>
        </w:rPr>
        <w:t xml:space="preserve">II     Za stečajnog upravitelja imenuje se </w:t>
      </w:r>
      <w:r w:rsidR="00484C2F">
        <w:rPr>
          <w:rFonts w:eastAsia="Batang" w:hAnsi="Times New Roman" w:ascii="Times New Roman"/>
          <w:bCs/>
          <w:szCs w:val="24"/>
        </w:rPr>
        <w:t xml:space="preserve">Jelena Stankus-Tkalec, Varaždin, Zagrebačka 91, </w:t>
      </w:r>
      <w:r w:rsidRPr="00484C2F">
        <w:rPr>
          <w:rFonts w:eastAsia="Batang" w:hAnsi="Times New Roman" w:ascii="Times New Roman"/>
          <w:bCs/>
          <w:szCs w:val="24"/>
        </w:rPr>
        <w:t xml:space="preserve">OIB: </w:t>
      </w:r>
      <w:r w:rsidR="00484C2F">
        <w:rPr>
          <w:rFonts w:eastAsia="Batang" w:hAnsi="Times New Roman" w:ascii="Times New Roman"/>
          <w:bCs/>
          <w:szCs w:val="24"/>
        </w:rPr>
        <w:t>91858660271</w:t>
      </w:r>
      <w:r w:rsidRPr="00484C2F">
        <w:rPr>
          <w:rFonts w:eastAsia="Batang" w:hAnsi="Times New Roman" w:ascii="Times New Roman"/>
          <w:bCs/>
          <w:szCs w:val="24"/>
        </w:rPr>
        <w:t>.</w:t>
      </w:r>
    </w:p>
    <w:p w:rsidRDefault="00126938" w:rsidP="00126938" w:rsidR="00126938" w:rsidRPr="00484C2F">
      <w:pPr>
        <w:ind w:left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 xml:space="preserve"> 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III    Stečajni postupak otvoren je dana 19. prosinca 2017., u 16:00 sati, a kojeg je dana u naznačeno vrijeme, ovo rješenje o otvaranju stečajnog postupka objavljeno na Mrežnoj stranici e-oglasna ploča Trgovačkog suda u Zagrebu.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IV  Pozivaju se vjerovnici da u roku od 60 dana od dana objave ovog rješenja o otvaranju stečajnog postupka na Mrežnoj stranici e-oglasna ploča Trgovačkog suda u Zagrebu, u skladu s pravilima Stečajnog zakona (NN 71/15), o prijavi tražbina prijave svoje tražbine.</w:t>
      </w:r>
    </w:p>
    <w:p w:rsidRDefault="00126938" w:rsidP="00126938" w:rsidR="00126938" w:rsidRPr="00484C2F">
      <w:pPr>
        <w:ind w:left="720"/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 xml:space="preserve">V    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71/15), o obavješćivanju o izlučnim i razlučnim pravima. </w:t>
      </w:r>
    </w:p>
    <w:p w:rsidRDefault="00126938" w:rsidP="00126938" w:rsidR="00126938" w:rsidRPr="00484C2F">
      <w:pPr>
        <w:ind w:left="720"/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VI   Pozivaju se dužnikovi dužnici da svoje obveze bez odgode ispunjavaju stečajnom upravitelju za stečajnog dužnika.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 xml:space="preserve"> 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 xml:space="preserve">VII   Ovo Rješenje dostavlja se Općinskom sudu u </w:t>
      </w:r>
      <w:r w:rsidR="00484C2F">
        <w:rPr>
          <w:rFonts w:hAnsi="Times New Roman" w:ascii="Times New Roman"/>
          <w:szCs w:val="24"/>
        </w:rPr>
        <w:t>RH</w:t>
      </w:r>
      <w:r w:rsidRPr="00484C2F">
        <w:rPr>
          <w:rFonts w:hAnsi="Times New Roman" w:ascii="Times New Roman"/>
          <w:szCs w:val="24"/>
        </w:rPr>
        <w:t xml:space="preserve">, </w:t>
      </w:r>
      <w:r w:rsidR="00484C2F">
        <w:rPr>
          <w:rFonts w:hAnsi="Times New Roman" w:ascii="Times New Roman"/>
          <w:szCs w:val="24"/>
        </w:rPr>
        <w:t xml:space="preserve">Ministarstvo unutarnjih poslova, Policijska uprava zagrebačka, Sektor upravnih i inspekcijskih poslova, Služba za upravne poslove, </w:t>
      </w:r>
      <w:r w:rsidRPr="00484C2F">
        <w:rPr>
          <w:rFonts w:hAnsi="Times New Roman" w:ascii="Times New Roman"/>
          <w:szCs w:val="24"/>
        </w:rPr>
        <w:t>radi upisa provedbe zabilježbe otvaranja stečajnog postupka nad dužnikom</w:t>
      </w:r>
      <w:r w:rsidR="00484C2F" w:rsidRPr="00484C2F">
        <w:rPr>
          <w:rFonts w:hAnsi="Times New Roman" w:ascii="Times New Roman"/>
          <w:szCs w:val="24"/>
        </w:rPr>
        <w:t xml:space="preserve"> LUXURIA d.o.o. za usluge, Zagreb, Kopernikova 7, OIB:50525441007</w:t>
      </w:r>
      <w:r w:rsidRPr="00484C2F">
        <w:rPr>
          <w:rFonts w:hAnsi="Times New Roman" w:ascii="Times New Roman"/>
          <w:szCs w:val="24"/>
        </w:rPr>
        <w:t xml:space="preserve">, na </w:t>
      </w:r>
      <w:r w:rsidR="0061553A" w:rsidRPr="00484C2F">
        <w:rPr>
          <w:rFonts w:hAnsi="Times New Roman" w:ascii="Times New Roman"/>
          <w:szCs w:val="24"/>
        </w:rPr>
        <w:t>imovini-pokretnini</w:t>
      </w:r>
      <w:r w:rsidR="00484C2F" w:rsidRPr="00484C2F">
        <w:rPr>
          <w:rFonts w:hAnsi="Times New Roman" w:ascii="Times New Roman"/>
          <w:szCs w:val="24"/>
        </w:rPr>
        <w:t xml:space="preserve">-vozilo </w:t>
      </w:r>
      <w:r w:rsidRPr="00484C2F">
        <w:rPr>
          <w:rFonts w:hAnsi="Times New Roman" w:ascii="Times New Roman"/>
          <w:szCs w:val="24"/>
        </w:rPr>
        <w:t>kako slijedi:</w:t>
      </w:r>
    </w:p>
    <w:p w:rsidRDefault="00484C2F" w:rsidP="00126938" w:rsidR="00126938" w:rsidRPr="00484C2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color w:themeColor="text1" w:val="000000"/>
        </w:rPr>
        <w:t>M1 marke Suzuki SX4 1,6 GLX AC, godina proizvodnje 2010., reg. oznaka ŠI-306-FU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</w:p>
    <w:p w:rsidRDefault="00484C2F" w:rsidP="00126938" w:rsidR="00126938" w:rsidRPr="00484C2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VIII</w:t>
      </w:r>
      <w:r w:rsidR="0061553A" w:rsidRPr="00484C2F">
        <w:rPr>
          <w:rFonts w:hAnsi="Times New Roman" w:ascii="Times New Roman"/>
          <w:szCs w:val="24"/>
        </w:rPr>
        <w:t xml:space="preserve"> </w:t>
      </w:r>
      <w:r w:rsidR="0061553A" w:rsidRPr="00484C2F">
        <w:rPr>
          <w:rFonts w:hAnsi="Times New Roman" w:ascii="Times New Roman"/>
          <w:szCs w:val="24"/>
        </w:rPr>
        <w:tab/>
      </w:r>
      <w:r w:rsidR="00126938" w:rsidRPr="00484C2F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126938" w:rsidRPr="00484C2F">
        <w:rPr>
          <w:rFonts w:hAnsi="Times New Roman" w:ascii="Times New Roman"/>
          <w:b/>
          <w:szCs w:val="24"/>
          <w:u w:val="single"/>
        </w:rPr>
        <w:t xml:space="preserve">dan </w:t>
      </w:r>
      <w:r>
        <w:rPr>
          <w:rFonts w:hAnsi="Times New Roman" w:ascii="Times New Roman"/>
          <w:b/>
          <w:szCs w:val="24"/>
          <w:u w:val="single"/>
        </w:rPr>
        <w:t>17</w:t>
      </w:r>
      <w:r w:rsidR="0061553A" w:rsidRPr="00484C2F">
        <w:rPr>
          <w:rFonts w:hAnsi="Times New Roman" w:ascii="Times New Roman"/>
          <w:b/>
          <w:szCs w:val="24"/>
          <w:u w:val="single"/>
        </w:rPr>
        <w:t>.</w:t>
      </w:r>
      <w:r w:rsidR="00126938" w:rsidRPr="00484C2F">
        <w:rPr>
          <w:rFonts w:hAnsi="Times New Roman" w:ascii="Times New Roman"/>
          <w:b/>
          <w:szCs w:val="24"/>
          <w:u w:val="single"/>
        </w:rPr>
        <w:t xml:space="preserve"> </w:t>
      </w:r>
      <w:r w:rsidR="0061553A" w:rsidRPr="00484C2F">
        <w:rPr>
          <w:rFonts w:hAnsi="Times New Roman" w:ascii="Times New Roman"/>
          <w:b/>
          <w:szCs w:val="24"/>
          <w:u w:val="single"/>
        </w:rPr>
        <w:t>travnja</w:t>
      </w:r>
      <w:r w:rsidR="00126938" w:rsidRPr="00484C2F">
        <w:rPr>
          <w:rFonts w:hAnsi="Times New Roman" w:ascii="Times New Roman"/>
          <w:b/>
          <w:szCs w:val="24"/>
          <w:u w:val="single"/>
        </w:rPr>
        <w:t xml:space="preserve"> 2017. u 10:</w:t>
      </w:r>
      <w:r w:rsidR="0061553A" w:rsidRPr="00484C2F">
        <w:rPr>
          <w:rFonts w:hAnsi="Times New Roman" w:ascii="Times New Roman"/>
          <w:b/>
          <w:szCs w:val="24"/>
          <w:u w:val="single"/>
        </w:rPr>
        <w:t>45</w:t>
      </w:r>
      <w:r w:rsidR="00126938" w:rsidRPr="00484C2F">
        <w:rPr>
          <w:rFonts w:hAnsi="Times New Roman" w:ascii="Times New Roman"/>
          <w:b/>
          <w:szCs w:val="24"/>
          <w:u w:val="single"/>
        </w:rPr>
        <w:t xml:space="preserve"> sati,</w:t>
      </w:r>
      <w:r w:rsidR="00126938" w:rsidRPr="00484C2F">
        <w:rPr>
          <w:rFonts w:hAnsi="Times New Roman" w:ascii="Times New Roman"/>
          <w:szCs w:val="24"/>
        </w:rPr>
        <w:t xml:space="preserve"> u zgradi Trgovačkog suda u Zagrebu, Zagreb, Petrinjska 8, soba br. </w:t>
      </w:r>
      <w:r w:rsidR="0061553A" w:rsidRPr="00484C2F">
        <w:rPr>
          <w:rFonts w:hAnsi="Times New Roman" w:ascii="Times New Roman"/>
          <w:szCs w:val="24"/>
        </w:rPr>
        <w:t>91</w:t>
      </w:r>
      <w:r w:rsidR="00126938" w:rsidRPr="00484C2F">
        <w:rPr>
          <w:rFonts w:hAnsi="Times New Roman" w:ascii="Times New Roman"/>
          <w:szCs w:val="24"/>
        </w:rPr>
        <w:t>/II (ulična zgrada).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</w:p>
    <w:p w:rsidRDefault="00484C2F" w:rsidP="0061553A" w:rsidR="00126938" w:rsidRPr="00484C2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61553A" w:rsidRPr="00484C2F">
        <w:rPr>
          <w:rFonts w:hAnsi="Times New Roman" w:ascii="Times New Roman"/>
          <w:szCs w:val="24"/>
        </w:rPr>
        <w:t xml:space="preserve">X </w:t>
      </w:r>
      <w:r w:rsidR="0061553A" w:rsidRPr="00484C2F">
        <w:rPr>
          <w:rFonts w:hAnsi="Times New Roman" w:ascii="Times New Roman"/>
          <w:szCs w:val="24"/>
        </w:rPr>
        <w:tab/>
      </w:r>
      <w:r w:rsidR="00126938" w:rsidRPr="00484C2F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126938" w:rsidRPr="00484C2F">
        <w:rPr>
          <w:rFonts w:hAnsi="Times New Roman" w:ascii="Times New Roman"/>
          <w:b/>
          <w:szCs w:val="24"/>
          <w:u w:val="single"/>
        </w:rPr>
        <w:t>11:00</w:t>
      </w:r>
      <w:r w:rsidR="00126938" w:rsidRPr="00484C2F">
        <w:rPr>
          <w:rFonts w:hAnsi="Times New Roman" w:ascii="Times New Roman"/>
          <w:szCs w:val="24"/>
        </w:rPr>
        <w:t xml:space="preserve"> sati.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Obrazloženje</w:t>
      </w:r>
    </w:p>
    <w:p w:rsidRDefault="00126938" w:rsidP="00126938" w:rsidR="00126938" w:rsidRPr="00484C2F">
      <w:pPr>
        <w:jc w:val="both"/>
        <w:rPr>
          <w:rFonts w:hAnsi="Times New Roman" w:ascii="Times New Roman"/>
          <w:bCs/>
          <w:szCs w:val="24"/>
        </w:rPr>
      </w:pPr>
    </w:p>
    <w:p w:rsidRDefault="00126938" w:rsidP="00126938" w:rsid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ab/>
        <w:t>Financijska agencija, RC Zagreb, na temelju čl.</w:t>
      </w:r>
      <w:r w:rsidR="0061553A" w:rsidRPr="00484C2F">
        <w:rPr>
          <w:rFonts w:hAnsi="Times New Roman" w:ascii="Times New Roman"/>
          <w:bCs/>
          <w:szCs w:val="24"/>
        </w:rPr>
        <w:t>444</w:t>
      </w:r>
      <w:r w:rsidR="00484C2F">
        <w:rPr>
          <w:rFonts w:hAnsi="Times New Roman" w:ascii="Times New Roman"/>
          <w:bCs/>
          <w:szCs w:val="24"/>
        </w:rPr>
        <w:t>.st.2</w:t>
      </w:r>
      <w:r w:rsidRPr="00484C2F">
        <w:rPr>
          <w:rFonts w:hAnsi="Times New Roman" w:ascii="Times New Roman"/>
          <w:bCs/>
          <w:szCs w:val="24"/>
        </w:rPr>
        <w:t xml:space="preserve"> Stečajnog Zakona (NN 71/15, dalje SZ-a) podnijela je </w:t>
      </w:r>
      <w:r w:rsidR="00484C2F">
        <w:rPr>
          <w:rFonts w:hAnsi="Times New Roman" w:ascii="Times New Roman"/>
          <w:bCs/>
          <w:szCs w:val="24"/>
        </w:rPr>
        <w:t>prijedlog za otvaranje</w:t>
      </w:r>
      <w:r w:rsidR="0061553A" w:rsidRPr="00484C2F">
        <w:rPr>
          <w:rFonts w:hAnsi="Times New Roman" w:ascii="Times New Roman"/>
          <w:bCs/>
          <w:szCs w:val="24"/>
        </w:rPr>
        <w:t xml:space="preserve"> </w:t>
      </w:r>
      <w:r w:rsidRPr="00484C2F">
        <w:rPr>
          <w:rFonts w:hAnsi="Times New Roman" w:ascii="Times New Roman"/>
          <w:bCs/>
          <w:szCs w:val="24"/>
        </w:rPr>
        <w:t xml:space="preserve">stečajnog postupka nad dužnikom </w:t>
      </w:r>
      <w:r w:rsidR="00484C2F" w:rsidRPr="00484C2F">
        <w:rPr>
          <w:rFonts w:hAnsi="Times New Roman" w:ascii="Times New Roman"/>
          <w:szCs w:val="24"/>
        </w:rPr>
        <w:t>LUXURIA d.o.o. za usluge, Zagreb, Kopernikova 7, OIB:50525441007</w:t>
      </w:r>
      <w:r w:rsidR="00484C2F">
        <w:rPr>
          <w:rFonts w:hAnsi="Times New Roman" w:ascii="Times New Roman"/>
          <w:szCs w:val="24"/>
        </w:rPr>
        <w:t>.</w:t>
      </w:r>
    </w:p>
    <w:p w:rsidRDefault="00484C2F" w:rsidP="00126938" w:rsidR="00484C2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od 21.04.2017. pokrenuo prethodni postupak, odredio i održao ročište radi izjašnjena o prijedlogu za otvaranje stečajnog postupka nad predmetnim dužnikom</w:t>
      </w:r>
      <w:r w:rsidR="002D0A39">
        <w:rPr>
          <w:rFonts w:hAnsi="Times New Roman" w:ascii="Times New Roman"/>
          <w:szCs w:val="24"/>
        </w:rPr>
        <w:t xml:space="preserve">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D0A39" w:rsidP="002D0A39" w:rsidR="002D0A3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u ovosudni spis dana 02.</w:t>
      </w:r>
      <w:r w:rsidR="004344C3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.2017. </w:t>
      </w:r>
      <w:r w:rsidR="004344C3">
        <w:rPr>
          <w:rFonts w:hAnsi="Times New Roman" w:ascii="Times New Roman"/>
          <w:szCs w:val="24"/>
        </w:rPr>
        <w:t>dostavio je pisano izvješće (list 40-47 spisa) te zatim dopunu istoga dana 21.11.2017. (list 51-54 spisa).</w:t>
      </w:r>
    </w:p>
    <w:p w:rsidRDefault="0061553A" w:rsidP="00126938" w:rsidR="0061553A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61553A" w:rsidP="0061553A" w:rsidR="004344C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484C2F">
        <w:rPr>
          <w:rFonts w:hAnsi="Times New Roman" w:ascii="Times New Roman"/>
          <w:color w:themeColor="text1" w:val="000000"/>
          <w:szCs w:val="24"/>
        </w:rPr>
        <w:t>Privremen</w:t>
      </w:r>
      <w:r w:rsidR="004344C3">
        <w:rPr>
          <w:rFonts w:hAnsi="Times New Roman" w:ascii="Times New Roman"/>
          <w:color w:themeColor="text1" w:val="000000"/>
          <w:szCs w:val="24"/>
        </w:rPr>
        <w:t>a stečajna</w:t>
      </w:r>
      <w:r w:rsidRPr="00484C2F">
        <w:rPr>
          <w:rFonts w:hAnsi="Times New Roman" w:ascii="Times New Roman"/>
          <w:color w:themeColor="text1" w:val="000000"/>
          <w:szCs w:val="24"/>
        </w:rPr>
        <w:t xml:space="preserve"> upravitelj</w:t>
      </w:r>
      <w:r w:rsidR="004344C3">
        <w:rPr>
          <w:rFonts w:hAnsi="Times New Roman" w:ascii="Times New Roman"/>
          <w:color w:themeColor="text1" w:val="000000"/>
          <w:szCs w:val="24"/>
        </w:rPr>
        <w:t>ica</w:t>
      </w:r>
      <w:r w:rsidRPr="00484C2F">
        <w:rPr>
          <w:rFonts w:hAnsi="Times New Roman" w:ascii="Times New Roman"/>
          <w:color w:themeColor="text1" w:val="000000"/>
          <w:szCs w:val="24"/>
        </w:rPr>
        <w:t xml:space="preserve"> u svom usmenom očitovanju </w:t>
      </w:r>
      <w:r w:rsidR="004344C3">
        <w:rPr>
          <w:rFonts w:hAnsi="Times New Roman" w:ascii="Times New Roman"/>
          <w:color w:themeColor="text1" w:val="000000"/>
          <w:szCs w:val="24"/>
        </w:rPr>
        <w:t xml:space="preserve">u cijelosti je ostala kao u dostavljenom pisanom očitovanju, te </w:t>
      </w:r>
      <w:r w:rsidRPr="00484C2F">
        <w:rPr>
          <w:rFonts w:hAnsi="Times New Roman" w:ascii="Times New Roman"/>
          <w:color w:themeColor="text1" w:val="000000"/>
          <w:szCs w:val="24"/>
        </w:rPr>
        <w:t>posebno naglasi</w:t>
      </w:r>
      <w:r w:rsidR="004344C3">
        <w:rPr>
          <w:rFonts w:hAnsi="Times New Roman" w:ascii="Times New Roman"/>
          <w:color w:themeColor="text1" w:val="000000"/>
          <w:szCs w:val="24"/>
        </w:rPr>
        <w:t>la</w:t>
      </w:r>
      <w:r w:rsidRPr="00484C2F">
        <w:rPr>
          <w:rFonts w:hAnsi="Times New Roman" w:ascii="Times New Roman"/>
          <w:color w:themeColor="text1" w:val="000000"/>
          <w:szCs w:val="24"/>
        </w:rPr>
        <w:t xml:space="preserve">, </w:t>
      </w:r>
      <w:r w:rsidR="004344C3">
        <w:rPr>
          <w:rFonts w:hAnsi="Times New Roman" w:ascii="Times New Roman"/>
          <w:color w:themeColor="text1" w:val="000000"/>
          <w:szCs w:val="24"/>
        </w:rPr>
        <w:t xml:space="preserve">da kod ovog stečajnog dužnika i nadalje postoji stečajni razlog nesposobnosti za plaćanje, te da na temelju dosadašnje prikupljene dokumentacije proizlazi da dužnik u svom vlasništvu, a kako to proizlazi iz pribavljenog Uvjerenja RH, MUP, Policijska uprava zagrebačka, ima vozilo M1 marke Suzuki SX4 1,6 GLX AC, godina proizvodnje 2010., reg. oznaka ŠI-306-FU, odnosno kako je isto navedeno i opisano u točki VII Izreke ovog rješenja. Da na temelju javnih objava je utvrdila da tip takvog vozila ima tržišnu cijenu između 45.000-70.000 kn, te da proizlazi da dužnik ima imovine znatne vrijednosti, te uz postojanje stečajnog razloga nesposobnosti za plaćanje da su ostvarene zakonske pretpostavke odnosno razlozi za otvaranje i provedbu stečajnog postupka. </w:t>
      </w:r>
    </w:p>
    <w:p w:rsidRDefault="004344C3" w:rsidP="00FC48A2" w:rsidR="004344C3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 u svom pisanom očitovanju od 20.11.2017. (list 50 spisa)</w:t>
      </w:r>
      <w:r w:rsidR="00681E8F">
        <w:rPr>
          <w:rFonts w:hAnsi="Times New Roman" w:ascii="Times New Roman"/>
          <w:color w:themeColor="text1" w:val="000000"/>
          <w:szCs w:val="24"/>
        </w:rPr>
        <w:t>, se očitovao da u cijelosti ostaje kod navoda iz podnesenog prijedloga za otvaranje stečajnog postupka, te da dužnik na dan 17.11.2017. ima neizvršene osnove za plaćanje u neprekinutom razdoblju od 1078 dana neprekidne blokade odnosno ukupno 180 dana blokade u prethodnih šest mjeseci zbog nepodmirenih osnova za plaćanje evidentiranih u Očevidniku redoslijeda osnova za plaćanje, a koje navedenog datuma iznose 245.651,23 kn</w:t>
      </w:r>
    </w:p>
    <w:p w:rsidRDefault="00126938" w:rsidP="00FC48A2" w:rsidR="00126938" w:rsidRPr="00484C2F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26938" w:rsidP="00126938" w:rsidR="00126938" w:rsidRPr="00484C2F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</w:t>
      </w:r>
      <w:r w:rsidRPr="00484C2F">
        <w:rPr>
          <w:rFonts w:hAnsi="Times New Roman" w:ascii="Times New Roman"/>
          <w:bCs/>
          <w:szCs w:val="24"/>
        </w:rPr>
        <w:lastRenderedPageBreak/>
        <w:t xml:space="preserve">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126938" w:rsidP="00126938" w:rsidR="00126938" w:rsidRPr="00484C2F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 proi</w:t>
      </w:r>
      <w:r w:rsidR="00FC48A2" w:rsidRPr="00484C2F">
        <w:rPr>
          <w:rFonts w:hAnsi="Times New Roman" w:ascii="Times New Roman"/>
          <w:bCs/>
          <w:szCs w:val="24"/>
        </w:rPr>
        <w:t xml:space="preserve">zlazi, da na dan 1. rujna </w:t>
      </w:r>
      <w:r w:rsidRPr="00484C2F">
        <w:rPr>
          <w:rFonts w:hAnsi="Times New Roman" w:ascii="Times New Roman"/>
          <w:bCs/>
          <w:szCs w:val="24"/>
        </w:rPr>
        <w:t>2015.g.</w:t>
      </w:r>
      <w:r w:rsidR="00681E8F">
        <w:rPr>
          <w:rFonts w:hAnsi="Times New Roman" w:ascii="Times New Roman"/>
          <w:bCs/>
          <w:szCs w:val="24"/>
        </w:rPr>
        <w:t>, te zatim na dan 17.11.2017.</w:t>
      </w:r>
      <w:r w:rsidRPr="00484C2F">
        <w:rPr>
          <w:rFonts w:hAnsi="Times New Roman" w:ascii="Times New Roman"/>
          <w:bCs/>
          <w:szCs w:val="24"/>
        </w:rPr>
        <w:t xml:space="preserve"> ovaj dužnik u </w:t>
      </w:r>
      <w:r w:rsidR="00FC48A2" w:rsidRPr="00484C2F">
        <w:rPr>
          <w:rFonts w:hAnsi="Times New Roman" w:ascii="Times New Roman"/>
          <w:bCs/>
          <w:szCs w:val="24"/>
        </w:rPr>
        <w:t>O</w:t>
      </w:r>
      <w:r w:rsidRPr="00484C2F">
        <w:rPr>
          <w:rFonts w:hAnsi="Times New Roman" w:ascii="Times New Roman"/>
          <w:bCs/>
          <w:szCs w:val="24"/>
        </w:rPr>
        <w:t>čevidniku redoslijeda osnova za plaćanje ima evidentiranu neizvršene  osnove za plaćanje u neprekinutom razdoblju o</w:t>
      </w:r>
      <w:r w:rsidR="00FC48A2" w:rsidRPr="00484C2F">
        <w:rPr>
          <w:rFonts w:hAnsi="Times New Roman" w:ascii="Times New Roman"/>
          <w:bCs/>
          <w:szCs w:val="24"/>
        </w:rPr>
        <w:t xml:space="preserve">d </w:t>
      </w:r>
      <w:r w:rsidR="00681E8F">
        <w:rPr>
          <w:rFonts w:hAnsi="Times New Roman" w:ascii="Times New Roman"/>
          <w:bCs/>
          <w:szCs w:val="24"/>
        </w:rPr>
        <w:t>1078</w:t>
      </w:r>
      <w:r w:rsidR="00FC48A2" w:rsidRPr="00484C2F">
        <w:rPr>
          <w:rFonts w:hAnsi="Times New Roman" w:ascii="Times New Roman"/>
          <w:bCs/>
          <w:szCs w:val="24"/>
        </w:rPr>
        <w:t xml:space="preserve"> dana u ukupnom iznosu od </w:t>
      </w:r>
      <w:r w:rsidR="00681E8F">
        <w:rPr>
          <w:rFonts w:hAnsi="Times New Roman" w:ascii="Times New Roman"/>
          <w:bCs/>
          <w:szCs w:val="24"/>
        </w:rPr>
        <w:t xml:space="preserve">245.651,23 kn. </w:t>
      </w:r>
    </w:p>
    <w:p w:rsidRDefault="00126938" w:rsidP="00126938" w:rsidR="00126938" w:rsidRPr="00484C2F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126938" w:rsidP="00126938" w:rsidR="00126938" w:rsidRPr="00484C2F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126938" w:rsidP="00126938" w:rsidR="00126938" w:rsidRPr="00484C2F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681E8F">
        <w:rPr>
          <w:b w:val="false"/>
          <w:szCs w:val="24"/>
        </w:rPr>
        <w:t>2858</w:t>
      </w:r>
      <w:r w:rsidRPr="00484C2F">
        <w:rPr>
          <w:b w:val="false"/>
          <w:szCs w:val="24"/>
        </w:rPr>
        <w:t>/1</w:t>
      </w:r>
      <w:r w:rsidR="00681E8F">
        <w:rPr>
          <w:b w:val="false"/>
          <w:szCs w:val="24"/>
        </w:rPr>
        <w:t>6</w:t>
      </w:r>
      <w:r w:rsidRPr="00484C2F">
        <w:rPr>
          <w:b w:val="false"/>
          <w:szCs w:val="24"/>
        </w:rPr>
        <w:t xml:space="preserve"> od </w:t>
      </w:r>
      <w:r w:rsidR="00681E8F">
        <w:rPr>
          <w:b w:val="false"/>
          <w:szCs w:val="24"/>
        </w:rPr>
        <w:t>5</w:t>
      </w:r>
      <w:r w:rsidRPr="00484C2F">
        <w:rPr>
          <w:b w:val="false"/>
          <w:szCs w:val="24"/>
        </w:rPr>
        <w:t xml:space="preserve">. </w:t>
      </w:r>
      <w:r w:rsidR="00681E8F">
        <w:rPr>
          <w:b w:val="false"/>
          <w:szCs w:val="24"/>
        </w:rPr>
        <w:t>rujna</w:t>
      </w:r>
      <w:r w:rsidRPr="00484C2F">
        <w:rPr>
          <w:b w:val="false"/>
          <w:szCs w:val="24"/>
        </w:rPr>
        <w:t xml:space="preserve"> 2017.g. imenovan</w:t>
      </w:r>
      <w:r w:rsidR="00681E8F">
        <w:rPr>
          <w:b w:val="false"/>
          <w:szCs w:val="24"/>
        </w:rPr>
        <w:t>a je privremena</w:t>
      </w:r>
      <w:r w:rsidRPr="00484C2F">
        <w:rPr>
          <w:b w:val="false"/>
          <w:szCs w:val="24"/>
        </w:rPr>
        <w:t xml:space="preserve"> stečajn</w:t>
      </w:r>
      <w:r w:rsidR="00681E8F">
        <w:rPr>
          <w:b w:val="false"/>
          <w:szCs w:val="24"/>
        </w:rPr>
        <w:t>a</w:t>
      </w:r>
      <w:r w:rsidRPr="00484C2F">
        <w:rPr>
          <w:b w:val="false"/>
          <w:szCs w:val="24"/>
        </w:rPr>
        <w:t xml:space="preserve"> upravitelj</w:t>
      </w:r>
      <w:r w:rsidR="00681E8F">
        <w:rPr>
          <w:b w:val="false"/>
          <w:szCs w:val="24"/>
        </w:rPr>
        <w:t>ica</w:t>
      </w:r>
      <w:r w:rsidRPr="00484C2F">
        <w:rPr>
          <w:b w:val="false"/>
          <w:szCs w:val="24"/>
        </w:rPr>
        <w:t xml:space="preserve"> na temelju čl. 84. st. 1. SZ-a, metodom slučajnog odabira, te je  zatim,a primjenom promjene funkcije, privremen</w:t>
      </w:r>
      <w:r w:rsidR="00681E8F">
        <w:rPr>
          <w:b w:val="false"/>
          <w:szCs w:val="24"/>
        </w:rPr>
        <w:t>a stečajna</w:t>
      </w:r>
      <w:r w:rsidRPr="00484C2F">
        <w:rPr>
          <w:b w:val="false"/>
          <w:szCs w:val="24"/>
        </w:rPr>
        <w:t xml:space="preserve"> upravitelj</w:t>
      </w:r>
      <w:r w:rsidR="00681E8F">
        <w:rPr>
          <w:b w:val="false"/>
          <w:szCs w:val="24"/>
        </w:rPr>
        <w:t>ica</w:t>
      </w:r>
      <w:r w:rsidRPr="00484C2F">
        <w:rPr>
          <w:b w:val="false"/>
          <w:szCs w:val="24"/>
        </w:rPr>
        <w:t xml:space="preserve"> imenovan</w:t>
      </w:r>
      <w:r w:rsidR="00681E8F">
        <w:rPr>
          <w:b w:val="false"/>
          <w:szCs w:val="24"/>
        </w:rPr>
        <w:t>a stečajnom upraviteljicom</w:t>
      </w:r>
      <w:r w:rsidRPr="00484C2F">
        <w:rPr>
          <w:b w:val="false"/>
          <w:szCs w:val="24"/>
        </w:rPr>
        <w:t xml:space="preserve"> u ovom otvorenom stečajnom postupku, temeljem čl.85.st.2. SZ-a. </w:t>
      </w:r>
    </w:p>
    <w:p w:rsidRDefault="00126938" w:rsidP="00FC48A2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</w:t>
      </w:r>
      <w:r w:rsidR="00FC48A2" w:rsidRPr="00484C2F">
        <w:rPr>
          <w:rFonts w:hAnsi="Times New Roman" w:ascii="Times New Roman"/>
          <w:szCs w:val="24"/>
        </w:rPr>
        <w:t>I</w:t>
      </w:r>
      <w:r w:rsidRPr="00484C2F">
        <w:rPr>
          <w:rFonts w:hAnsi="Times New Roman" w:ascii="Times New Roman"/>
          <w:szCs w:val="24"/>
        </w:rPr>
        <w:t xml:space="preserve">zreci ovog rješenja. </w:t>
      </w:r>
    </w:p>
    <w:p w:rsidRDefault="00126938" w:rsidP="00126938" w:rsidR="00126938" w:rsidRPr="00484C2F">
      <w:pPr>
        <w:rPr>
          <w:rFonts w:hAnsi="Times New Roman" w:ascii="Times New Roman"/>
          <w:szCs w:val="24"/>
        </w:rPr>
      </w:pPr>
    </w:p>
    <w:p w:rsidRDefault="00FC48A2" w:rsidP="00126938" w:rsidR="00126938" w:rsidRPr="00484C2F">
      <w:pPr>
        <w:pStyle w:val="Naslov1"/>
        <w:ind w:firstLine="0"/>
        <w:rPr>
          <w:b w:val="false"/>
          <w:szCs w:val="24"/>
        </w:rPr>
      </w:pPr>
      <w:r w:rsidRPr="00484C2F">
        <w:rPr>
          <w:b w:val="false"/>
          <w:szCs w:val="24"/>
        </w:rPr>
        <w:t>U Zagreb, 19</w:t>
      </w:r>
      <w:r w:rsidR="00126938" w:rsidRPr="00484C2F">
        <w:rPr>
          <w:b w:val="false"/>
          <w:szCs w:val="24"/>
        </w:rPr>
        <w:t xml:space="preserve">. </w:t>
      </w:r>
      <w:r w:rsidRPr="00484C2F">
        <w:rPr>
          <w:b w:val="false"/>
          <w:szCs w:val="24"/>
        </w:rPr>
        <w:t>prosinca</w:t>
      </w:r>
      <w:r w:rsidR="00126938" w:rsidRPr="00484C2F">
        <w:rPr>
          <w:b w:val="false"/>
          <w:szCs w:val="24"/>
        </w:rPr>
        <w:t xml:space="preserve"> 2017.</w:t>
      </w:r>
    </w:p>
    <w:p w:rsidRDefault="00126938" w:rsidP="00126938" w:rsidR="00126938" w:rsidRPr="00484C2F">
      <w:pPr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  <w:t xml:space="preserve">        </w:t>
      </w:r>
    </w:p>
    <w:p w:rsidRDefault="00126938" w:rsidP="00126938" w:rsidR="00126938" w:rsidRPr="00484C2F">
      <w:pPr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  <w:t xml:space="preserve">    </w:t>
      </w:r>
      <w:r w:rsidRPr="00484C2F">
        <w:rPr>
          <w:rFonts w:hAnsi="Times New Roman" w:ascii="Times New Roman"/>
          <w:szCs w:val="24"/>
        </w:rPr>
        <w:tab/>
        <w:t xml:space="preserve">   </w:t>
      </w:r>
      <w:r w:rsidRPr="00484C2F">
        <w:rPr>
          <w:rFonts w:hAnsi="Times New Roman" w:ascii="Times New Roman"/>
          <w:szCs w:val="24"/>
        </w:rPr>
        <w:tab/>
        <w:t xml:space="preserve">      S U D A C:</w:t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  <w:t xml:space="preserve">                      </w:t>
      </w:r>
    </w:p>
    <w:p w:rsidRDefault="00126938" w:rsidP="00126938" w:rsidR="00126938" w:rsidRPr="00484C2F">
      <w:pPr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  <w:t xml:space="preserve">    </w:t>
      </w:r>
      <w:r w:rsidRPr="00484C2F">
        <w:rPr>
          <w:rFonts w:hAnsi="Times New Roman" w:ascii="Times New Roman"/>
          <w:szCs w:val="24"/>
        </w:rPr>
        <w:tab/>
        <w:t xml:space="preserve"> LUCIJA BUTIGAN</w:t>
      </w:r>
      <w:r w:rsidR="00B568D3" w:rsidRPr="00484C2F">
        <w:rPr>
          <w:rFonts w:hAnsi="Times New Roman" w:ascii="Times New Roman"/>
          <w:szCs w:val="24"/>
        </w:rPr>
        <w:t>,</w:t>
      </w:r>
      <w:r w:rsidRPr="00484C2F">
        <w:rPr>
          <w:rFonts w:hAnsi="Times New Roman" w:ascii="Times New Roman"/>
          <w:szCs w:val="24"/>
        </w:rPr>
        <w:t xml:space="preserve"> v.r.</w:t>
      </w:r>
    </w:p>
    <w:p w:rsidRDefault="00FC48A2" w:rsidP="00126938" w:rsidR="00FC48A2" w:rsidRPr="00484C2F">
      <w:pPr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UPUTA O PRAVNOM LIJEKU: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  <w:t>Za točnost otpravka</w:t>
      </w:r>
      <w:r w:rsidR="00FC48A2" w:rsidRPr="00484C2F">
        <w:rPr>
          <w:rFonts w:hAnsi="Times New Roman" w:ascii="Times New Roman"/>
          <w:szCs w:val="24"/>
        </w:rPr>
        <w:t xml:space="preserve"> </w:t>
      </w:r>
      <w:r w:rsidRPr="00484C2F">
        <w:rPr>
          <w:rFonts w:hAnsi="Times New Roman" w:ascii="Times New Roman"/>
          <w:szCs w:val="24"/>
        </w:rPr>
        <w:t>-</w:t>
      </w:r>
      <w:r w:rsidR="00FC48A2" w:rsidRPr="00484C2F">
        <w:rPr>
          <w:rFonts w:hAnsi="Times New Roman" w:ascii="Times New Roman"/>
          <w:szCs w:val="24"/>
        </w:rPr>
        <w:t xml:space="preserve"> </w:t>
      </w:r>
      <w:r w:rsidRPr="00484C2F">
        <w:rPr>
          <w:rFonts w:hAnsi="Times New Roman" w:ascii="Times New Roman"/>
          <w:szCs w:val="24"/>
        </w:rPr>
        <w:t>ovlašteni službenik:</w:t>
      </w:r>
    </w:p>
    <w:p w:rsidRDefault="00126938" w:rsidP="00126938" w:rsidR="00126938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Pr="00484C2F">
        <w:rPr>
          <w:rFonts w:hAnsi="Times New Roman" w:ascii="Times New Roman"/>
          <w:szCs w:val="24"/>
        </w:rPr>
        <w:tab/>
      </w:r>
      <w:r w:rsidR="00FC48A2" w:rsidRPr="00484C2F">
        <w:rPr>
          <w:rFonts w:hAnsi="Times New Roman" w:ascii="Times New Roman"/>
          <w:szCs w:val="24"/>
        </w:rPr>
        <w:t>Antonija Fuš</w:t>
      </w:r>
    </w:p>
    <w:sectPr w:rsidSect="00126938" w:rsidR="00126938" w:rsidRPr="00484C2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938" w:rsidP="00126938" w:rsidR="00126938">
      <w:r>
        <w:separator/>
      </w:r>
    </w:p>
  </w:endnote>
  <w:endnote w:id="0" w:type="continuationSeparator">
    <w:p w:rsidRDefault="00126938" w:rsidP="00126938" w:rsidR="0012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938" w:rsidP="00126938" w:rsidR="00126938">
      <w:r>
        <w:separator/>
      </w:r>
    </w:p>
  </w:footnote>
  <w:footnote w:id="0" w:type="continuationSeparator">
    <w:p w:rsidRDefault="00126938" w:rsidP="00126938" w:rsidR="0012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938" w:rsidP="00126938" w:rsidR="00126938" w:rsidRPr="00126938">
    <w:pPr>
      <w:pStyle w:val="Zaglavlje"/>
      <w:tabs>
        <w:tab w:pos="7284" w:val="left"/>
      </w:tabs>
      <w:rPr>
        <w:rFonts w:hAnsi="Times New Roman" w:ascii="Times New Roman"/>
      </w:rPr>
    </w:pPr>
    <w:r>
      <w:tab/>
    </w:r>
    <w:sdt>
      <w:sdtPr>
        <w:id w:val="-78804647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126938">
          <w:rPr>
            <w:rFonts w:hAnsi="Times New Roman" w:ascii="Times New Roman"/>
          </w:rPr>
          <w:fldChar w:fldCharType="begin"/>
        </w:r>
        <w:r w:rsidRPr="00126938">
          <w:rPr>
            <w:rFonts w:hAnsi="Times New Roman" w:ascii="Times New Roman"/>
          </w:rPr>
          <w:instrText>PAGE   \* MERGEFORMAT</w:instrText>
        </w:r>
        <w:r w:rsidRPr="00126938">
          <w:rPr>
            <w:rFonts w:hAnsi="Times New Roman" w:ascii="Times New Roman"/>
          </w:rPr>
          <w:fldChar w:fldCharType="separate"/>
        </w:r>
        <w:r w:rsidR="002875F3">
          <w:rPr>
            <w:rFonts w:hAnsi="Times New Roman" w:ascii="Times New Roman"/>
            <w:noProof/>
          </w:rPr>
          <w:t>3</w:t>
        </w:r>
        <w:r w:rsidRPr="00126938">
          <w:rPr>
            <w:rFonts w:hAnsi="Times New Roman" w:ascii="Times New Roman"/>
          </w:rPr>
          <w:fldChar w:fldCharType="end"/>
        </w:r>
      </w:sdtContent>
    </w:sdt>
    <w:r w:rsidRPr="00126938">
      <w:rPr>
        <w:rFonts w:hAnsi="Times New Roman" w:ascii="Times New Roman"/>
      </w:rPr>
      <w:tab/>
    </w:r>
    <w:r w:rsidR="000D30FE">
      <w:rPr>
        <w:rFonts w:hAnsi="Times New Roman" w:ascii="Times New Roman"/>
        <w:szCs w:val="24"/>
      </w:rPr>
      <w:t>20. St-</w:t>
    </w:r>
    <w:r w:rsidR="00416A55">
      <w:rPr>
        <w:rFonts w:hAnsi="Times New Roman" w:ascii="Times New Roman"/>
        <w:szCs w:val="24"/>
      </w:rPr>
      <w:t>2858</w:t>
    </w:r>
    <w:r w:rsidR="000D30FE">
      <w:rPr>
        <w:rFonts w:hAnsi="Times New Roman" w:ascii="Times New Roman"/>
        <w:szCs w:val="24"/>
      </w:rPr>
      <w:t>/1</w:t>
    </w:r>
    <w:r w:rsidR="00416A55">
      <w:rPr>
        <w:rFonts w:hAnsi="Times New Roman" w:ascii="Times New Roman"/>
        <w:szCs w:val="24"/>
      </w:rPr>
      <w:t>6-31</w:t>
    </w:r>
  </w:p>
  <w:p w:rsidRDefault="00126938" w:rsidR="001269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761"/>
    <w:rsid w:val="000D30FE"/>
    <w:rsid w:val="00126938"/>
    <w:rsid w:val="002875F3"/>
    <w:rsid w:val="002D0A39"/>
    <w:rsid w:val="00331AD6"/>
    <w:rsid w:val="00416A55"/>
    <w:rsid w:val="004344C3"/>
    <w:rsid w:val="00484C2F"/>
    <w:rsid w:val="0061553A"/>
    <w:rsid w:val="00681E8F"/>
    <w:rsid w:val="00A73761"/>
    <w:rsid w:val="00B568D3"/>
    <w:rsid w:val="00BE3772"/>
    <w:rsid w:val="00CE0253"/>
    <w:rsid w:val="00D964F7"/>
    <w:rsid w:val="00E33188"/>
    <w:rsid w:val="00F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93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26938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26938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2693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26938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126938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9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93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693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6938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155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5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5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5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5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93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26938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26938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2693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26938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126938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9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93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693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9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6938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155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5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5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5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5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4491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110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LUXURIA d.o.o.</izvorni_sadrzaj>
    <derivirana_varijabla naziv="DomainObject.Predmet.ProtustrankaFormated_1">  LUXURIA d.o.o.</derivirana_varijabla>
  </DomainObject.Predmet.ProtustrankaFormated>
  <DomainObject.Predmet.ProtustrankaFormatedOIB>
    <izvorni_sadrzaj>  LUXURIA d.o.o., OIB 50525441007</izvorni_sadrzaj>
    <derivirana_varijabla naziv="DomainObject.Predmet.ProtustrankaFormatedOIB_1">  LUXURIA d.o.o., OIB 50525441007</derivirana_varijabla>
  </DomainObject.Predmet.ProtustrankaFormatedOIB>
  <DomainObject.Predmet.ProtustrankaFormatedWithAdress>
    <izvorni_sadrzaj> LUXURIA d.o.o., Kopernikova 7, 10000 Zagreb</izvorni_sadrzaj>
    <derivirana_varijabla naziv="DomainObject.Predmet.ProtustrankaFormatedWithAdress_1"> LUXURIA d.o.o., Kopernikova 7, 10000 Zagreb</derivirana_varijabla>
  </DomainObject.Predmet.ProtustrankaFormatedWithAdress>
  <DomainObject.Predmet.ProtustrankaFormatedWithAdressOIB>
    <izvorni_sadrzaj> LUXURIA d.o.o., OIB 50525441007, Kopernikova 7, 10000 Zagreb</izvorni_sadrzaj>
    <derivirana_varijabla naziv="DomainObject.Predmet.ProtustrankaFormatedWithAdressOIB_1"> LUXURIA d.o.o., OIB 50525441007, Kopernikova 7, 10000 Zagreb</derivirana_varijabla>
  </DomainObject.Predmet.ProtustrankaFormatedWithAdressOIB>
  <DomainObject.Predmet.ProtustrankaWithAdress>
    <izvorni_sadrzaj>LUXURIA d.o.o. Kopernikova 7, 10000 Zagreb</izvorni_sadrzaj>
    <derivirana_varijabla naziv="DomainObject.Predmet.ProtustrankaWithAdress_1">LUXURIA d.o.o. Kopernikova 7, 10000 Zagreb</derivirana_varijabla>
  </DomainObject.Predmet.ProtustrankaWithAdress>
  <DomainObject.Predmet.ProtustrankaWithAdressOIB>
    <izvorni_sadrzaj>LUXURIA d.o.o., OIB 50525441007, Kopernikova 7, 10000 Zagreb</izvorni_sadrzaj>
    <derivirana_varijabla naziv="DomainObject.Predmet.ProtustrankaWithAdressOIB_1">LUXURIA d.o.o., OIB 50525441007, Kopernikova 7, 10000 Zagreb</derivirana_varijabla>
  </DomainObject.Predmet.ProtustrankaWithAdressOIB>
  <DomainObject.Predmet.ProtustrankaNazivFormated>
    <izvorni_sadrzaj>LUXURIA d.o.o.</izvorni_sadrzaj>
    <derivirana_varijabla naziv="DomainObject.Predmet.ProtustrankaNazivFormated_1">LUXURIA d.o.o.</derivirana_varijabla>
  </DomainObject.Predmet.ProtustrankaNazivFormated>
  <DomainObject.Predmet.ProtustrankaNazivFormatedOIB>
    <izvorni_sadrzaj>LUXURIA d.o.o., OIB 50525441007</izvorni_sadrzaj>
    <derivirana_varijabla naziv="DomainObject.Predmet.ProtustrankaNazivFormatedOIB_1">LUXURIA d.o.o., OIB 50525441007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d.o.o.</item>
    </izvorni_sadrzaj>
    <derivirana_varijabla naziv="DomainObject.Predmet.ProtuStrankaListFormated_1">
      <item>LUXURIA d.o.o.</item>
    </derivirana_varijabla>
  </DomainObject.Predmet.ProtuStrankaListFormated>
  <DomainObject.Predmet.ProtuStrankaListFormatedOIB>
    <izvorni_sadrzaj>
      <item>LUXURIA d.o.o., OIB 50525441007</item>
    </izvorni_sadrzaj>
    <derivirana_varijabla naziv="DomainObject.Predmet.ProtuStrankaListFormatedOIB_1">
      <item>LUXURIA d.o.o., OIB 50525441007</item>
    </derivirana_varijabla>
  </DomainObject.Predmet.ProtuStrankaListFormatedOIB>
  <DomainObject.Predmet.ProtuStrankaListFormatedWithAdress>
    <izvorni_sadrzaj>
      <item>LUXURIA d.o.o., Kopernikova 7, 10000 Zagreb</item>
    </izvorni_sadrzaj>
    <derivirana_varijabla naziv="DomainObject.Predmet.ProtuStrankaListFormatedWithAdress_1">
      <item>LUXURIA d.o.o., Kopernikova 7, 10000 Zagreb</item>
    </derivirana_varijabla>
  </DomainObject.Predmet.ProtuStrankaListFormatedWithAdress>
  <DomainObject.Predmet.ProtuStrankaListFormatedWithAdressOIB>
    <izvorni_sadrzaj>
      <item>LUXURIA d.o.o., OIB 50525441007, Kopernikova 7, 10000 Zagreb</item>
    </izvorni_sadrzaj>
    <derivirana_varijabla naziv="DomainObject.Predmet.ProtuStrankaListFormatedWithAdressOIB_1">
      <item>LUXURIA d.o.o., OIB 50525441007, Kopernikova 7, 10000 Zagreb</item>
    </derivirana_varijabla>
  </DomainObject.Predmet.ProtuStrankaListFormatedWithAdressOIB>
  <DomainObject.Predmet.ProtuStrankaListNazivFormated>
    <izvorni_sadrzaj>
      <item>LUXURIA d.o.o.</item>
    </izvorni_sadrzaj>
    <derivirana_varijabla naziv="DomainObject.Predmet.ProtuStrankaListNazivFormated_1">
      <item>LUXURIA d.o.o.</item>
    </derivirana_varijabla>
  </DomainObject.Predmet.ProtuStrankaListNazivFormated>
  <DomainObject.Predmet.ProtuStrankaListNazivFormatedOIB>
    <izvorni_sadrzaj>
      <item>LUXURIA d.o.o., OIB 50525441007</item>
    </izvorni_sadrzaj>
    <derivirana_varijabla naziv="DomainObject.Predmet.ProtuStrankaListNazivFormatedOIB_1">
      <item>LUXURIA d.o.o., OIB 50525441007</item>
    </derivirana_varijabla>
  </DomainObject.Predmet.ProtuStrankaListNazivFormatedOIB>
  <DomainObject.Predmet.OstaliListFormated>
    <izvorni_sadrzaj>
      <item>Muamer Babić</item>
    </izvorni_sadrzaj>
    <derivirana_varijabla naziv="DomainObject.Predmet.OstaliListFormated_1">
      <item>Muamer Babić</item>
    </derivirana_varijabla>
  </DomainObject.Predmet.OstaliListFormated>
  <DomainObject.Predmet.OstaliListFormatedOIB>
    <izvorni_sadrzaj>
      <item>Muamer Babić, OIB 28049536195</item>
    </izvorni_sadrzaj>
    <derivirana_varijabla naziv="DomainObject.Predmet.OstaliListFormatedOIB_1">
      <item>Muamer Babić, OIB 28049536195</item>
    </derivirana_varijabla>
  </DomainObject.Predmet.OstaliListFormatedOIB>
  <DomainObject.Predmet.OstaliListFormatedWithAdress>
    <izvorni_sadrzaj>
      <item>Muamer Babić, Velika Brijesnica bb, Doboj Istok</item>
    </izvorni_sadrzaj>
    <derivirana_varijabla naziv="DomainObject.Predmet.OstaliListFormatedWithAdress_1">
      <item>Muamer Babić, Velika Brijesnica bb, Doboj Istok</item>
    </derivirana_varijabla>
  </DomainObject.Predmet.OstaliListFormatedWithAdress>
  <DomainObject.Predmet.OstaliListFormatedWithAdressOIB>
    <izvorni_sadrzaj>
      <item>Muamer Babić, OIB 28049536195, Velika Brijesnica bb, Doboj Istok</item>
    </izvorni_sadrzaj>
    <derivirana_varijabla naziv="DomainObject.Predmet.OstaliListFormatedWithAdressOIB_1">
      <item>Muamer Babić, OIB 28049536195, Velika Brijesnica bb, Doboj Istok</item>
    </derivirana_varijabla>
  </DomainObject.Predmet.OstaliListFormatedWithAdressOIB>
  <DomainObject.Predmet.OstaliListNazivFormated>
    <izvorni_sadrzaj>
      <item>Muamer Babić</item>
    </izvorni_sadrzaj>
    <derivirana_varijabla naziv="DomainObject.Predmet.OstaliListNazivFormated_1">
      <item>Muamer Babić</item>
    </derivirana_varijabla>
  </DomainObject.Predmet.OstaliListNazivFormated>
  <DomainObject.Predmet.OstaliListNazivFormatedOIB>
    <izvorni_sadrzaj>
      <item>Muamer Babić, OIB 28049536195</item>
    </izvorni_sadrzaj>
    <derivirana_varijabla naziv="DomainObject.Predmet.OstaliListNazivFormatedOIB_1">
      <item>Muamer Babić, OIB 28049536195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d.o.o.</izvorni_sadrzaj>
    <derivirana_varijabla naziv="DomainObject.Predmet.ProtustrankaIDrugi_1">LUXURIA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d.o.o., OIB 50525441007, Kopernikova 7, 10000 Zagreb</izvorni_sadrzaj>
    <derivirana_varijabla naziv="DomainObject.Predmet.ProtustrankaIDrugiAdressOIB_1">LUXURIA d.o.o., OIB 50525441007,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d.o.o.</item>
      <item>Muamer Babić</item>
    </izvorni_sadrzaj>
    <derivirana_varijabla naziv="DomainObject.Predmet.SudioniciListNaziv_1">
      <item>FINA Regionalni centar Zagreb</item>
      <item>LUXURIA d.o.o.</item>
      <item>Muamer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izvorni_sadrzaj>
    <derivirana_varijabla naziv="DomainObject.Predmet.SudioniciListAdressOIB_1"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50525441007</item>
      <item>, OIB 28049536195</item>
    </izvorni_sadrzaj>
    <derivirana_varijabla naziv="DomainObject.Predmet.SudioniciListNazivOIB_1">
      <item>, OIB 85821130368</item>
      <item>, OIB 50525441007</item>
      <item>, OIB 28049536195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3A2A2-B13E-41CE-AF8E-D70A8D59B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1156</properties:Words>
  <properties:Characters>6581</properties:Characters>
  <properties:Lines>132</properties:Lines>
  <properties:Paragraphs>40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2017-12-19T13:12:00Z</dcterms:created>
  <dc:creator>Valentina Kranjčić</dc:creator>
  <cp:lastModifiedBy>Valentina Kranjčić</cp:lastModifiedBy>
  <cp:lastPrinted>2017-12-19T13:31:00Z</cp:lastPrinted>
  <dcterms:modified xmlns:xsi="http://www.w3.org/2001/XMLSchema-instance" xsi:type="dcterms:W3CDTF">2017-12-19T13:33:00Z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