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2ac8" w14:paraId="c772ac8" w:rsidRDefault="003D382B" w:rsidP="003D382B" w:rsidR="003D382B" w:rsidRPr="00AB0A7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B0A7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REPUBLIKA HRVATSKA</w:t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TRGOVAČKI SUD U ZAGREBU</w:t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Zagreb, Amruševa 2/II</w:t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  <w:t>7 St-</w:t>
      </w:r>
      <w:r w:rsidR="00CD36A0">
        <w:rPr>
          <w:rFonts w:hAnsi="Times New Roman" w:ascii="Times New Roman"/>
          <w:szCs w:val="24"/>
          <w:lang w:val="hr-HR"/>
        </w:rPr>
        <w:t>3190</w:t>
      </w:r>
      <w:r w:rsidR="007A444A">
        <w:rPr>
          <w:rFonts w:hAnsi="Times New Roman" w:ascii="Times New Roman"/>
          <w:szCs w:val="24"/>
          <w:lang w:val="hr-HR"/>
        </w:rPr>
        <w:t>/16</w:t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 J E Š E N J E</w:t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CD36A0" w:rsidR="00CD36A0">
      <w:pPr>
        <w:jc w:val="both"/>
      </w:pPr>
      <w:r w:rsidRPr="00AB0A7D">
        <w:rPr>
          <w:rFonts w:hAnsi="Times New Roman" w:ascii="Times New Roman"/>
          <w:szCs w:val="24"/>
          <w:lang w:val="hr-HR"/>
        </w:rPr>
        <w:tab/>
      </w:r>
      <w:r w:rsidR="00CD36A0" w:rsidRPr="003C4FEF">
        <w:rPr>
          <w:rFonts w:hAnsi="Times New Roman" w:ascii="Times New Roman"/>
        </w:rPr>
        <w:t xml:space="preserve">Trgovački sud u Zagrebu po sucu pojedincu Vesni Malenica kao stečajnom sucu po </w:t>
      </w:r>
      <w:r w:rsidR="00CD36A0">
        <w:rPr>
          <w:rFonts w:hAnsi="Times New Roman" w:ascii="Times New Roman"/>
        </w:rPr>
        <w:t xml:space="preserve">prijedlogu predlagatelja Financijska agencija, Regionalni centar Zagreb, Zagreb, Trg svibanjskih žrtava 1995. 1, OIB 85821130368, za otvaranje stečajnog postupka nad dužnikom LANCUN d. o. o.,  Jasenovac, Hrvatskih branitelja bb, OIB </w:t>
      </w:r>
      <w:r w:rsidR="00CD36A0" w:rsidRPr="006D40BD">
        <w:rPr>
          <w:rFonts w:hAnsi="Times New Roman" w:ascii="Times New Roman"/>
        </w:rPr>
        <w:t>58819599717</w:t>
      </w:r>
      <w:r w:rsidR="00CD36A0">
        <w:rPr>
          <w:rFonts w:hAnsi="Times New Roman" w:ascii="Times New Roman"/>
        </w:rPr>
        <w:t>, 19. prosinca 2016.</w:t>
      </w:r>
    </w:p>
    <w:p w:rsidRDefault="007A444A" w:rsidP="007A444A" w:rsidR="007A444A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7A444A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r i j e š i o  j e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>1. Pokreće se prethodni postupak radi utvrđivanja pretpostavki za otvaranje stečajnog postupka nad dužnikom</w:t>
      </w:r>
      <w:r w:rsidR="003704FB">
        <w:rPr>
          <w:rFonts w:hAnsi="Times New Roman" w:ascii="Times New Roman"/>
          <w:szCs w:val="24"/>
          <w:lang w:val="hr-HR"/>
        </w:rPr>
        <w:t xml:space="preserve"> </w:t>
      </w:r>
      <w:r w:rsidR="00CD36A0">
        <w:rPr>
          <w:rFonts w:hAnsi="Times New Roman" w:ascii="Times New Roman"/>
        </w:rPr>
        <w:t xml:space="preserve">LANCUN d. o. o.,  Jasenovac, Hrvatskih branitelja bb, OIB </w:t>
      </w:r>
      <w:r w:rsidR="00CD36A0" w:rsidRPr="006D40BD">
        <w:rPr>
          <w:rFonts w:hAnsi="Times New Roman" w:ascii="Times New Roman"/>
        </w:rPr>
        <w:t>58819599717</w:t>
      </w:r>
      <w:r w:rsidRPr="00AB0A7D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AB0A7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r w:rsidR="007A444A">
        <w:rPr>
          <w:rFonts w:hAnsi="Times New Roman" w:ascii="Times New Roman"/>
          <w:szCs w:val="24"/>
          <w:lang w:val="hr-HR"/>
        </w:rPr>
        <w:t>5. travanj 2017</w:t>
      </w:r>
      <w:r w:rsidRPr="00AB0A7D">
        <w:rPr>
          <w:rFonts w:hAnsi="Times New Roman" w:ascii="Times New Roman"/>
          <w:szCs w:val="24"/>
          <w:lang w:val="hr-HR"/>
        </w:rPr>
        <w:t xml:space="preserve">. u </w:t>
      </w:r>
      <w:r w:rsidR="00CD36A0">
        <w:rPr>
          <w:rFonts w:hAnsi="Times New Roman" w:ascii="Times New Roman"/>
          <w:szCs w:val="24"/>
          <w:lang w:val="hr-HR"/>
        </w:rPr>
        <w:t>10,45</w:t>
      </w:r>
      <w:r w:rsidRPr="00AB0A7D">
        <w:rPr>
          <w:rFonts w:hAnsi="Times New Roman" w:ascii="Times New Roman"/>
          <w:szCs w:val="24"/>
          <w:lang w:val="hr-HR"/>
        </w:rPr>
        <w:t xml:space="preserve"> sati, u zgradi ovog suda Zagreb, Petrinjska 8, II. kat soba 93 na koje se pozivaju dostavom ovog rješenja: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AB0A7D">
        <w:rPr>
          <w:rFonts w:hAnsi="Times New Roman" w:ascii="Times New Roman"/>
          <w:lang w:val="hr-HR"/>
        </w:rPr>
        <w:t>Financijska agencija, Regionalni centar Zagreb</w:t>
      </w:r>
      <w:r w:rsidRPr="00AB0A7D">
        <w:rPr>
          <w:rFonts w:hAnsi="Times New Roman" w:ascii="Times New Roman"/>
          <w:szCs w:val="24"/>
          <w:lang w:val="hr-HR"/>
        </w:rPr>
        <w:t xml:space="preserve"> </w:t>
      </w:r>
    </w:p>
    <w:p w:rsidRDefault="003D382B" w:rsidP="003D382B" w:rsidR="003D382B">
      <w:pPr>
        <w:jc w:val="both"/>
        <w:rPr>
          <w:rFonts w:hAnsi="Times New Roman" w:ascii="Times New Roman"/>
          <w:szCs w:val="24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- dužnik </w:t>
      </w:r>
      <w:r w:rsidR="00FB24D5">
        <w:rPr>
          <w:rFonts w:hAnsi="Times New Roman" w:ascii="Times New Roman"/>
        </w:rPr>
        <w:t>LANCUN d. o. o.,  Jasenovac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FB24D5">
        <w:rPr>
          <w:rFonts w:hAnsi="Times New Roman" w:ascii="Times New Roman"/>
          <w:szCs w:val="24"/>
          <w:lang w:val="hr-HR"/>
        </w:rPr>
        <w:t>Aljoša Dimić</w:t>
      </w:r>
    </w:p>
    <w:p w:rsidRDefault="003D382B" w:rsidP="003D382B" w:rsidR="003D382B" w:rsidRPr="00AB0A7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>Obrazloženje</w:t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F554A5" w:rsidR="00F554A5" w:rsidRPr="00185D23">
      <w:pPr>
        <w:jc w:val="both"/>
        <w:rPr>
          <w:rFonts w:hAnsi="Times New Roman" w:ascii="Times New Roman"/>
          <w:szCs w:val="24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="00F554A5" w:rsidRPr="00185D23">
        <w:rPr>
          <w:rFonts w:hAnsi="Times New Roman" w:ascii="Times New Roman"/>
          <w:szCs w:val="24"/>
        </w:rPr>
        <w:t>Predlagatelj Financijska agencija (dalje: FINA) podnijela je ovom sudu 30. ožujka 2016. prijedlog za pokretanje stečajnog postupka nad gore navedenom pravnom osobom.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FE34FC">
        <w:rPr>
          <w:rFonts w:hAnsi="Times New Roman" w:ascii="Times New Roman"/>
          <w:szCs w:val="24"/>
          <w:lang w:val="hr-HR"/>
        </w:rPr>
        <w:t>693</w:t>
      </w:r>
      <w:r w:rsidRPr="00AB0A7D">
        <w:rPr>
          <w:rFonts w:hAnsi="Times New Roman" w:ascii="Times New Roman"/>
          <w:szCs w:val="24"/>
          <w:lang w:val="hr-HR"/>
        </w:rPr>
        <w:t xml:space="preserve"> dana u ukupnom iznosu od </w:t>
      </w:r>
      <w:r w:rsidR="00FE34FC">
        <w:rPr>
          <w:rFonts w:hAnsi="Times New Roman" w:ascii="Times New Roman"/>
          <w:szCs w:val="24"/>
          <w:lang w:val="hr-HR"/>
        </w:rPr>
        <w:t>41.021,53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AB0A7D">
        <w:rPr>
          <w:rFonts w:hAnsi="Times New Roman" w:ascii="Times New Roman"/>
          <w:szCs w:val="24"/>
          <w:lang w:val="hr-HR"/>
        </w:rPr>
        <w:t>kn.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>Stoga je temeljem odredbe čl. 115 Stečajnog zakona valjalo donijeti rješenje o pokretanju prethodnog postupka radi utvrđivanja pretpostavki za otvaranje stečajnog postupka nad dužnikom.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>Sudac je odmah odredio ročište temeljem odredbe čl. 123 st. 1 Stečajnog zakona na kojem će se pozvane osobe izjasniti o prijedlogu, a što mogu učiniti i pisanim podneskom.</w:t>
      </w:r>
    </w:p>
    <w:p w:rsidRDefault="003D382B" w:rsidP="003D382B" w:rsidR="003D382B" w:rsidRPr="00AB0A7D">
      <w:pPr>
        <w:jc w:val="center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 xml:space="preserve">Zagreb, </w:t>
      </w:r>
      <w:r w:rsidR="00DE31D7">
        <w:rPr>
          <w:rFonts w:hAnsi="Times New Roman" w:ascii="Times New Roman"/>
          <w:szCs w:val="24"/>
          <w:lang w:val="hr-HR"/>
        </w:rPr>
        <w:t>19. prosinac</w:t>
      </w:r>
      <w:r w:rsidRPr="00AB0A7D">
        <w:rPr>
          <w:rFonts w:hAnsi="Times New Roman" w:ascii="Times New Roman"/>
          <w:szCs w:val="24"/>
          <w:lang w:val="hr-HR"/>
        </w:rPr>
        <w:t xml:space="preserve"> 2016.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  <w:t>SUDAC: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  <w:t>Vesna Malenica</w:t>
      </w:r>
      <w:r w:rsidR="007E614F">
        <w:rPr>
          <w:rFonts w:hAnsi="Times New Roman" w:ascii="Times New Roman"/>
          <w:szCs w:val="24"/>
          <w:lang w:val="hr-HR"/>
        </w:rPr>
        <w:t xml:space="preserve"> v. r. </w:t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D382B" w:rsidP="003D382B" w:rsidR="00DE31D7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7E614F" w:rsidP="003D382B" w:rsidR="007E614F">
      <w:pPr>
        <w:jc w:val="both"/>
        <w:rPr>
          <w:rFonts w:hAnsi="Times New Roman" w:ascii="Times New Roman"/>
          <w:szCs w:val="24"/>
          <w:lang w:val="hr-HR"/>
        </w:rPr>
      </w:pPr>
    </w:p>
    <w:p w:rsidRDefault="007E614F" w:rsidP="00AB7A2F" w:rsidR="007E614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E614F" w:rsidP="00995CE9" w:rsidR="007E614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D382B" w:rsidP="003D382B" w:rsidR="003D382B" w:rsidRPr="00AB0A7D">
      <w:pPr>
        <w:jc w:val="both"/>
        <w:rPr>
          <w:rFonts w:hAnsi="Times New Roman" w:ascii="Times New Roman"/>
          <w:szCs w:val="24"/>
          <w:lang w:val="hr-HR"/>
        </w:rPr>
      </w:pP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  <w:r w:rsidRPr="00AB0A7D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AB0A7D">
      <w:pPr>
        <w:rPr>
          <w:rFonts w:hAnsi="Times New Roman" w:ascii="Times New Roman"/>
          <w:szCs w:val="24"/>
          <w:lang w:val="hr-HR"/>
        </w:rPr>
      </w:pPr>
    </w:p>
    <w:p w:rsidRDefault="007E614F" w:rsidR="00E0602B"/>
    <w:sectPr w:rsidSect="00FE3EAA" w:rsidR="00E0602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B21" w:rsidR="00F317DC">
      <w:r>
        <w:separator/>
      </w:r>
    </w:p>
  </w:endnote>
  <w:endnote w:id="0" w:type="continuationSeparator">
    <w:p w:rsidRDefault="00D74B21" w:rsidR="00F31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B21" w:rsidR="00F317DC">
      <w:r>
        <w:separator/>
      </w:r>
    </w:p>
  </w:footnote>
  <w:footnote w:id="0" w:type="continuationSeparator">
    <w:p w:rsidRDefault="00D74B21" w:rsidR="00F31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4FB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614F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4FB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1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04FB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CD36A0">
      <w:rPr>
        <w:rFonts w:hAnsi="Verdana" w:ascii="Verdana"/>
        <w:sz w:val="20"/>
        <w:lang w:val="pl-PL"/>
      </w:rPr>
      <w:t>3190</w:t>
    </w:r>
    <w:r w:rsidR="00BF4383">
      <w:rPr>
        <w:rFonts w:hAnsi="Verdana" w:ascii="Verdana"/>
        <w:sz w:val="20"/>
        <w:lang w:val="pl-PL"/>
      </w:rPr>
      <w:t>/16</w:t>
    </w:r>
    <w:r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82B"/>
    <w:rsid w:val="00130D68"/>
    <w:rsid w:val="001F112F"/>
    <w:rsid w:val="00237FCF"/>
    <w:rsid w:val="002F2BD1"/>
    <w:rsid w:val="00356E40"/>
    <w:rsid w:val="00361423"/>
    <w:rsid w:val="003704FB"/>
    <w:rsid w:val="003D382B"/>
    <w:rsid w:val="0072617A"/>
    <w:rsid w:val="007A444A"/>
    <w:rsid w:val="007C1B9C"/>
    <w:rsid w:val="007E614F"/>
    <w:rsid w:val="00920EDA"/>
    <w:rsid w:val="00A22213"/>
    <w:rsid w:val="00AB410D"/>
    <w:rsid w:val="00BA366E"/>
    <w:rsid w:val="00BB4A20"/>
    <w:rsid w:val="00BF4383"/>
    <w:rsid w:val="00C643A4"/>
    <w:rsid w:val="00C757C2"/>
    <w:rsid w:val="00CD36A0"/>
    <w:rsid w:val="00D74B21"/>
    <w:rsid w:val="00D80048"/>
    <w:rsid w:val="00DE31D7"/>
    <w:rsid w:val="00F26225"/>
    <w:rsid w:val="00F317DC"/>
    <w:rsid w:val="00F554A5"/>
    <w:rsid w:val="00FB0911"/>
    <w:rsid w:val="00FB24D5"/>
    <w:rsid w:val="00FE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2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D382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43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438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6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1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14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14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14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2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D382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43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438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6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1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14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14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14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3190</izvorni_sadrzaj>
    <derivirana_varijabla naziv="DomainObject.Predmet.Broj_1">3190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St-3190/2016</izvorni_sadrzaj>
    <derivirana_varijabla naziv="DomainObject.Predmet.OznakaBroj_1">St-3190/2016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LANCUN d.o.o.</izvorni_sadrzaj>
    <derivirana_varijabla naziv="DomainObject.Predmet.ProtustrankaFormated_1">  LANCUN d.o.o.</derivirana_varijabla>
  </DomainObject.Predmet.ProtustrankaFormated>
  <DomainObject.Predmet.ProtustrankaFormatedOIB>
    <izvorni_sadrzaj>  LANCUN d.o.o., OIB 58819599717</izvorni_sadrzaj>
    <derivirana_varijabla naziv="DomainObject.Predmet.ProtustrankaFormatedOIB_1">  LANCUN d.o.o., OIB 58819599717</derivirana_varijabla>
  </DomainObject.Predmet.ProtustrankaFormatedOIB>
  <DomainObject.Predmet.ProtustrankaFormatedWithAdress>
    <izvorni_sadrzaj> LANCUN d.o.o., Hrvatskih branitelja/bb, 44324 Jasenovac</izvorni_sadrzaj>
    <derivirana_varijabla naziv="DomainObject.Predmet.ProtustrankaFormatedWithAdress_1"> LANCUN d.o.o., Hrvatskih branitelja/bb, 44324 Jasenovac</derivirana_varijabla>
  </DomainObject.Predmet.ProtustrankaFormatedWithAdress>
  <DomainObject.Predmet.ProtustrankaFormatedWithAdressOIB>
    <izvorni_sadrzaj> LANCUN d.o.o., OIB 58819599717, Hrvatskih branitelja/bb, 44324 Jasenovac</izvorni_sadrzaj>
    <derivirana_varijabla naziv="DomainObject.Predmet.ProtustrankaFormatedWithAdressOIB_1"> LANCUN d.o.o., OIB 58819599717, Hrvatskih branitelja/bb, 44324 Jasenovac</derivirana_varijabla>
  </DomainObject.Predmet.ProtustrankaFormatedWithAdressOIB>
  <DomainObject.Predmet.ProtustrankaWithAdress>
    <izvorni_sadrzaj>LANCUN d.o.o. Hrvatskih branitelja/bb, 44324 Jasenovac</izvorni_sadrzaj>
    <derivirana_varijabla naziv="DomainObject.Predmet.ProtustrankaWithAdress_1">LANCUN d.o.o. Hrvatskih branitelja/bb, 44324 Jasenovac</derivirana_varijabla>
  </DomainObject.Predmet.ProtustrankaWithAdress>
  <DomainObject.Predmet.ProtustrankaWithAdressOIB>
    <izvorni_sadrzaj>LANCUN d.o.o., OIB 58819599717, Hrvatskih branitelja/bb, 44324 Jasenovac</izvorni_sadrzaj>
    <derivirana_varijabla naziv="DomainObject.Predmet.ProtustrankaWithAdressOIB_1">LANCUN d.o.o., OIB 58819599717, Hrvatskih branitelja/bb, 44324 Jasenovac</derivirana_varijabla>
  </DomainObject.Predmet.ProtustrankaWithAdressOIB>
  <DomainObject.Predmet.ProtustrankaNazivFormated>
    <izvorni_sadrzaj>LANCUN d.o.o.</izvorni_sadrzaj>
    <derivirana_varijabla naziv="DomainObject.Predmet.ProtustrankaNazivFormated_1">LANCUN d.o.o.</derivirana_varijabla>
  </DomainObject.Predmet.ProtustrankaNazivFormated>
  <DomainObject.Predmet.ProtustrankaNazivFormatedOIB>
    <izvorni_sadrzaj>LANCUN d.o.o., OIB 58819599717</izvorni_sadrzaj>
    <derivirana_varijabla naziv="DomainObject.Predmet.ProtustrankaNazivFormatedOIB_1">LANCUN d.o.o., OIB 58819599717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Aljoša Dimić</izvorni_sadrzaj>
    <derivirana_varijabla naziv="DomainObject.Predmet.StrankaFormated_1">  FINA Regionalni centar Zagreb; Aljoša Dimić</derivirana_varijabla>
  </DomainObject.Predmet.StrankaFormated>
  <DomainObject.Predmet.StrankaFormatedOIB>
    <izvorni_sadrzaj>  FINA Regionalni centar Zagreb, OIB 85821130368; Aljoša Dimić, OIB 44379485140</izvorni_sadrzaj>
    <derivirana_varijabla naziv="DomainObject.Predmet.StrankaFormatedOIB_1">  FINA Regionalni centar Zagreb, OIB 85821130368; Aljoša Dimić, OIB 44379485140</derivirana_varijabla>
  </DomainObject.Predmet.StrankaFormatedOIB>
  <DomainObject.Predmet.StrankaFormatedWithAdress>
    <izvorni_sadrzaj> FINA Regionalni centar Zagreb, Trg svibanjskih žrtava 1995. br. 1, 10000 Zagreb; Aljoša Dimić, Odranska 8, 44000 Sisak</izvorni_sadrzaj>
    <derivirana_varijabla naziv="DomainObject.Predmet.StrankaFormatedWithAdress_1"> FINA Regionalni centar Zagreb, Trg svibanjskih žrtava 1995. br. 1, 10000 Zagreb; Aljoša Dimić, Odranska 8, 44000 Sisak</derivirana_varijabla>
  </DomainObject.Predmet.StrankaFormatedWithAdress>
  <DomainObject.Predmet.StrankaFormatedWithAdressOIB>
    <izvorni_sadrzaj> FINA Regionalni centar Zagreb, OIB 85821130368, Trg svibanjskih žrtava 1995. br. 1, 10000 Zagreb; Aljoša Dimić, OIB 44379485140, Odranska 8, 44000 Sisak</izvorni_sadrzaj>
    <derivirana_varijabla naziv="DomainObject.Predmet.StrankaFormatedWithAdressOIB_1"> FINA Regionalni centar Zagreb, OIB 85821130368, Trg svibanjskih žrtava 1995. br. 1, 10000 Zagreb; Aljoša Dimić, OIB 44379485140, Odranska 8, 44000 Sisak</derivirana_varijabla>
  </DomainObject.Predmet.StrankaFormatedWithAdressOIB>
  <DomainObject.Predmet.StrankaWithAdress>
    <izvorni_sadrzaj>FINA Regionalni centar Zagreb Trg svibanjskih žrtava 1995. br. 1,10000 Zagreb,Aljoša Dimić Odranska 8,44000 Sisak</izvorni_sadrzaj>
    <derivirana_varijabla naziv="DomainObject.Predmet.StrankaWithAdress_1">FINA Regionalni centar Zagreb Trg svibanjskih žrtava 1995. br. 1,10000 Zagreb,Aljoša Dimić Odranska 8,44000 Sisak</derivirana_varijabla>
  </DomainObject.Predmet.StrankaWithAdress>
  <DomainObject.Predmet.StrankaWithAdressOIB>
    <izvorni_sadrzaj>FINA Regionalni centar Zagreb, OIB 85821130368, Trg svibanjskih žrtava 1995. br. 1,10000 Zagreb,Aljoša Dimić, OIB 44379485140, Odranska 8,44000 Sisak</izvorni_sadrzaj>
    <derivirana_varijabla naziv="DomainObject.Predmet.StrankaWithAdressOIB_1">FINA Regionalni centar Zagreb, OIB 85821130368, Trg svibanjskih žrtava 1995. br. 1,10000 Zagreb,Aljoša Dimić, OIB 44379485140, Odranska 8,44000 Sisak</derivirana_varijabla>
  </DomainObject.Predmet.StrankaWithAdressOIB>
  <DomainObject.Predmet.StrankaNazivFormated>
    <izvorni_sadrzaj>FINA Regionalni centar Zagreb,Aljoša Dimić</izvorni_sadrzaj>
    <derivirana_varijabla naziv="DomainObject.Predmet.StrankaNazivFormated_1">FINA Regionalni centar Zagreb,Aljoša Dimić</derivirana_varijabla>
  </DomainObject.Predmet.StrankaNazivFormated>
  <DomainObject.Predmet.StrankaNazivFormatedOIB>
    <izvorni_sadrzaj>FINA Regionalni centar Zagreb, OIB 85821130368,Aljoša Dimić, OIB 44379485140</izvorni_sadrzaj>
    <derivirana_varijabla naziv="DomainObject.Predmet.StrankaNazivFormatedOIB_1">FINA Regionalni centar Zagreb, OIB 85821130368,Aljoša Dimić, OIB 44379485140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Aljoša Dimić</item>
    </izvorni_sadrzaj>
    <derivirana_varijabla naziv="DomainObject.Predmet.StrankaListFormated_1">
      <item>FINA Regionalni centar Zagreb</item>
      <item>Aljoša Dimić</item>
    </derivirana_varijabla>
  </DomainObject.Predmet.StrankaListFormated>
  <DomainObject.Predmet.StrankaListFormatedOIB>
    <izvorni_sadrzaj>
      <item>FINA Regionalni centar Zagreb, OIB 85821130368</item>
      <item>Aljoša Dimić, OIB 44379485140</item>
    </izvorni_sadrzaj>
    <derivirana_varijabla naziv="DomainObject.Predmet.StrankaListFormatedOIB_1">
      <item>FINA Regionalni centar Zagreb, OIB 85821130368</item>
      <item>Aljoša Dimić, OIB 44379485140</item>
    </derivirana_varijabla>
  </DomainObject.Predmet.StrankaListFormatedOIB>
  <DomainObject.Predmet.StrankaListFormatedWithAdress>
    <izvorni_sadrzaj>
      <item>FINA Regionalni centar Zagreb, Trg svibanjskih žrtava 1995. br. 1, 10000 Zagreb</item>
      <item>Aljoša Dimić, Odranska 8, 44000 Sisak</item>
    </izvorni_sadrzaj>
    <derivirana_varijabla naziv="DomainObject.Predmet.StrankaListFormatedWithAdress_1">
      <item>FINA Regionalni centar Zagreb, Trg svibanjskih žrtava 1995. br. 1, 10000 Zagreb</item>
      <item>Aljoša Dimić, Odranska 8,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Aljoša Dimić, OIB 44379485140, Odranska 8, 44000 Sisak</item>
    </izvorni_sadrzaj>
    <derivirana_varijabla naziv="DomainObject.Predmet.StrankaListFormatedWithAdressOIB_1">
      <item>FINA Regionalni centar Zagreb, OIB 85821130368, Trg svibanjskih žrtava 1995. br. 1, 10000 Zagreb</item>
      <item>Aljoša Dimić, OIB 44379485140, Odranska 8, 44000 Sisak</item>
    </derivirana_varijabla>
  </DomainObject.Predmet.StrankaListFormatedWithAdressOIB>
  <DomainObject.Predmet.StrankaListNazivFormated>
    <izvorni_sadrzaj>
      <item>FINA Regionalni centar Zagreb</item>
      <item>Aljoša Dimić</item>
    </izvorni_sadrzaj>
    <derivirana_varijabla naziv="DomainObject.Predmet.StrankaListNazivFormated_1">
      <item>FINA Regionalni centar Zagreb</item>
      <item>Aljoša Dimić</item>
    </derivirana_varijabla>
  </DomainObject.Predmet.StrankaListNazivFormated>
  <DomainObject.Predmet.StrankaListNazivFormatedOIB>
    <izvorni_sadrzaj>
      <item>FINA Regionalni centar Zagreb, OIB 85821130368</item>
      <item>Aljoša Dimić, OIB 44379485140</item>
    </izvorni_sadrzaj>
    <derivirana_varijabla naziv="DomainObject.Predmet.StrankaListNazivFormatedOIB_1">
      <item>FINA Regionalni centar Zagreb, OIB 85821130368</item>
      <item>Aljoša Dimić, OIB 44379485140</item>
    </derivirana_varijabla>
  </DomainObject.Predmet.StrankaListNazivFormatedOIB>
  <DomainObject.Predmet.ProtuStrankaListFormated>
    <izvorni_sadrzaj>
      <item>LANCUN d.o.o.</item>
    </izvorni_sadrzaj>
    <derivirana_varijabla naziv="DomainObject.Predmet.ProtuStrankaListFormated_1">
      <item>LANCUN d.o.o.</item>
    </derivirana_varijabla>
  </DomainObject.Predmet.ProtuStrankaListFormated>
  <DomainObject.Predmet.ProtuStrankaListFormatedOIB>
    <izvorni_sadrzaj>
      <item>LANCUN d.o.o., OIB 58819599717</item>
    </izvorni_sadrzaj>
    <derivirana_varijabla naziv="DomainObject.Predmet.ProtuStrankaListFormatedOIB_1">
      <item>LANCUN d.o.o., OIB 58819599717</item>
    </derivirana_varijabla>
  </DomainObject.Predmet.ProtuStrankaListFormatedOIB>
  <DomainObject.Predmet.ProtuStrankaListFormatedWithAdress>
    <izvorni_sadrzaj>
      <item>LANCUN d.o.o., Hrvatskih branitelja/bb, 44324 Jasenovac</item>
    </izvorni_sadrzaj>
    <derivirana_varijabla naziv="DomainObject.Predmet.ProtuStrankaListFormatedWithAdress_1">
      <item>LANCUN d.o.o., Hrvatskih branitelja/bb, 44324 Jasenovac</item>
    </derivirana_varijabla>
  </DomainObject.Predmet.ProtuStrankaListFormatedWithAdress>
  <DomainObject.Predmet.ProtuStrankaListFormatedWithAdressOIB>
    <izvorni_sadrzaj>
      <item>LANCUN d.o.o., OIB 58819599717, Hrvatskih branitelja/bb, 44324 Jasenovac</item>
    </izvorni_sadrzaj>
    <derivirana_varijabla naziv="DomainObject.Predmet.ProtuStrankaListFormatedWithAdressOIB_1">
      <item>LANCUN d.o.o., OIB 58819599717, Hrvatskih branitelja/bb, 44324 Jasenovac</item>
    </derivirana_varijabla>
  </DomainObject.Predmet.ProtuStrankaListFormatedWithAdressOIB>
  <DomainObject.Predmet.ProtuStrankaListNazivFormated>
    <izvorni_sadrzaj>
      <item>LANCUN d.o.o.</item>
    </izvorni_sadrzaj>
    <derivirana_varijabla naziv="DomainObject.Predmet.ProtuStrankaListNazivFormated_1">
      <item>LANCUN d.o.o.</item>
    </derivirana_varijabla>
  </DomainObject.Predmet.ProtuStrankaListNazivFormated>
  <DomainObject.Predmet.ProtuStrankaListNazivFormatedOIB>
    <izvorni_sadrzaj>
      <item>LANCUN d.o.o., OIB 58819599717</item>
    </izvorni_sadrzaj>
    <derivirana_varijabla naziv="DomainObject.Predmet.ProtuStrankaListNazivFormatedOIB_1">
      <item>LANCUN d.o.o., OIB 58819599717</item>
    </derivirana_varijabla>
  </DomainObject.Predmet.ProtuStrankaListNazivFormatedOIB>
  <DomainObject.Predmet.OstaliListFormated>
    <izvorni_sadrzaj>
      <item>Aljoša Dimić</item>
    </izvorni_sadrzaj>
    <derivirana_varijabla naziv="DomainObject.Predmet.OstaliListFormated_1">
      <item>Aljoša Dimić</item>
    </derivirana_varijabla>
  </DomainObject.Predmet.OstaliListFormated>
  <DomainObject.Predmet.OstaliListFormatedOIB>
    <izvorni_sadrzaj>
      <item>Aljoša Dimić, OIB 44379485140</item>
    </izvorni_sadrzaj>
    <derivirana_varijabla naziv="DomainObject.Predmet.OstaliListFormatedOIB_1">
      <item>Aljoša Dimić, OIB 44379485140</item>
    </derivirana_varijabla>
  </DomainObject.Predmet.OstaliListFormatedOIB>
  <DomainObject.Predmet.OstaliListFormatedWithAdress>
    <izvorni_sadrzaj>
      <item>Aljoša Dimić, Odranska 8, 44000 Sisak</item>
    </izvorni_sadrzaj>
    <derivirana_varijabla naziv="DomainObject.Predmet.OstaliListFormatedWithAdress_1">
      <item>Aljoša Dimić, Odranska 8, 44000 Sisak</item>
    </derivirana_varijabla>
  </DomainObject.Predmet.OstaliListFormatedWithAdress>
  <DomainObject.Predmet.OstaliListFormatedWithAdressOIB>
    <izvorni_sadrzaj>
      <item>Aljoša Dimić, OIB 44379485140, Odranska 8, 44000 Sisak</item>
    </izvorni_sadrzaj>
    <derivirana_varijabla naziv="DomainObject.Predmet.OstaliListFormatedWithAdressOIB_1">
      <item>Aljoša Dimić, OIB 44379485140, Odranska 8, 44000 Sisak</item>
    </derivirana_varijabla>
  </DomainObject.Predmet.OstaliListFormatedWithAdressOIB>
  <DomainObject.Predmet.OstaliListNazivFormated>
    <izvorni_sadrzaj>
      <item>Aljoša Dimić</item>
    </izvorni_sadrzaj>
    <derivirana_varijabla naziv="DomainObject.Predmet.OstaliListNazivFormated_1">
      <item>Aljoša Dimić</item>
    </derivirana_varijabla>
  </DomainObject.Predmet.OstaliListNazivFormated>
  <DomainObject.Predmet.OstaliListNazivFormatedOIB>
    <izvorni_sadrzaj>
      <item>Aljoša Dimić, OIB 44379485140</item>
    </izvorni_sadrzaj>
    <derivirana_varijabla naziv="DomainObject.Predmet.OstaliListNazivFormatedOIB_1">
      <item>Aljoša Dimić, OIB 44379485140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LANCUN d.o.o.</izvorni_sadrzaj>
    <derivirana_varijabla naziv="DomainObject.Predmet.ProtustrankaIDrugi_1">LANCUN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LANCUN d.o.o., OIB 58819599717, Hrvatskih branitelja/bb, 44324 Jasenovac</izvorni_sadrzaj>
    <derivirana_varijabla naziv="DomainObject.Predmet.ProtustrankaIDrugiAdressOIB_1">LANCUN d.o.o., OIB 58819599717, Hrvatskih branitelja/bb, 44324 Jasenovac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LANCUN d.o.o.</item>
      <item>Aljoša Dimić</item>
      <item>Aljoša Dimić</item>
    </izvorni_sadrzaj>
    <derivirana_varijabla naziv="DomainObject.Predmet.SudioniciListNaziv_1">
      <item>FINA Regionalni centar Zagreb</item>
      <item>LANCUN d.o.o.</item>
      <item>Aljoša Dimić</item>
      <item>Aljoša Dimić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LANCUN d.o.o., OIB 58819599717, Hrvatskih branitelja/bb,44324 Jasenovac</item>
      <item>Aljoša Dimić, OIB 44379485140, Odranska 8,44000 Sisak</item>
      <item>Aljoša Dimić, OIB 44379485140, Odranska 8,44000 Sisak</item>
    </izvorni_sadrzaj>
    <derivirana_varijabla naziv="DomainObject.Predmet.SudioniciListAdressOIB_1">
      <item>FINA Regionalni centar Zagreb, OIB 85821130368, Trg svibanjskih žrtava 1995. br. 1,10000 Zagreb</item>
      <item>LANCUN d.o.o., OIB 58819599717, Hrvatskih branitelja/bb,44324 Jasenovac</item>
      <item>Aljoša Dimić, OIB 44379485140, Odranska 8,44000 Sisak</item>
      <item>Aljoša Dimić, OIB 44379485140, Odranska 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58819599717</item>
      <item>, OIB 44379485140</item>
      <item>, OIB 44379485140</item>
    </izvorni_sadrzaj>
    <derivirana_varijabla naziv="DomainObject.Predmet.SudioniciListNazivOIB_1">
      <item>, OIB 85821130368</item>
      <item>, OIB 58819599717</item>
      <item>, OIB 44379485140</item>
      <item>, OIB 44379485140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1655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2016-12-19T13:01:00Z</dcterms:created>
  <dc:creator>Kristina Švajger</dc:creator>
  <cp:lastModifiedBy>Kristina Švajger</cp:lastModifiedBy>
  <cp:lastPrinted>2016-12-19T13:05:00Z</cp:lastPrinted>
  <dcterms:modified xmlns:xsi="http://www.w3.org/2001/XMLSchema-instance" xsi:type="dcterms:W3CDTF">2016-12-19T13:05:00Z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