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993f" w14:paraId="5a5993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A3BF2">
        <w:rPr>
          <w:b/>
        </w:rPr>
        <w:t>667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A3BF2" w:rsidRPr="00FA3BF2">
        <w:t>PODLANICA d.o.o. Sinj, Serdara Vučkovića 19, OIB: 08406226820</w:t>
      </w:r>
      <w:r>
        <w:t>, dana</w:t>
      </w:r>
      <w:r w:rsidR="000F41F7">
        <w:t xml:space="preserve"> </w:t>
      </w:r>
      <w:r w:rsidR="00AC3430">
        <w:t>30. studenog</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A3BF2" w:rsidRPr="00FA3BF2">
        <w:t xml:space="preserve">Ante Soldić iz Sinja, Serdara Vučkovića 19, OIB: 65105844297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A3BF2">
        <w:t>667</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A3BF2">
        <w:t>667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A3BF2">
        <w:rPr>
          <w:szCs w:val="24"/>
        </w:rPr>
        <w:t>4. ožujka</w:t>
      </w:r>
      <w:r w:rsidR="007224A6">
        <w:rPr>
          <w:szCs w:val="24"/>
        </w:rPr>
        <w:t xml:space="preserve"> 2016. god.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FA3BF2" w:rsidRPr="00FA3BF2">
        <w:t>PODLANICA d.o.o. Sinj, Serdara Vučkovića 19</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u Očevidniku redoslijeda osnova za plaćanje ima evidentirane neizvršene osnove za plaćanja u neprekinutom razdoblju od</w:t>
      </w:r>
      <w:r w:rsidRPr="00702A5E">
        <w:rPr>
          <w:b/>
        </w:rPr>
        <w:t xml:space="preserve"> </w:t>
      </w:r>
      <w:r w:rsidR="00FA3BF2">
        <w:t>1238</w:t>
      </w:r>
      <w:r w:rsidR="007224A6">
        <w:t xml:space="preserve"> </w:t>
      </w:r>
      <w:r w:rsidRPr="007224A6">
        <w:t>dana,</w:t>
      </w:r>
      <w:r w:rsidRPr="00702A5E">
        <w:rPr>
          <w:b/>
        </w:rPr>
        <w:t xml:space="preserve"> </w:t>
      </w:r>
      <w:r w:rsidRPr="00207F2D">
        <w:t>u ukupnom iznosu</w:t>
      </w:r>
      <w:r w:rsidRPr="00702A5E">
        <w:rPr>
          <w:b/>
        </w:rPr>
        <w:t xml:space="preserve"> </w:t>
      </w:r>
      <w:r w:rsidRPr="00207F2D">
        <w:t>od</w:t>
      </w:r>
      <w:r w:rsidRPr="00702A5E">
        <w:rPr>
          <w:b/>
        </w:rPr>
        <w:t xml:space="preserve"> </w:t>
      </w:r>
      <w:r w:rsidR="00FA3BF2">
        <w:t>138.954,41</w:t>
      </w:r>
      <w:r w:rsidR="007224A6">
        <w:t xml:space="preserve"> kn,</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A3BF2">
        <w:t>667</w:t>
      </w:r>
      <w:r w:rsidRPr="007224A6">
        <w:t>/2016 od</w:t>
      </w:r>
      <w:r w:rsidRPr="00702A5E">
        <w:rPr>
          <w:b/>
        </w:rPr>
        <w:t xml:space="preserve"> </w:t>
      </w:r>
      <w:r w:rsidR="00FA3BF2">
        <w:t>10. ožujka</w:t>
      </w:r>
      <w:r w:rsidR="007224A6">
        <w:t xml:space="preserve">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FA3BF2" w:rsidRPr="00FA3BF2">
        <w:t>PODLANICA d.o.o. Sinj, Serdara Vučkovića 19</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od </w:t>
      </w:r>
      <w:r w:rsidR="00FA3BF2">
        <w:t>1238</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FA3BF2">
        <w:t>138.954,41</w:t>
      </w:r>
      <w:r w:rsidR="007224A6">
        <w:t xml:space="preserve"> kn</w:t>
      </w:r>
      <w:r w:rsidR="00043EB9">
        <w:t>, dok na dan 03.03.2017., a sukladno potvrdi FINE, dužnik ima evidentirane neizvršene osnove za plaćanje u neprekinutom razdoblju od 1786 dana,</w:t>
      </w:r>
    </w:p>
    <w:p w:rsidRDefault="00FA098F" w:rsidP="00FA098F" w:rsidR="00FA098F">
      <w:pPr>
        <w:ind w:firstLine="708"/>
        <w:jc w:val="both"/>
      </w:pPr>
      <w:r>
        <w:t xml:space="preserve">- da </w:t>
      </w:r>
      <w:r w:rsidR="00FA3BF2" w:rsidRPr="00FA3BF2">
        <w:t>Ante Soldić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FA3BF2">
        <w:t>Antu</w:t>
      </w:r>
      <w:r w:rsidR="00FA3BF2" w:rsidRPr="00FA3BF2">
        <w:t xml:space="preserve"> Soldić</w:t>
      </w:r>
      <w:r w:rsidR="00FA3BF2">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C3430">
        <w:t>30. studenog</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029AD">
          <w:rPr>
            <w:noProof/>
          </w:rPr>
          <w:t>3</w:t>
        </w:r>
        <w:r>
          <w:fldChar w:fldCharType="end"/>
        </w:r>
      </w:sdtContent>
    </w:sdt>
    <w:r>
      <w:t>-</w:t>
    </w:r>
    <w:r>
      <w:tab/>
      <w:t xml:space="preserve">   12. St-</w:t>
    </w:r>
    <w:r w:rsidR="00FA3BF2">
      <w:t>667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029AD"/>
    <w:rsid w:val="003A2582"/>
    <w:rsid w:val="004745EB"/>
    <w:rsid w:val="004922BA"/>
    <w:rsid w:val="005A224A"/>
    <w:rsid w:val="006F4A44"/>
    <w:rsid w:val="00702A5E"/>
    <w:rsid w:val="007224A6"/>
    <w:rsid w:val="00757C72"/>
    <w:rsid w:val="008E4A02"/>
    <w:rsid w:val="009002A7"/>
    <w:rsid w:val="009F4E01"/>
    <w:rsid w:val="00A14B7B"/>
    <w:rsid w:val="00A160C7"/>
    <w:rsid w:val="00A42CE8"/>
    <w:rsid w:val="00A65088"/>
    <w:rsid w:val="00A86E8D"/>
    <w:rsid w:val="00A9627C"/>
    <w:rsid w:val="00AC3430"/>
    <w:rsid w:val="00BE546C"/>
    <w:rsid w:val="00C21DEF"/>
    <w:rsid w:val="00C64C7E"/>
    <w:rsid w:val="00C82BA1"/>
    <w:rsid w:val="00CD4305"/>
    <w:rsid w:val="00CD43BF"/>
    <w:rsid w:val="00DD581D"/>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029AD"/>
    <w:rPr>
      <w:color w:val="808080"/>
      <w:bdr w:space="0" w:sz="0" w:color="auto" w:val="none"/>
      <w:shd w:fill="auto" w:color="auto" w:val="clear"/>
    </w:rPr>
  </w:style>
  <w:style w:customStyle="true" w:styleId="eSPISCCParagraphDefaultFont" w:type="character">
    <w:name w:val="eSPIS_CC_Paragraph Default Font"/>
    <w:basedOn w:val="Zadanifontodlomka"/>
    <w:rsid w:val="00302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29AD"/>
    <w:rPr>
      <w:bdr w:space="0" w:sz="0" w:color="auto" w:val="none"/>
      <w:shd w:fill="FFFFCC" w:color="auto" w:val="clear"/>
      <w:lang w:val="hr-HR"/>
    </w:rPr>
  </w:style>
  <w:style w:customStyle="true" w:styleId="PozadinaSvijetloCrvena" w:type="character">
    <w:name w:val="Pozadina_SvijetloCrvena"/>
    <w:basedOn w:val="eSPISCCParagraphDefaultFont"/>
    <w:rsid w:val="00302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29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029AD"/>
    <w:rPr>
      <w:color w:val="808080"/>
      <w:bdr w:color="auto" w:space="0" w:sz="0" w:val="none"/>
      <w:shd w:color="auto" w:fill="auto" w:val="clear"/>
    </w:rPr>
  </w:style>
  <w:style w:customStyle="1" w:styleId="eSPISCCParagraphDefaultFont" w:type="character">
    <w:name w:val="eSPIS_CC_Paragraph Default Font"/>
    <w:basedOn w:val="Zadanifontodlomka"/>
    <w:rsid w:val="00302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29AD"/>
    <w:rPr>
      <w:bdr w:color="auto" w:space="0" w:sz="0" w:val="none"/>
      <w:shd w:color="auto" w:fill="FFFFCC" w:val="clear"/>
      <w:lang w:val="hr-HR"/>
    </w:rPr>
  </w:style>
  <w:style w:customStyle="1" w:styleId="PozadinaSvijetloCrvena" w:type="character">
    <w:name w:val="Pozadina_SvijetloCrvena"/>
    <w:basedOn w:val="eSPISCCParagraphDefaultFont"/>
    <w:rsid w:val="00302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29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PODLANICA d.o.o. za građenje i trgovinu</izvorni_sadrzaj>
    <derivirana_varijabla naziv="DomainObject.Predmet.ProtustrankaFormated_1">  PODLANICA d.o.o. za građenje i trgovinu</derivirana_varijabla>
  </DomainObject.Predmet.ProtustrankaFormated>
  <DomainObject.Predmet.ProtustrankaFormatedOIB>
    <izvorni_sadrzaj>  PODLANICA d.o.o. za građenje i trgovinu, OIB 08406226820</izvorni_sadrzaj>
    <derivirana_varijabla naziv="DomainObject.Predmet.ProtustrankaFormatedOIB_1">  PODLANICA d.o.o. za građenje i trgovinu, OIB 08406226820</derivirana_varijabla>
  </DomainObject.Predmet.ProtustrankaFormatedOIB>
  <DomainObject.Predmet.ProtustrankaFormatedWithAdress>
    <izvorni_sadrzaj> PODLANICA d.o.o. za građenje i trgovinu, Serdara Vučkovića 19, 21230 Sinj</izvorni_sadrzaj>
    <derivirana_varijabla naziv="DomainObject.Predmet.ProtustrankaFormatedWithAdress_1"> PODLANICA d.o.o. za građenje i trgovinu, Serdara Vučkovića 19, 21230 Sinj</derivirana_varijabla>
  </DomainObject.Predmet.ProtustrankaFormatedWithAdress>
  <DomainObject.Predmet.ProtustrankaFormatedWithAdressOIB>
    <izvorni_sadrzaj> PODLANICA d.o.o. za građenje i trgovinu, OIB 08406226820, Serdara Vučkovića 19, 21230 Sinj</izvorni_sadrzaj>
    <derivirana_varijabla naziv="DomainObject.Predmet.ProtustrankaFormatedWithAdressOIB_1"> PODLANICA d.o.o. za građenje i trgovinu, OIB 08406226820, Serdara Vučkovića 19, 21230 Sinj</derivirana_varijabla>
  </DomainObject.Predmet.ProtustrankaFormatedWithAdressOIB>
  <DomainObject.Predmet.ProtustrankaWithAdress>
    <izvorni_sadrzaj>PODLANICA d.o.o. za građenje i trgovinu Serdara Vučkovića 19, 21230 Sinj</izvorni_sadrzaj>
    <derivirana_varijabla naziv="DomainObject.Predmet.ProtustrankaWithAdress_1">PODLANICA d.o.o. za građenje i trgovinu Serdara Vučkovića 19, 21230 Sinj</derivirana_varijabla>
  </DomainObject.Predmet.ProtustrankaWithAdress>
  <DomainObject.Predmet.ProtustrankaWithAdressOIB>
    <izvorni_sadrzaj>PODLANICA d.o.o. za građenje i trgovinu, OIB 08406226820, Serdara Vučkovića 19, 21230 Sinj</izvorni_sadrzaj>
    <derivirana_varijabla naziv="DomainObject.Predmet.ProtustrankaWithAdressOIB_1">PODLANICA d.o.o. za građenje i trgovinu, OIB 08406226820, Serdara Vučkovića 19, 21230 Sinj</derivirana_varijabla>
  </DomainObject.Predmet.ProtustrankaWithAdressOIB>
  <DomainObject.Predmet.ProtustrankaNazivFormated>
    <izvorni_sadrzaj>PODLANICA d.o.o. za građenje i trgovinu</izvorni_sadrzaj>
    <derivirana_varijabla naziv="DomainObject.Predmet.ProtustrankaNazivFormated_1">PODLANICA d.o.o. za građenje i trgovinu</derivirana_varijabla>
  </DomainObject.Predmet.ProtustrankaNazivFormated>
  <DomainObject.Predmet.ProtustrankaNazivFormatedOIB>
    <izvorni_sadrzaj>PODLANICA d.o.o. za građenje i trgovinu, OIB 08406226820</izvorni_sadrzaj>
    <derivirana_varijabla naziv="DomainObject.Predmet.ProtustrankaNazivFormatedOIB_1">PODLANICA d.o.o. za građenje i trgovinu, OIB 08406226820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138954.41</izvorni_sadrzaj>
    <derivirana_varijabla naziv="DomainObject.Predmet.TrenutnaVrijednost_1">138954.41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PODLANICA d.o.o. za građenje i trgovinu</item>
    </izvorni_sadrzaj>
    <derivirana_varijabla naziv="DomainObject.Predmet.ProtuStrankaListFormated_1">
      <item>PODLANICA d.o.o. za građenje i trgovinu</item>
    </derivirana_varijabla>
  </DomainObject.Predmet.ProtuStrankaListFormated>
  <DomainObject.Predmet.ProtuStrankaListFormatedOIB>
    <izvorni_sadrzaj>
      <item>PODLANICA d.o.o. za građenje i trgovinu, OIB 08406226820</item>
    </izvorni_sadrzaj>
    <derivirana_varijabla naziv="DomainObject.Predmet.ProtuStrankaListFormatedOIB_1">
      <item>PODLANICA d.o.o. za građenje i trgovinu, OIB 08406226820</item>
    </derivirana_varijabla>
  </DomainObject.Predmet.ProtuStrankaListFormatedOIB>
  <DomainObject.Predmet.ProtuStrankaListFormatedWithAdress>
    <izvorni_sadrzaj>
      <item>PODLANICA d.o.o. za građenje i trgovinu, Serdara Vučkovića 19, 21230 Sinj</item>
    </izvorni_sadrzaj>
    <derivirana_varijabla naziv="DomainObject.Predmet.ProtuStrankaListFormatedWithAdress_1">
      <item>PODLANICA d.o.o. za građenje i trgovinu, Serdara Vučkovića 19, 21230 Sinj</item>
    </derivirana_varijabla>
  </DomainObject.Predmet.ProtuStrankaListFormatedWithAdress>
  <DomainObject.Predmet.ProtuStrankaListFormatedWithAdressOIB>
    <izvorni_sadrzaj>
      <item>PODLANICA d.o.o. za građenje i trgovinu, OIB 08406226820, Serdara Vučkovića 19, 21230 Sinj</item>
    </izvorni_sadrzaj>
    <derivirana_varijabla naziv="DomainObject.Predmet.ProtuStrankaListFormatedWithAdressOIB_1">
      <item>PODLANICA d.o.o. za građenje i trgovinu, OIB 08406226820, Serdara Vučkovića 19, 21230 Sinj</item>
    </derivirana_varijabla>
  </DomainObject.Predmet.ProtuStrankaListFormatedWithAdressOIB>
  <DomainObject.Predmet.ProtuStrankaListNazivFormated>
    <izvorni_sadrzaj>
      <item>PODLANICA d.o.o. za građenje i trgovinu</item>
    </izvorni_sadrzaj>
    <derivirana_varijabla naziv="DomainObject.Predmet.ProtuStrankaListNazivFormated_1">
      <item>PODLANICA d.o.o. za građenje i trgovinu</item>
    </derivirana_varijabla>
  </DomainObject.Predmet.ProtuStrankaListNazivFormated>
  <DomainObject.Predmet.ProtuStrankaListNazivFormatedOIB>
    <izvorni_sadrzaj>
      <item>PODLANICA d.o.o. za građenje i trgovinu, OIB 08406226820</item>
    </izvorni_sadrzaj>
    <derivirana_varijabla naziv="DomainObject.Predmet.ProtuStrankaListNazivFormatedOIB_1">
      <item>PODLANICA d.o.o. za građenje i trgovinu, OIB 08406226820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PODLANICA d.o.o. za građenje i trgovinu</izvorni_sadrzaj>
    <derivirana_varijabla naziv="DomainObject.Predmet.ProtustrankaIDrugi_1">PODLANICA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PODLANICA d.o.o. za građenje i trgovinu, OIB 08406226820, Serdara Vučkovića 19, 21230 Sinj</izvorni_sadrzaj>
    <derivirana_varijabla naziv="DomainObject.Predmet.ProtustrankaIDrugiAdressOIB_1">PODLANICA d.o.o. za građenje i trgovinu, OIB 08406226820, Serdara Vučkovića 19,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PODLANICA d.o.o. za građenje i trgovinu</item>
      <item>FINANCIJSKA AGENCIJA, RC SPLIT</item>
    </izvorni_sadrzaj>
    <derivirana_varijabla naziv="DomainObject.Predmet.SudioniciListNaziv_1">
      <item>PODLANICA d.o.o. za građenje i trgovinu</item>
      <item>FINANCIJSKA AGENCIJA, RC SPLIT</item>
    </derivirana_varijabla>
  </DomainObject.Predmet.SudioniciListNaziv>
  <DomainObject.Predmet.SudioniciListAdressOIB>
    <izvorni_sadrzaj>
      <item>PODLANICA d.o.o. za građenje i trgovinu, OIB 08406226820, Serdara Vučkovića 19,21230 Sinj</item>
      <item>FINANCIJSKA AGENCIJA, RC SPLIT, OIB 85821130368, Mažuranićevo šetalište 24 b,21000 Split</item>
    </izvorni_sadrzaj>
    <derivirana_varijabla naziv="DomainObject.Predmet.SudioniciListAdressOIB_1">
      <item>PODLANICA d.o.o. za građenje i trgovinu, OIB 08406226820, Serdara Vučkovića 19,21230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08406226820</item>
      <item>, OIB 85821130368</item>
    </izvorni_sadrzaj>
    <derivirana_varijabla naziv="DomainObject.Predmet.SudioniciListNazivOIB_1">
      <item>, OIB 08406226820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1112</properties:Words>
  <properties:Characters>5996</properties:Characters>
  <properties:Lines>127</properties:Lines>
  <properties:Paragraphs>32</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2017-11-30T12:13:00Z</cp:lastPrinted>
  <dcterms:modified xmlns:xsi="http://www.w3.org/2001/XMLSchema-instance" xsi:type="dcterms:W3CDTF">2017-11-30T13:16:00Z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